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18A08BF2"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 xml:space="preserve">SASWE </w:t>
      </w:r>
      <w:r w:rsidR="00C94C8F">
        <w:rPr>
          <w:rFonts w:ascii="Times New Roman" w:eastAsia="Cambria" w:hAnsi="Times New Roman" w:cs="Times New Roman"/>
          <w:b/>
          <w:bCs/>
          <w:sz w:val="24"/>
          <w:szCs w:val="24"/>
        </w:rPr>
        <w:t>System</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5F968263"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22D5132E"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user instructions for operating BROSS </w:t>
      </w:r>
      <w:r w:rsidR="00794ACC">
        <w:rPr>
          <w:rFonts w:ascii="Times New Roman" w:eastAsia="Times New Roman" w:hAnsi="Times New Roman" w:cs="Times New Roman"/>
          <w:bCs/>
          <w:color w:val="000000"/>
          <w:sz w:val="24"/>
          <w:szCs w:val="24"/>
        </w:rPr>
        <w:t>on the SASWE system</w:t>
      </w:r>
      <w:r>
        <w:rPr>
          <w:rFonts w:ascii="Times New Roman" w:eastAsia="Times New Roman" w:hAnsi="Times New Roman" w:cs="Times New Roman"/>
          <w:bCs/>
          <w:color w:val="000000"/>
          <w:sz w:val="24"/>
          <w:szCs w:val="24"/>
        </w:rPr>
        <w:t xml:space="preserve">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w:t>
        </w:r>
        <w:r w:rsidR="00B44842">
          <w:rPr>
            <w:rStyle w:val="Hyperlink"/>
            <w:rFonts w:ascii="Times New Roman" w:eastAsia="Times New Roman" w:hAnsi="Times New Roman" w:cs="Times New Roman"/>
            <w:bCs/>
            <w:sz w:val="24"/>
            <w:szCs w:val="24"/>
          </w:rPr>
          <w:t>.pdf</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w:t>
        </w:r>
        <w:r w:rsidR="00B44842">
          <w:rPr>
            <w:rStyle w:val="Hyperlink"/>
            <w:rFonts w:ascii="Times New Roman" w:eastAsia="Times New Roman" w:hAnsi="Times New Roman"/>
            <w:bCs/>
            <w:sz w:val="24"/>
            <w:szCs w:val="24"/>
          </w:rPr>
          <w:t>.pdf</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w:t>
      </w:r>
      <w:proofErr w:type="spellStart"/>
      <w:r w:rsidR="00F32D21" w:rsidRPr="00E11BD5">
        <w:rPr>
          <w:rFonts w:ascii="Times New Roman" w:eastAsia="Times New Roman" w:hAnsi="Times New Roman" w:cs="Times New Roman"/>
          <w:bCs/>
          <w:color w:val="000000"/>
          <w:sz w:val="24"/>
          <w:szCs w:val="24"/>
        </w:rPr>
        <w:t>Bahadurabad</w:t>
      </w:r>
      <w:proofErr w:type="spellEnd"/>
      <w:r w:rsidR="00F32D21" w:rsidRPr="00E11BD5">
        <w:rPr>
          <w:rFonts w:ascii="Times New Roman" w:eastAsia="Times New Roman" w:hAnsi="Times New Roman" w:cs="Times New Roman"/>
          <w:bCs/>
          <w:color w:val="000000"/>
          <w:sz w:val="24"/>
          <w:szCs w:val="24"/>
        </w:rPr>
        <w:t xml:space="preserve">, </w:t>
      </w:r>
      <w:proofErr w:type="spellStart"/>
      <w:r w:rsidR="00F32D21" w:rsidRPr="00E11BD5">
        <w:rPr>
          <w:rFonts w:ascii="Times New Roman" w:eastAsia="Times New Roman" w:hAnsi="Times New Roman" w:cs="Times New Roman"/>
          <w:bCs/>
          <w:color w:val="000000"/>
          <w:sz w:val="24"/>
          <w:szCs w:val="24"/>
        </w:rPr>
        <w:t>Hardinge</w:t>
      </w:r>
      <w:proofErr w:type="spellEnd"/>
      <w:r w:rsidR="00F32D21" w:rsidRPr="00E11BD5">
        <w:rPr>
          <w:rFonts w:ascii="Times New Roman" w:eastAsia="Times New Roman" w:hAnsi="Times New Roman" w:cs="Times New Roman"/>
          <w:bCs/>
          <w:color w:val="000000"/>
          <w:sz w:val="24"/>
          <w:szCs w:val="24"/>
        </w:rPr>
        <w:t xml:space="preserve"> Bridge, </w:t>
      </w:r>
      <w:proofErr w:type="spellStart"/>
      <w:r w:rsidR="00F32D21" w:rsidRPr="00E11BD5">
        <w:rPr>
          <w:rFonts w:ascii="Times New Roman" w:eastAsia="Times New Roman" w:hAnsi="Times New Roman" w:cs="Times New Roman"/>
          <w:bCs/>
          <w:color w:val="000000"/>
          <w:sz w:val="24"/>
          <w:szCs w:val="24"/>
        </w:rPr>
        <w:t>Baruria</w:t>
      </w:r>
      <w:proofErr w:type="spellEnd"/>
      <w:r w:rsidR="00F32D21" w:rsidRPr="00E11BD5">
        <w:rPr>
          <w:rFonts w:ascii="Times New Roman" w:eastAsia="Times New Roman" w:hAnsi="Times New Roman" w:cs="Times New Roman"/>
          <w:bCs/>
          <w:color w:val="000000"/>
          <w:sz w:val="24"/>
          <w:szCs w:val="24"/>
        </w:rPr>
        <w:t xml:space="preserve">, and </w:t>
      </w:r>
      <w:proofErr w:type="spellStart"/>
      <w:r w:rsidR="00F32D21" w:rsidRPr="00E11BD5">
        <w:rPr>
          <w:rFonts w:ascii="Times New Roman" w:eastAsia="Times New Roman" w:hAnsi="Times New Roman" w:cs="Times New Roman"/>
          <w:bCs/>
          <w:color w:val="000000"/>
          <w:sz w:val="24"/>
          <w:szCs w:val="24"/>
        </w:rPr>
        <w:t>Mawa</w:t>
      </w:r>
      <w:proofErr w:type="spellEnd"/>
      <w:r w:rsidR="00F32D21" w:rsidRPr="00E11BD5">
        <w:rPr>
          <w:rFonts w:ascii="Times New Roman" w:eastAsia="Times New Roman" w:hAnsi="Times New Roman" w:cs="Times New Roman"/>
          <w:bCs/>
          <w:color w:val="000000"/>
          <w:sz w:val="24"/>
          <w:szCs w:val="24"/>
        </w:rPr>
        <w:t>)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352A49CF">
            <wp:extent cx="2256419" cy="14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706" cy="1475568"/>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7249B858"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ANN model along the Padma river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 xml:space="preserve">at </w:t>
      </w:r>
      <w:proofErr w:type="spellStart"/>
      <w:r w:rsidRPr="000409B9">
        <w:rPr>
          <w:rFonts w:ascii="Times New Roman" w:eastAsia="Cambria" w:hAnsi="Times New Roman" w:cs="Times New Roman"/>
          <w:i/>
          <w:iCs/>
          <w:sz w:val="24"/>
          <w:szCs w:val="24"/>
        </w:rPr>
        <w:t>Baruria</w:t>
      </w:r>
      <w:proofErr w:type="spellEnd"/>
      <w:r w:rsidR="00416D77" w:rsidRPr="000409B9">
        <w:rPr>
          <w:rFonts w:ascii="Times New Roman" w:eastAsia="Cambria" w:hAnsi="Times New Roman" w:cs="Times New Roman"/>
          <w:i/>
          <w:iCs/>
          <w:sz w:val="24"/>
          <w:szCs w:val="24"/>
        </w:rPr>
        <w:t>.</w:t>
      </w:r>
    </w:p>
    <w:p w14:paraId="6AA38A7C" w14:textId="1FBD43C7"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hyperlink r:id="rId13"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4" w:history="1">
        <w:r w:rsidR="00416D77" w:rsidRPr="00396FF7">
          <w:rPr>
            <w:rStyle w:val="Hyperlink"/>
            <w:rFonts w:ascii="Times New Roman" w:hAnsi="Times New Roman" w:cs="Times New Roman"/>
            <w:sz w:val="24"/>
            <w:szCs w:val="24"/>
          </w:rPr>
          <w:t>https://github.com/cbev/bross/blob/master/manual_user_GEE</w:t>
        </w:r>
        <w:r w:rsidR="00B44842">
          <w:rPr>
            <w:rStyle w:val="Hyperlink"/>
            <w:rFonts w:ascii="Times New Roman" w:hAnsi="Times New Roman" w:cs="Times New Roman"/>
            <w:sz w:val="24"/>
            <w:szCs w:val="24"/>
          </w:rPr>
          <w:t>.pdf</w:t>
        </w:r>
      </w:hyperlink>
      <w:bookmarkStart w:id="0" w:name="_GoBack"/>
      <w:bookmarkEnd w:id="0"/>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72CAD928" w:rsidR="00A510BA" w:rsidRDefault="00BC4226" w:rsidP="000F3122">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6AF9D0F5" w14:textId="72F4704D" w:rsidR="00794ACC" w:rsidRPr="00E11BD5" w:rsidRDefault="00794ACC" w:rsidP="000F3122">
      <w:pPr>
        <w:pStyle w:val="ListParagraph"/>
        <w:spacing w:line="360" w:lineRule="auto"/>
        <w:ind w:left="360"/>
        <w:jc w:val="center"/>
        <w:rPr>
          <w:rFonts w:ascii="Times New Roman" w:eastAsia="Cambria" w:hAnsi="Times New Roman" w:cs="Times New Roman"/>
          <w:b/>
          <w:bCs/>
          <w:sz w:val="24"/>
          <w:szCs w:val="24"/>
        </w:rPr>
      </w:pPr>
      <w:r w:rsidRPr="00794ACC">
        <w:rPr>
          <w:noProof/>
        </w:rPr>
        <w:drawing>
          <wp:inline distT="0" distB="0" distL="0" distR="0" wp14:anchorId="191E0FB0" wp14:editId="42381610">
            <wp:extent cx="5095440" cy="4084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 provides 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6"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1"/>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w:t>
      </w:r>
      <w:r w:rsidRPr="00A67C51">
        <w:rPr>
          <w:rFonts w:ascii="Times New Roman" w:eastAsia="Cambria" w:hAnsi="Times New Roman" w:cs="Times New Roman"/>
          <w:b/>
          <w:bCs/>
          <w:sz w:val="24"/>
          <w:szCs w:val="24"/>
        </w:rPr>
        <w:t>iew SSC map from a different model (Regression or ANN)</w:t>
      </w:r>
      <w:r w:rsidRPr="005C1812">
        <w:rPr>
          <w:rFonts w:ascii="Times New Roman" w:eastAsia="Cambria" w:hAnsi="Times New Roman" w:cs="Times New Roman"/>
          <w:sz w:val="24"/>
          <w:szCs w:val="24"/>
        </w:rPr>
        <w:t xml:space="preserve">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4193CE3A"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G</w:t>
      </w:r>
      <w:r w:rsidR="008D0592" w:rsidRPr="00A67C51">
        <w:rPr>
          <w:rFonts w:ascii="Times New Roman" w:eastAsia="Cambria" w:hAnsi="Times New Roman" w:cs="Times New Roman"/>
          <w:b/>
          <w:bCs/>
          <w:sz w:val="24"/>
          <w:szCs w:val="24"/>
        </w:rPr>
        <w:t xml:space="preserve">et the </w:t>
      </w:r>
      <w:r w:rsidRPr="00A67C51">
        <w:rPr>
          <w:rFonts w:ascii="Times New Roman" w:eastAsia="Cambria" w:hAnsi="Times New Roman" w:cs="Times New Roman"/>
          <w:b/>
          <w:bCs/>
          <w:sz w:val="24"/>
          <w:szCs w:val="24"/>
        </w:rPr>
        <w:t xml:space="preserve">SSC </w:t>
      </w:r>
      <w:r w:rsidR="0053550B" w:rsidRPr="00A67C51">
        <w:rPr>
          <w:rFonts w:ascii="Times New Roman" w:eastAsia="Cambria" w:hAnsi="Times New Roman" w:cs="Times New Roman"/>
          <w:b/>
          <w:bCs/>
          <w:sz w:val="24"/>
          <w:szCs w:val="24"/>
        </w:rPr>
        <w:t xml:space="preserve">value </w:t>
      </w:r>
      <w:r w:rsidRPr="00A67C51">
        <w:rPr>
          <w:rFonts w:ascii="Times New Roman" w:eastAsia="Cambria" w:hAnsi="Times New Roman" w:cs="Times New Roman"/>
          <w:b/>
          <w:bCs/>
          <w:sz w:val="24"/>
          <w:szCs w:val="24"/>
        </w:rPr>
        <w:t>of a single pixel on the SSC map</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Export the</w:t>
      </w:r>
      <w:r w:rsidR="000B0FC6" w:rsidRPr="00A67C51">
        <w:rPr>
          <w:rFonts w:ascii="Times New Roman" w:eastAsia="Cambria" w:hAnsi="Times New Roman" w:cs="Times New Roman"/>
          <w:b/>
          <w:bCs/>
          <w:sz w:val="24"/>
          <w:szCs w:val="24"/>
        </w:rPr>
        <w:t xml:space="preserve"> </w:t>
      </w:r>
      <w:r w:rsidR="005C1812" w:rsidRPr="00A67C51">
        <w:rPr>
          <w:rFonts w:ascii="Times New Roman" w:eastAsia="Cambria" w:hAnsi="Times New Roman" w:cs="Times New Roman"/>
          <w:b/>
          <w:bCs/>
          <w:sz w:val="24"/>
          <w:szCs w:val="24"/>
        </w:rPr>
        <w:t xml:space="preserve">SSC </w:t>
      </w:r>
      <w:r w:rsidR="000B0FC6" w:rsidRPr="00A67C51">
        <w:rPr>
          <w:rFonts w:ascii="Times New Roman" w:eastAsia="Cambria" w:hAnsi="Times New Roman" w:cs="Times New Roman"/>
          <w:b/>
          <w:bCs/>
          <w:sz w:val="24"/>
          <w:szCs w:val="24"/>
        </w:rPr>
        <w:t>map as a .</w:t>
      </w:r>
      <w:proofErr w:type="spellStart"/>
      <w:r w:rsidR="000B0FC6" w:rsidRPr="00A67C51">
        <w:rPr>
          <w:rFonts w:ascii="Times New Roman" w:eastAsia="Cambria" w:hAnsi="Times New Roman" w:cs="Times New Roman"/>
          <w:b/>
          <w:bCs/>
          <w:sz w:val="24"/>
          <w:szCs w:val="24"/>
        </w:rPr>
        <w:t>tif</w:t>
      </w:r>
      <w:proofErr w:type="spellEnd"/>
      <w:r w:rsidR="000B0FC6" w:rsidRPr="00A67C51">
        <w:rPr>
          <w:rFonts w:ascii="Times New Roman" w:eastAsia="Cambria" w:hAnsi="Times New Roman" w:cs="Times New Roman"/>
          <w:b/>
          <w:bCs/>
          <w:sz w:val="24"/>
          <w:szCs w:val="24"/>
        </w:rPr>
        <w:t xml:space="preserve"> file</w:t>
      </w:r>
      <w:r w:rsidR="000B0FC6" w:rsidRPr="005C1812">
        <w:rPr>
          <w:rFonts w:ascii="Times New Roman" w:eastAsia="Cambria" w:hAnsi="Times New Roman" w:cs="Times New Roman"/>
          <w:sz w:val="24"/>
          <w:szCs w:val="24"/>
        </w:rPr>
        <w:t xml:space="preserv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View data from a different date over the past 6 months</w:t>
      </w:r>
      <w:r w:rsidRPr="00AF3322">
        <w:rPr>
          <w:rFonts w:ascii="Times New Roman" w:eastAsia="Cambria" w:hAnsi="Times New Roman" w:cs="Times New Roman"/>
          <w:sz w:val="24"/>
          <w:szCs w:val="24"/>
        </w:rPr>
        <w:t xml:space="preserve">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w:t>
      </w:r>
      <w:r w:rsidR="001B7B2E">
        <w:rPr>
          <w:rFonts w:ascii="Times New Roman" w:eastAsia="Cambria" w:hAnsi="Times New Roman" w:cs="Times New Roman"/>
          <w:sz w:val="24"/>
          <w:szCs w:val="24"/>
        </w:rPr>
        <w:lastRenderedPageBreak/>
        <w:t>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7"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9"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42EE03DF"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20"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lastRenderedPageBreak/>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1"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27008" w14:textId="77777777" w:rsidR="003341F2" w:rsidRDefault="003341F2" w:rsidP="00555A8D">
      <w:pPr>
        <w:spacing w:after="0" w:line="240" w:lineRule="auto"/>
      </w:pPr>
      <w:r>
        <w:separator/>
      </w:r>
    </w:p>
  </w:endnote>
  <w:endnote w:type="continuationSeparator" w:id="0">
    <w:p w14:paraId="42249AB1" w14:textId="77777777" w:rsidR="003341F2" w:rsidRDefault="003341F2"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62A0F" w14:textId="77777777" w:rsidR="003341F2" w:rsidRDefault="003341F2" w:rsidP="00555A8D">
      <w:pPr>
        <w:spacing w:after="0" w:line="240" w:lineRule="auto"/>
      </w:pPr>
      <w:r>
        <w:separator/>
      </w:r>
    </w:p>
  </w:footnote>
  <w:footnote w:type="continuationSeparator" w:id="0">
    <w:p w14:paraId="45BCB72F" w14:textId="77777777" w:rsidR="003341F2" w:rsidRDefault="003341F2"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44FE44FC"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sidR="00424257">
      <w:rPr>
        <w:rFonts w:ascii="Times New Roman" w:eastAsia="Cambria" w:hAnsi="Times New Roman" w:cs="Times New Roman"/>
        <w:i/>
        <w:iCs/>
        <w:sz w:val="20"/>
        <w:szCs w:val="20"/>
      </w:rPr>
      <w:t>on 27 April 2020</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31536"/>
    <w:rsid w:val="000409B9"/>
    <w:rsid w:val="00052AE2"/>
    <w:rsid w:val="00054F48"/>
    <w:rsid w:val="00093F42"/>
    <w:rsid w:val="000A01FA"/>
    <w:rsid w:val="000A3254"/>
    <w:rsid w:val="000B0FC6"/>
    <w:rsid w:val="000D3B9B"/>
    <w:rsid w:val="000F0C25"/>
    <w:rsid w:val="000F1B91"/>
    <w:rsid w:val="000F3122"/>
    <w:rsid w:val="00101EC3"/>
    <w:rsid w:val="00172975"/>
    <w:rsid w:val="001A2E4E"/>
    <w:rsid w:val="001B7B2E"/>
    <w:rsid w:val="001E0FDF"/>
    <w:rsid w:val="001F1021"/>
    <w:rsid w:val="002122D7"/>
    <w:rsid w:val="00237E78"/>
    <w:rsid w:val="00273189"/>
    <w:rsid w:val="00286CF6"/>
    <w:rsid w:val="002A1587"/>
    <w:rsid w:val="002C2CF3"/>
    <w:rsid w:val="002C5C55"/>
    <w:rsid w:val="002C5E11"/>
    <w:rsid w:val="003116C1"/>
    <w:rsid w:val="003200F0"/>
    <w:rsid w:val="003265A7"/>
    <w:rsid w:val="003341F2"/>
    <w:rsid w:val="003475CE"/>
    <w:rsid w:val="0040368D"/>
    <w:rsid w:val="00416D77"/>
    <w:rsid w:val="00420C54"/>
    <w:rsid w:val="00424257"/>
    <w:rsid w:val="004258B9"/>
    <w:rsid w:val="00437E34"/>
    <w:rsid w:val="00443B36"/>
    <w:rsid w:val="005041ED"/>
    <w:rsid w:val="0053550B"/>
    <w:rsid w:val="00545183"/>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794ACC"/>
    <w:rsid w:val="00841707"/>
    <w:rsid w:val="008615D8"/>
    <w:rsid w:val="00880721"/>
    <w:rsid w:val="008D0592"/>
    <w:rsid w:val="008D1C64"/>
    <w:rsid w:val="00917D3C"/>
    <w:rsid w:val="00927166"/>
    <w:rsid w:val="0092797B"/>
    <w:rsid w:val="00967EF9"/>
    <w:rsid w:val="009C4A83"/>
    <w:rsid w:val="009E72FA"/>
    <w:rsid w:val="00A510BA"/>
    <w:rsid w:val="00A556C9"/>
    <w:rsid w:val="00A67C51"/>
    <w:rsid w:val="00AF3322"/>
    <w:rsid w:val="00B01EB7"/>
    <w:rsid w:val="00B37B25"/>
    <w:rsid w:val="00B44842"/>
    <w:rsid w:val="00B66324"/>
    <w:rsid w:val="00BA678F"/>
    <w:rsid w:val="00BC4226"/>
    <w:rsid w:val="00BD191B"/>
    <w:rsid w:val="00C45CD1"/>
    <w:rsid w:val="00C51FC5"/>
    <w:rsid w:val="00C5283E"/>
    <w:rsid w:val="00C63B32"/>
    <w:rsid w:val="00C80AE0"/>
    <w:rsid w:val="00C94C8F"/>
    <w:rsid w:val="00CD00CF"/>
    <w:rsid w:val="00CD4B7A"/>
    <w:rsid w:val="00D02408"/>
    <w:rsid w:val="00D44E93"/>
    <w:rsid w:val="00D53FED"/>
    <w:rsid w:val="00D71936"/>
    <w:rsid w:val="00D74561"/>
    <w:rsid w:val="00E047B3"/>
    <w:rsid w:val="00E11BD5"/>
    <w:rsid w:val="00E1468F"/>
    <w:rsid w:val="00E854F4"/>
    <w:rsid w:val="00E9149F"/>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cbev.users.earthengine.app/view/bwdb-ssc-prototype" TargetMode="External"/><Relationship Id="rId18"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21" Type="http://schemas.openxmlformats.org/officeDocument/2006/relationships/hyperlink" Target="https://forms.gle/z7WSYt4b94rZFwh78"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forms.gle/z7WSYt4b94rZFwh7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epts.washington.edu/saswe/bross/"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hyperlink" Target="https://github.com/cbev/bross/blob/master/manual_technical.pdf"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pdf" TargetMode="External"/><Relationship Id="rId14" Type="http://schemas.openxmlformats.org/officeDocument/2006/relationships/hyperlink" Target="https://github.com/cbev/bross/blob/master/manual_user_GEE.pd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6</Pages>
  <Words>1247</Words>
  <Characters>7112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28</cp:revision>
  <dcterms:created xsi:type="dcterms:W3CDTF">2020-04-22T21:51:00Z</dcterms:created>
  <dcterms:modified xsi:type="dcterms:W3CDTF">2020-04-30T15:27:00Z</dcterms:modified>
</cp:coreProperties>
</file>