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663DE206"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 xml:space="preserve">BROSS </w:t>
      </w:r>
      <w:r w:rsidR="00243A82">
        <w:rPr>
          <w:rFonts w:ascii="Times New Roman" w:eastAsia="Cambria" w:hAnsi="Times New Roman" w:cs="Times New Roman"/>
          <w:b/>
          <w:bCs/>
          <w:sz w:val="24"/>
          <w:szCs w:val="24"/>
        </w:rPr>
        <w:t>Local Server</w:t>
      </w:r>
      <w:r w:rsidR="00243A82" w:rsidRPr="00E11BD5">
        <w:rPr>
          <w:rFonts w:ascii="Times New Roman" w:eastAsia="Cambria" w:hAnsi="Times New Roman" w:cs="Times New Roman"/>
          <w:b/>
          <w:bCs/>
          <w:sz w:val="24"/>
          <w:szCs w:val="24"/>
        </w:rPr>
        <w:t xml:space="preserve"> </w:t>
      </w:r>
      <w:r w:rsidRPr="00E11BD5">
        <w:rPr>
          <w:rFonts w:ascii="Times New Roman" w:eastAsia="Cambria" w:hAnsi="Times New Roman" w:cs="Times New Roman"/>
          <w:b/>
          <w:bCs/>
          <w:sz w:val="24"/>
          <w:szCs w:val="24"/>
        </w:rPr>
        <w:t>User Manual</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42C40B54"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r w:rsidR="005B2D41">
        <w:rPr>
          <w:rFonts w:ascii="Times New Roman" w:eastAsia="Cambria" w:hAnsi="Times New Roman" w:cs="Times New Roman"/>
          <w:i/>
          <w:iCs/>
          <w:sz w:val="24"/>
          <w:szCs w:val="24"/>
        </w:rPr>
        <w:t>, Last modified 1 June 2020</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20FC564B" w:rsidR="00101EC3" w:rsidRDefault="00F00006" w:rsidP="00C5283E">
      <w:pPr>
        <w:spacing w:line="360" w:lineRule="auto"/>
        <w:rPr>
          <w:rFonts w:ascii="Times New Roman" w:eastAsia="Times New Roman" w:hAnsi="Times New Roman" w:cs="Times New Roman"/>
          <w:bCs/>
          <w:color w:val="000000"/>
          <w:sz w:val="24"/>
          <w:szCs w:val="24"/>
        </w:rPr>
      </w:pPr>
      <w:bookmarkStart w:id="0" w:name="_Hlk41837437"/>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is a</w:t>
      </w:r>
      <w:r w:rsidR="004347A4">
        <w:rPr>
          <w:rFonts w:ascii="Times New Roman" w:eastAsia="Cambria" w:hAnsi="Times New Roman" w:cs="Times New Roman"/>
          <w:sz w:val="24"/>
          <w:szCs w:val="24"/>
        </w:rPr>
        <w:t>n</w:t>
      </w:r>
      <w:r w:rsidR="00243A82">
        <w:rPr>
          <w:rFonts w:ascii="Times New Roman" w:eastAsia="Cambria" w:hAnsi="Times New Roman" w:cs="Times New Roman"/>
          <w:sz w:val="24"/>
          <w:szCs w:val="24"/>
        </w:rPr>
        <w:t xml:space="preserve"> application</w:t>
      </w:r>
      <w:r w:rsidR="00A510BA" w:rsidRPr="00E11BD5">
        <w:rPr>
          <w:rFonts w:ascii="Times New Roman" w:eastAsia="Cambria" w:hAnsi="Times New Roman" w:cs="Times New Roman"/>
          <w:sz w:val="24"/>
          <w:szCs w:val="24"/>
        </w:rPr>
        <w:t xml:space="preserve"> </w:t>
      </w:r>
      <w:r w:rsidR="00243A82">
        <w:rPr>
          <w:rFonts w:ascii="Times New Roman" w:eastAsia="Cambria" w:hAnsi="Times New Roman" w:cs="Times New Roman"/>
          <w:sz w:val="24"/>
          <w:szCs w:val="24"/>
        </w:rPr>
        <w:t>co-</w:t>
      </w:r>
      <w:r w:rsidR="00A510BA" w:rsidRPr="00E11BD5">
        <w:rPr>
          <w:rFonts w:ascii="Times New Roman" w:eastAsia="Cambria" w:hAnsi="Times New Roman" w:cs="Times New Roman"/>
          <w:sz w:val="24"/>
          <w:szCs w:val="24"/>
        </w:rPr>
        <w:t xml:space="preserve">developed </w:t>
      </w:r>
      <w:r w:rsidR="00243A82">
        <w:rPr>
          <w:rFonts w:ascii="Times New Roman" w:eastAsia="Cambria" w:hAnsi="Times New Roman" w:cs="Times New Roman"/>
          <w:sz w:val="24"/>
          <w:szCs w:val="24"/>
        </w:rPr>
        <w:t xml:space="preserve">by </w:t>
      </w:r>
      <w:r w:rsidR="00A510BA" w:rsidRPr="00E11BD5">
        <w:rPr>
          <w:rFonts w:ascii="Times New Roman" w:eastAsia="Cambria" w:hAnsi="Times New Roman" w:cs="Times New Roman"/>
          <w:sz w:val="24"/>
          <w:szCs w:val="24"/>
        </w:rPr>
        <w:t xml:space="preserve">the Bangladesh Water Development Board (BWDB) </w:t>
      </w:r>
      <w:r w:rsidR="00243A82">
        <w:rPr>
          <w:rFonts w:ascii="Times New Roman" w:eastAsia="Cambria" w:hAnsi="Times New Roman" w:cs="Times New Roman"/>
          <w:sz w:val="24"/>
          <w:szCs w:val="24"/>
        </w:rPr>
        <w:t xml:space="preserve">and </w:t>
      </w:r>
      <w:r w:rsidR="00A510BA" w:rsidRPr="00E11BD5">
        <w:rPr>
          <w:rFonts w:ascii="Times New Roman" w:eastAsia="Cambria" w:hAnsi="Times New Roman" w:cs="Times New Roman"/>
          <w:sz w:val="24"/>
          <w:szCs w:val="24"/>
        </w:rPr>
        <w:t xml:space="preserve">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ra-Jamuna, Ganges-Padma, Padma</w:t>
      </w:r>
      <w:r w:rsidR="00243A82">
        <w:rPr>
          <w:rFonts w:ascii="Times New Roman" w:eastAsia="Cambria" w:hAnsi="Times New Roman" w:cs="Times New Roman"/>
          <w:sz w:val="24"/>
          <w:szCs w:val="24"/>
        </w:rPr>
        <w:t xml:space="preserve">, and Lower Meghna </w:t>
      </w:r>
      <w:r w:rsidR="00A510BA" w:rsidRPr="00E11BD5">
        <w:rPr>
          <w:rFonts w:ascii="Times New Roman" w:eastAsia="Cambria" w:hAnsi="Times New Roman" w:cs="Times New Roman"/>
          <w:sz w:val="24"/>
          <w:szCs w:val="24"/>
        </w:rPr>
        <w:t xml:space="preserve">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w:t>
      </w:r>
      <w:r w:rsidR="00243A82">
        <w:rPr>
          <w:rFonts w:ascii="Times New Roman" w:eastAsia="Cambria" w:hAnsi="Times New Roman" w:cs="Times New Roman"/>
          <w:sz w:val="24"/>
          <w:szCs w:val="24"/>
        </w:rPr>
        <w:t>f</w:t>
      </w:r>
      <w:r w:rsidR="00E11BD5" w:rsidRPr="00E11BD5">
        <w:rPr>
          <w:rFonts w:ascii="Times New Roman" w:eastAsia="Cambria" w:hAnsi="Times New Roman" w:cs="Times New Roman"/>
          <w:sz w:val="24"/>
          <w:szCs w:val="24"/>
        </w:rPr>
        <w:t>o</w:t>
      </w:r>
      <w:r w:rsidR="00243A82">
        <w:rPr>
          <w:rFonts w:ascii="Times New Roman" w:eastAsia="Cambria" w:hAnsi="Times New Roman" w:cs="Times New Roman"/>
          <w:sz w:val="24"/>
          <w:szCs w:val="24"/>
        </w:rPr>
        <w:t>r</w:t>
      </w:r>
      <w:r w:rsidR="00E11BD5" w:rsidRPr="00E11BD5">
        <w:rPr>
          <w:rFonts w:ascii="Times New Roman" w:eastAsia="Cambria" w:hAnsi="Times New Roman" w:cs="Times New Roman"/>
          <w:sz w:val="24"/>
          <w:szCs w:val="24"/>
        </w:rPr>
        <w:t xml:space="preserve"> Bangladesh rivers</w:t>
      </w:r>
      <w:r w:rsidR="00A510BA" w:rsidRPr="00E11BD5">
        <w:rPr>
          <w:rFonts w:ascii="Times New Roman" w:eastAsia="Cambria" w:hAnsi="Times New Roman" w:cs="Times New Roman"/>
          <w:sz w:val="24"/>
          <w:szCs w:val="24"/>
        </w:rPr>
        <w:t xml:space="preserve">. </w:t>
      </w:r>
      <w:r w:rsidR="00243A82">
        <w:rPr>
          <w:rFonts w:ascii="Times New Roman" w:eastAsia="Cambria" w:hAnsi="Times New Roman" w:cs="Times New Roman"/>
          <w:sz w:val="24"/>
          <w:szCs w:val="24"/>
        </w:rPr>
        <w:t>BROSS</w:t>
      </w:r>
      <w:r w:rsidR="00243A82" w:rsidRPr="00243A82">
        <w:rPr>
          <w:rFonts w:ascii="Times New Roman" w:eastAsia="Cambria" w:hAnsi="Times New Roman" w:cs="Times New Roman"/>
          <w:sz w:val="24"/>
          <w:szCs w:val="24"/>
        </w:rPr>
        <w:t xml:space="preserve"> is primarily intended to support BWDB in sustainably managing water resources and protecting human livelihoods throughout Bangladesh.</w:t>
      </w:r>
    </w:p>
    <w:bookmarkEnd w:id="0"/>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0A316B0"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w:t>
      </w:r>
      <w:r w:rsidR="005B2D41">
        <w:rPr>
          <w:rFonts w:ascii="Times New Roman" w:eastAsia="Cambria" w:hAnsi="Times New Roman" w:cs="Times New Roman"/>
          <w:b/>
          <w:bCs/>
          <w:i/>
          <w:iCs/>
          <w:sz w:val="24"/>
          <w:szCs w:val="24"/>
        </w:rPr>
        <w:t>local server</w:t>
      </w:r>
      <w:r w:rsidR="00F32D21" w:rsidRPr="00416D77">
        <w:rPr>
          <w:rFonts w:ascii="Times New Roman" w:eastAsia="Cambria" w:hAnsi="Times New Roman" w:cs="Times New Roman"/>
          <w:b/>
          <w:bCs/>
          <w:i/>
          <w:iCs/>
          <w:sz w:val="24"/>
          <w:szCs w:val="24"/>
        </w:rPr>
        <w:t xml:space="preserve"> tool)</w:t>
      </w:r>
      <w:r w:rsidRPr="00416D77">
        <w:rPr>
          <w:rFonts w:ascii="Times New Roman" w:eastAsia="Cambria" w:hAnsi="Times New Roman" w:cs="Times New Roman"/>
          <w:b/>
          <w:bCs/>
          <w:i/>
          <w:iCs/>
          <w:sz w:val="24"/>
          <w:szCs w:val="24"/>
        </w:rPr>
        <w:t xml:space="preserve"> domain</w:t>
      </w:r>
    </w:p>
    <w:p w14:paraId="50C97F4F" w14:textId="77777777" w:rsidR="005B2D41" w:rsidRDefault="004347A4" w:rsidP="00423CED">
      <w:pPr>
        <w:spacing w:line="360" w:lineRule="auto"/>
        <w:rPr>
          <w:rFonts w:ascii="Times New Roman" w:eastAsia="Times New Roman" w:hAnsi="Times New Roman" w:cs="Times New Roman"/>
          <w:bCs/>
          <w:color w:val="000000"/>
          <w:sz w:val="24"/>
          <w:szCs w:val="24"/>
        </w:rPr>
      </w:pPr>
      <w:bookmarkStart w:id="1" w:name="_Hlk41837464"/>
      <w:r w:rsidRPr="004347A4">
        <w:rPr>
          <w:rFonts w:ascii="Times New Roman" w:eastAsia="Times New Roman" w:hAnsi="Times New Roman" w:cs="Times New Roman"/>
          <w:bCs/>
          <w:color w:val="000000"/>
          <w:sz w:val="24"/>
          <w:szCs w:val="24"/>
        </w:rPr>
        <w:t>BROSS has two operational platforms. One platform is called the ‘local server’, which operates using both a local desktop server and Google cloud. The second platform is G</w:t>
      </w:r>
      <w:r w:rsidR="00423CED">
        <w:rPr>
          <w:rFonts w:ascii="Times New Roman" w:eastAsia="Times New Roman" w:hAnsi="Times New Roman" w:cs="Times New Roman"/>
          <w:bCs/>
          <w:color w:val="000000"/>
          <w:sz w:val="24"/>
          <w:szCs w:val="24"/>
        </w:rPr>
        <w:t>oogle Earth Engine</w:t>
      </w:r>
      <w:r w:rsidRPr="004347A4">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bookmarkEnd w:id="1"/>
      <w:r w:rsidR="000409B9">
        <w:rPr>
          <w:rFonts w:ascii="Times New Roman" w:eastAsia="Times New Roman" w:hAnsi="Times New Roman" w:cs="Times New Roman"/>
          <w:bCs/>
          <w:color w:val="000000"/>
          <w:sz w:val="24"/>
          <w:szCs w:val="24"/>
        </w:rPr>
        <w:t xml:space="preserve">This manual provides user instructions for operating </w:t>
      </w:r>
      <w:r w:rsidR="00423CED">
        <w:rPr>
          <w:rFonts w:ascii="Times New Roman" w:eastAsia="Times New Roman" w:hAnsi="Times New Roman" w:cs="Times New Roman"/>
          <w:bCs/>
          <w:color w:val="000000"/>
          <w:sz w:val="24"/>
          <w:szCs w:val="24"/>
        </w:rPr>
        <w:t>the BROSS local server tool</w:t>
      </w:r>
      <w:r w:rsidR="005B2D41">
        <w:rPr>
          <w:rFonts w:ascii="Times New Roman" w:eastAsia="Times New Roman" w:hAnsi="Times New Roman" w:cs="Times New Roman"/>
          <w:bCs/>
          <w:color w:val="000000"/>
          <w:sz w:val="24"/>
          <w:szCs w:val="24"/>
        </w:rPr>
        <w:t xml:space="preserve">. The link to this tool is </w:t>
      </w:r>
      <w:hyperlink r:id="rId8" w:history="1">
        <w:r w:rsidR="000409B9" w:rsidRPr="00E11BD5">
          <w:rPr>
            <w:rStyle w:val="Hyperlink"/>
            <w:rFonts w:ascii="Times New Roman" w:hAnsi="Times New Roman" w:cs="Times New Roman"/>
            <w:sz w:val="24"/>
            <w:szCs w:val="24"/>
          </w:rPr>
          <w:t>http://depts.washington.edu/saswe/bross/</w:t>
        </w:r>
      </w:hyperlink>
      <w:r w:rsidR="000409B9">
        <w:rPr>
          <w:rFonts w:ascii="Times New Roman" w:eastAsia="Times New Roman" w:hAnsi="Times New Roman" w:cs="Times New Roman"/>
          <w:bCs/>
          <w:color w:val="000000"/>
          <w:sz w:val="24"/>
          <w:szCs w:val="24"/>
        </w:rPr>
        <w:t xml:space="preserve">. This is a living document stored at </w:t>
      </w:r>
      <w:hyperlink r:id="rId9" w:history="1">
        <w:r w:rsidR="000409B9" w:rsidRPr="00396FF7">
          <w:rPr>
            <w:rStyle w:val="Hyperlink"/>
            <w:rFonts w:ascii="Times New Roman" w:eastAsia="Times New Roman" w:hAnsi="Times New Roman" w:cs="Times New Roman"/>
            <w:bCs/>
            <w:sz w:val="24"/>
            <w:szCs w:val="24"/>
          </w:rPr>
          <w:t>https://github.com/cbev/bross/blob/master/manual_user_SASWE</w:t>
        </w:r>
        <w:r w:rsidR="00B44842">
          <w:rPr>
            <w:rStyle w:val="Hyperlink"/>
            <w:rFonts w:ascii="Times New Roman" w:eastAsia="Times New Roman" w:hAnsi="Times New Roman" w:cs="Times New Roman"/>
            <w:bCs/>
            <w:sz w:val="24"/>
            <w:szCs w:val="24"/>
          </w:rPr>
          <w:t>.pdf</w:t>
        </w:r>
      </w:hyperlink>
      <w:r w:rsidR="000409B9">
        <w:rPr>
          <w:rFonts w:ascii="Times New Roman" w:eastAsia="Times New Roman" w:hAnsi="Times New Roman" w:cs="Times New Roman"/>
          <w:bCs/>
          <w:color w:val="000000"/>
          <w:sz w:val="24"/>
          <w:szCs w:val="24"/>
        </w:rPr>
        <w:t xml:space="preserve">. </w:t>
      </w:r>
    </w:p>
    <w:p w14:paraId="211582C5" w14:textId="1902A44A" w:rsidR="005B2D41" w:rsidRDefault="00423CED" w:rsidP="004347A4">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 xml:space="preserve">The </w:t>
      </w:r>
      <w:r>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is found at </w:t>
      </w:r>
      <w:hyperlink r:id="rId10" w:history="1">
        <w:r w:rsidRPr="00E11BD5">
          <w:rPr>
            <w:rStyle w:val="Hyperlink"/>
            <w:rFonts w:ascii="Times New Roman" w:hAnsi="Times New Roman" w:cs="Times New Roman"/>
            <w:sz w:val="24"/>
            <w:szCs w:val="24"/>
          </w:rPr>
          <w:t>https://cbev.users.earthengine.app/view/bwdb-ssc-prototype</w:t>
        </w:r>
      </w:hyperlink>
      <w:r w:rsidRPr="00E11BD5">
        <w:rPr>
          <w:rFonts w:ascii="Times New Roman" w:hAnsi="Times New Roman" w:cs="Times New Roman"/>
          <w:sz w:val="24"/>
          <w:szCs w:val="24"/>
        </w:rPr>
        <w:t xml:space="preserve"> and its </w:t>
      </w:r>
      <w:r>
        <w:rPr>
          <w:rFonts w:ascii="Times New Roman" w:hAnsi="Times New Roman" w:cs="Times New Roman"/>
          <w:sz w:val="24"/>
          <w:szCs w:val="24"/>
        </w:rPr>
        <w:t xml:space="preserve">living </w:t>
      </w:r>
      <w:r w:rsidRPr="00E11BD5">
        <w:rPr>
          <w:rFonts w:ascii="Times New Roman" w:hAnsi="Times New Roman" w:cs="Times New Roman"/>
          <w:sz w:val="24"/>
          <w:szCs w:val="24"/>
        </w:rPr>
        <w:t xml:space="preserve">manual is found at </w:t>
      </w:r>
      <w:hyperlink r:id="rId11" w:history="1">
        <w:r w:rsidRPr="00396FF7">
          <w:rPr>
            <w:rStyle w:val="Hyperlink"/>
            <w:rFonts w:ascii="Times New Roman" w:hAnsi="Times New Roman" w:cs="Times New Roman"/>
            <w:sz w:val="24"/>
            <w:szCs w:val="24"/>
          </w:rPr>
          <w:t>https://github.com/cbev/bross/blob/master/manual_user_GEE</w:t>
        </w:r>
        <w:r>
          <w:rPr>
            <w:rStyle w:val="Hyperlink"/>
            <w:rFonts w:ascii="Times New Roman" w:hAnsi="Times New Roman" w:cs="Times New Roman"/>
            <w:sz w:val="24"/>
            <w:szCs w:val="24"/>
          </w:rPr>
          <w:t>.pdf</w:t>
        </w:r>
      </w:hyperlink>
      <w:r>
        <w:rPr>
          <w:rFonts w:ascii="Times New Roman" w:hAnsi="Times New Roman" w:cs="Times New Roman"/>
          <w:sz w:val="24"/>
          <w:szCs w:val="24"/>
        </w:rPr>
        <w:t>.</w:t>
      </w:r>
    </w:p>
    <w:p w14:paraId="03D65806" w14:textId="0DB2D802" w:rsidR="00423CED" w:rsidRDefault="000409B9" w:rsidP="004347A4">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2" w:history="1">
        <w:r w:rsidRPr="00396FF7">
          <w:rPr>
            <w:rStyle w:val="Hyperlink"/>
            <w:rFonts w:ascii="Times New Roman" w:eastAsia="Times New Roman" w:hAnsi="Times New Roman"/>
            <w:bCs/>
            <w:sz w:val="24"/>
            <w:szCs w:val="24"/>
          </w:rPr>
          <w:t>https://github.com/cbev/bross/blob/master/manual_technical</w:t>
        </w:r>
        <w:r w:rsidR="00B44842">
          <w:rPr>
            <w:rStyle w:val="Hyperlink"/>
            <w:rFonts w:ascii="Times New Roman" w:eastAsia="Times New Roman" w:hAnsi="Times New Roman"/>
            <w:bCs/>
            <w:sz w:val="24"/>
            <w:szCs w:val="24"/>
          </w:rPr>
          <w:t>.pdf</w:t>
        </w:r>
      </w:hyperlink>
      <w:r>
        <w:rPr>
          <w:rFonts w:ascii="Times New Roman" w:eastAsia="Times New Roman" w:hAnsi="Times New Roman"/>
          <w:bCs/>
          <w:color w:val="000000"/>
          <w:sz w:val="24"/>
          <w:szCs w:val="24"/>
        </w:rPr>
        <w:t xml:space="preserve">. </w:t>
      </w:r>
    </w:p>
    <w:p w14:paraId="0EA9A318" w14:textId="77777777" w:rsidR="004347A4" w:rsidRDefault="004347A4" w:rsidP="004347A4">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46E541FF" w14:textId="04D0A673" w:rsidR="004347A4" w:rsidRPr="004347A4" w:rsidRDefault="004347A4" w:rsidP="004347A4">
      <w:pPr>
        <w:pStyle w:val="ListParagraph"/>
        <w:numPr>
          <w:ilvl w:val="0"/>
          <w:numId w:val="15"/>
        </w:numPr>
        <w:spacing w:line="360" w:lineRule="auto"/>
        <w:rPr>
          <w:rFonts w:ascii="Times New Roman" w:eastAsia="Cambria" w:hAnsi="Times New Roman" w:cs="Times New Roman"/>
          <w:sz w:val="24"/>
          <w:szCs w:val="24"/>
        </w:rPr>
      </w:pPr>
      <w:bookmarkStart w:id="2" w:name="_Hlk41837656"/>
      <w:r w:rsidRPr="004347A4">
        <w:rPr>
          <w:rFonts w:ascii="Times New Roman" w:eastAsia="Cambria" w:hAnsi="Times New Roman" w:cs="Times New Roman"/>
          <w:sz w:val="24"/>
          <w:szCs w:val="24"/>
        </w:rPr>
        <w:t>Section 2 describes the BROSS local server tool and how it compares to the BROSS GEE tool</w:t>
      </w:r>
    </w:p>
    <w:p w14:paraId="1CE27DCD" w14:textId="3741E4D2" w:rsidR="004347A4" w:rsidRPr="004347A4" w:rsidRDefault="004347A4" w:rsidP="004347A4">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 xml:space="preserve">Section </w:t>
      </w:r>
      <w:r w:rsidRPr="004347A4">
        <w:rPr>
          <w:rFonts w:ascii="Times New Roman" w:eastAsia="Cambria" w:hAnsi="Times New Roman" w:cs="Times New Roman"/>
          <w:sz w:val="24"/>
          <w:szCs w:val="24"/>
        </w:rPr>
        <w:t>3</w:t>
      </w:r>
      <w:r w:rsidRPr="004347A4">
        <w:rPr>
          <w:rFonts w:ascii="Times New Roman" w:eastAsia="Cambria" w:hAnsi="Times New Roman" w:cs="Times New Roman"/>
          <w:sz w:val="24"/>
          <w:szCs w:val="24"/>
        </w:rPr>
        <w:t xml:space="preserve"> provides the mandatory and optional steps for operating the BROSS </w:t>
      </w:r>
      <w:r w:rsidR="005B2D41">
        <w:rPr>
          <w:rFonts w:ascii="Times New Roman" w:eastAsia="Cambria" w:hAnsi="Times New Roman" w:cs="Times New Roman"/>
          <w:sz w:val="24"/>
          <w:szCs w:val="24"/>
        </w:rPr>
        <w:t>local server tool</w:t>
      </w:r>
    </w:p>
    <w:p w14:paraId="3800F026" w14:textId="7A3A1BEA" w:rsidR="004347A4" w:rsidRPr="004347A4" w:rsidRDefault="004347A4" w:rsidP="004347A4">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 xml:space="preserve">Section </w:t>
      </w:r>
      <w:r w:rsidRPr="004347A4">
        <w:rPr>
          <w:rFonts w:ascii="Times New Roman" w:eastAsia="Cambria" w:hAnsi="Times New Roman" w:cs="Times New Roman"/>
          <w:sz w:val="24"/>
          <w:szCs w:val="24"/>
        </w:rPr>
        <w:t>4</w:t>
      </w:r>
      <w:r w:rsidRPr="004347A4">
        <w:rPr>
          <w:rFonts w:ascii="Times New Roman" w:eastAsia="Cambria" w:hAnsi="Times New Roman" w:cs="Times New Roman"/>
          <w:sz w:val="24"/>
          <w:szCs w:val="24"/>
        </w:rPr>
        <w:t xml:space="preserve"> provides troubleshooting questions</w:t>
      </w:r>
    </w:p>
    <w:p w14:paraId="0D977402" w14:textId="29A6DC8D" w:rsidR="000409B9" w:rsidRDefault="004347A4" w:rsidP="004347A4">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 xml:space="preserve">Section </w:t>
      </w:r>
      <w:r w:rsidRPr="004347A4">
        <w:rPr>
          <w:rFonts w:ascii="Times New Roman" w:eastAsia="Cambria" w:hAnsi="Times New Roman" w:cs="Times New Roman"/>
          <w:sz w:val="24"/>
          <w:szCs w:val="24"/>
        </w:rPr>
        <w:t>5</w:t>
      </w:r>
      <w:r w:rsidRPr="004347A4">
        <w:rPr>
          <w:rFonts w:ascii="Times New Roman" w:eastAsia="Cambria" w:hAnsi="Times New Roman" w:cs="Times New Roman"/>
          <w:sz w:val="24"/>
          <w:szCs w:val="24"/>
        </w:rPr>
        <w:t xml:space="preserve"> provides frequently asked questions (FAQs)</w:t>
      </w:r>
    </w:p>
    <w:p w14:paraId="6E713AEB" w14:textId="7B76F98F" w:rsidR="004347A4" w:rsidRPr="005300E3" w:rsidRDefault="00423CED" w:rsidP="005300E3">
      <w:pPr>
        <w:pStyle w:val="ListParagraph"/>
        <w:numPr>
          <w:ilvl w:val="0"/>
          <w:numId w:val="15"/>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Section 6 provides the disclaime</w:t>
      </w:r>
      <w:r w:rsidR="005300E3">
        <w:rPr>
          <w:rFonts w:ascii="Times New Roman" w:eastAsia="Cambria" w:hAnsi="Times New Roman" w:cs="Times New Roman"/>
          <w:sz w:val="24"/>
          <w:szCs w:val="24"/>
        </w:rPr>
        <w:t>r</w:t>
      </w:r>
    </w:p>
    <w:p w14:paraId="78D4D9D4" w14:textId="08EE2F47" w:rsidR="00D6532D" w:rsidRPr="00E11BD5" w:rsidRDefault="00D6532D" w:rsidP="00D6532D">
      <w:pPr>
        <w:pStyle w:val="ListParagraph"/>
        <w:numPr>
          <w:ilvl w:val="0"/>
          <w:numId w:val="2"/>
        </w:numPr>
        <w:spacing w:line="360" w:lineRule="auto"/>
        <w:rPr>
          <w:rFonts w:ascii="Times New Roman" w:eastAsia="Cambria" w:hAnsi="Times New Roman" w:cs="Times New Roman"/>
          <w:b/>
          <w:bCs/>
          <w:sz w:val="24"/>
          <w:szCs w:val="24"/>
        </w:rPr>
      </w:pPr>
      <w:bookmarkStart w:id="3" w:name="_Hlk41837717"/>
      <w:bookmarkEnd w:id="2"/>
      <w:r>
        <w:rPr>
          <w:rFonts w:ascii="Times New Roman" w:eastAsia="Cambria" w:hAnsi="Times New Roman" w:cs="Times New Roman"/>
          <w:b/>
          <w:bCs/>
          <w:sz w:val="24"/>
          <w:szCs w:val="24"/>
        </w:rPr>
        <w:t>Description of BROSS</w:t>
      </w:r>
    </w:p>
    <w:bookmarkEnd w:id="3"/>
    <w:p w14:paraId="28DF57C5" w14:textId="60712B8F" w:rsidR="001F3348"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t xml:space="preserve">The BROSS </w:t>
      </w:r>
      <w:r w:rsidR="004347A4">
        <w:rPr>
          <w:rFonts w:ascii="Times New Roman" w:eastAsia="Cambria" w:hAnsi="Times New Roman" w:cs="Times New Roman"/>
          <w:sz w:val="24"/>
          <w:szCs w:val="24"/>
        </w:rPr>
        <w:t xml:space="preserve">local server </w:t>
      </w:r>
      <w:r w:rsidR="00423CED">
        <w:rPr>
          <w:rFonts w:ascii="Times New Roman" w:eastAsia="Cambria" w:hAnsi="Times New Roman" w:cs="Times New Roman"/>
          <w:sz w:val="24"/>
          <w:szCs w:val="24"/>
        </w:rPr>
        <w:t>tool</w:t>
      </w:r>
      <w:r w:rsidR="00927166" w:rsidRPr="00E11BD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operates using </w:t>
      </w:r>
      <w:r w:rsidR="00423CED">
        <w:rPr>
          <w:rFonts w:ascii="Times New Roman" w:eastAsia="Times New Roman" w:hAnsi="Times New Roman" w:cs="Times New Roman"/>
          <w:bCs/>
          <w:color w:val="000000"/>
          <w:sz w:val="24"/>
          <w:szCs w:val="24"/>
        </w:rPr>
        <w:t>data from the Landsat 8 satellite</w:t>
      </w:r>
      <w:r w:rsidR="005300E3">
        <w:rPr>
          <w:rFonts w:ascii="Times New Roman" w:eastAsia="Times New Roman" w:hAnsi="Times New Roman" w:cs="Times New Roman"/>
          <w:bCs/>
          <w:color w:val="000000"/>
          <w:sz w:val="24"/>
          <w:szCs w:val="24"/>
        </w:rPr>
        <w:t>. Landsat 8</w:t>
      </w:r>
      <w:r w:rsidR="00423CED">
        <w:rPr>
          <w:rFonts w:ascii="Times New Roman" w:eastAsia="Times New Roman" w:hAnsi="Times New Roman" w:cs="Times New Roman"/>
          <w:bCs/>
          <w:color w:val="000000"/>
          <w:sz w:val="24"/>
          <w:szCs w:val="24"/>
        </w:rPr>
        <w:t xml:space="preserve"> has been operational since</w:t>
      </w:r>
      <w:r w:rsidR="005A18B7">
        <w:rPr>
          <w:rFonts w:ascii="Times New Roman" w:eastAsia="Times New Roman" w:hAnsi="Times New Roman" w:cs="Times New Roman"/>
          <w:bCs/>
          <w:color w:val="000000"/>
          <w:sz w:val="24"/>
          <w:szCs w:val="24"/>
        </w:rPr>
        <w:t xml:space="preserve"> 11</w:t>
      </w:r>
      <w:r w:rsidR="00423CED">
        <w:rPr>
          <w:rFonts w:ascii="Times New Roman" w:eastAsia="Times New Roman" w:hAnsi="Times New Roman" w:cs="Times New Roman"/>
          <w:bCs/>
          <w:color w:val="000000"/>
          <w:sz w:val="24"/>
          <w:szCs w:val="24"/>
        </w:rPr>
        <w:t xml:space="preserve"> </w:t>
      </w:r>
      <w:r w:rsidR="005300E3">
        <w:rPr>
          <w:rFonts w:ascii="Times New Roman" w:eastAsia="Times New Roman" w:hAnsi="Times New Roman" w:cs="Times New Roman"/>
          <w:bCs/>
          <w:color w:val="000000"/>
          <w:sz w:val="24"/>
          <w:szCs w:val="24"/>
        </w:rPr>
        <w:t xml:space="preserve">February </w:t>
      </w:r>
      <w:r w:rsidR="00423CED">
        <w:rPr>
          <w:rFonts w:ascii="Times New Roman" w:eastAsia="Times New Roman" w:hAnsi="Times New Roman" w:cs="Times New Roman"/>
          <w:bCs/>
          <w:color w:val="000000"/>
          <w:sz w:val="24"/>
          <w:szCs w:val="24"/>
        </w:rPr>
        <w:t>2013</w:t>
      </w:r>
      <w:r w:rsidR="005300E3">
        <w:rPr>
          <w:rFonts w:ascii="Times New Roman" w:eastAsia="Times New Roman" w:hAnsi="Times New Roman" w:cs="Times New Roman"/>
          <w:bCs/>
          <w:color w:val="000000"/>
          <w:sz w:val="24"/>
          <w:szCs w:val="24"/>
        </w:rPr>
        <w:t>, has a 16-day revisit interval, and 30</w:t>
      </w:r>
      <w:r w:rsidR="005A18B7">
        <w:rPr>
          <w:rFonts w:ascii="Times New Roman" w:eastAsia="Times New Roman" w:hAnsi="Times New Roman" w:cs="Times New Roman"/>
          <w:bCs/>
          <w:color w:val="000000"/>
          <w:sz w:val="24"/>
          <w:szCs w:val="24"/>
        </w:rPr>
        <w:t xml:space="preserve"> </w:t>
      </w:r>
      <w:r w:rsidR="005300E3">
        <w:rPr>
          <w:rFonts w:ascii="Times New Roman" w:eastAsia="Times New Roman" w:hAnsi="Times New Roman" w:cs="Times New Roman"/>
          <w:bCs/>
          <w:color w:val="000000"/>
          <w:sz w:val="24"/>
          <w:szCs w:val="24"/>
        </w:rPr>
        <w:t>m spatial resolution</w:t>
      </w:r>
      <w:r w:rsidR="00423CE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The</w:t>
      </w:r>
      <w:r w:rsidR="005300E3">
        <w:rPr>
          <w:rFonts w:ascii="Times New Roman" w:eastAsia="Times New Roman" w:hAnsi="Times New Roman" w:cs="Times New Roman"/>
          <w:bCs/>
          <w:color w:val="000000"/>
          <w:sz w:val="24"/>
          <w:szCs w:val="24"/>
        </w:rPr>
        <w:t xml:space="preserve"> </w:t>
      </w:r>
      <w:r w:rsidR="005A18B7">
        <w:rPr>
          <w:rFonts w:ascii="Times New Roman" w:eastAsia="Times New Roman" w:hAnsi="Times New Roman" w:cs="Times New Roman"/>
          <w:bCs/>
          <w:color w:val="000000"/>
          <w:sz w:val="24"/>
          <w:szCs w:val="24"/>
        </w:rPr>
        <w:t xml:space="preserve">BROSS local server </w:t>
      </w:r>
      <w:r w:rsidR="005300E3">
        <w:rPr>
          <w:rFonts w:ascii="Times New Roman" w:eastAsia="Times New Roman" w:hAnsi="Times New Roman" w:cs="Times New Roman"/>
          <w:bCs/>
          <w:color w:val="000000"/>
          <w:sz w:val="24"/>
          <w:szCs w:val="24"/>
        </w:rPr>
        <w:t xml:space="preserve">tool </w:t>
      </w:r>
      <w:r w:rsidR="00927166" w:rsidRPr="00E11BD5">
        <w:rPr>
          <w:rFonts w:ascii="Times New Roman" w:eastAsia="Times New Roman" w:hAnsi="Times New Roman" w:cs="Times New Roman"/>
          <w:bCs/>
          <w:color w:val="000000"/>
          <w:sz w:val="24"/>
          <w:szCs w:val="24"/>
        </w:rPr>
        <w:t xml:space="preserve">provides </w:t>
      </w:r>
      <w:r w:rsidR="005300E3">
        <w:rPr>
          <w:rFonts w:ascii="Times New Roman" w:eastAsia="Times New Roman" w:hAnsi="Times New Roman" w:cs="Times New Roman"/>
          <w:bCs/>
          <w:color w:val="000000"/>
          <w:sz w:val="24"/>
          <w:szCs w:val="24"/>
        </w:rPr>
        <w:t xml:space="preserve">SSC estimates from </w:t>
      </w:r>
      <w:r w:rsidR="005A18B7">
        <w:rPr>
          <w:rFonts w:ascii="Times New Roman" w:eastAsia="Times New Roman" w:hAnsi="Times New Roman" w:cs="Times New Roman"/>
          <w:bCs/>
          <w:color w:val="000000"/>
          <w:sz w:val="24"/>
          <w:szCs w:val="24"/>
        </w:rPr>
        <w:t>Landsat 8</w:t>
      </w:r>
      <w:r w:rsidR="005300E3">
        <w:rPr>
          <w:rFonts w:ascii="Times New Roman" w:eastAsia="Times New Roman" w:hAnsi="Times New Roman" w:cs="Times New Roman"/>
          <w:bCs/>
          <w:color w:val="000000"/>
          <w:sz w:val="24"/>
          <w:szCs w:val="24"/>
        </w:rPr>
        <w:t xml:space="preserve"> using two model </w:t>
      </w:r>
      <w:r w:rsidR="00927166" w:rsidRPr="00E11BD5">
        <w:rPr>
          <w:rFonts w:ascii="Times New Roman" w:eastAsia="Times New Roman" w:hAnsi="Times New Roman" w:cs="Times New Roman"/>
          <w:bCs/>
          <w:color w:val="000000"/>
          <w:sz w:val="24"/>
          <w:szCs w:val="24"/>
        </w:rPr>
        <w:t>options: regression and</w:t>
      </w:r>
      <w:r w:rsidR="00F32D21" w:rsidRPr="00E11BD5">
        <w:rPr>
          <w:rFonts w:ascii="Times New Roman" w:eastAsia="Times New Roman" w:hAnsi="Times New Roman" w:cs="Times New Roman"/>
          <w:bCs/>
          <w:color w:val="000000"/>
          <w:sz w:val="24"/>
          <w:szCs w:val="24"/>
        </w:rPr>
        <w:t xml:space="preserve"> artificial neural network</w:t>
      </w:r>
      <w:r w:rsidR="005A18B7">
        <w:rPr>
          <w:rFonts w:ascii="Times New Roman" w:eastAsia="Times New Roman" w:hAnsi="Times New Roman" w:cs="Times New Roman"/>
          <w:bCs/>
          <w:color w:val="000000"/>
          <w:sz w:val="24"/>
          <w:szCs w:val="24"/>
        </w:rPr>
        <w:t>s</w:t>
      </w:r>
      <w:r w:rsidR="00F32D21" w:rsidRPr="00E11BD5">
        <w:rPr>
          <w:rFonts w:ascii="Times New Roman" w:eastAsia="Times New Roman" w:hAnsi="Times New Roman" w:cs="Times New Roman"/>
          <w:bCs/>
          <w:color w:val="000000"/>
          <w:sz w:val="24"/>
          <w:szCs w:val="24"/>
        </w:rPr>
        <w:t xml:space="preserve"> (ANN).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5300E3">
        <w:rPr>
          <w:rFonts w:ascii="Times New Roman" w:eastAsia="Times New Roman" w:hAnsi="Times New Roman" w:cs="Times New Roman"/>
          <w:bCs/>
          <w:color w:val="000000"/>
          <w:sz w:val="24"/>
          <w:szCs w:val="24"/>
        </w:rPr>
        <w:t xml:space="preserve">The model outputs are </w:t>
      </w:r>
      <w:r w:rsidR="00927166" w:rsidRPr="00E11BD5">
        <w:rPr>
          <w:rFonts w:ascii="Times New Roman" w:eastAsia="Times New Roman" w:hAnsi="Times New Roman" w:cs="Times New Roman"/>
          <w:bCs/>
          <w:color w:val="000000"/>
          <w:sz w:val="24"/>
          <w:szCs w:val="24"/>
        </w:rPr>
        <w:t xml:space="preserve">in two forms: (1) a time series of SSC </w:t>
      </w:r>
      <w:r w:rsidR="00F32D21" w:rsidRPr="00E11BD5">
        <w:rPr>
          <w:rFonts w:ascii="Times New Roman" w:eastAsia="Times New Roman" w:hAnsi="Times New Roman" w:cs="Times New Roman"/>
          <w:bCs/>
          <w:color w:val="000000"/>
          <w:sz w:val="24"/>
          <w:szCs w:val="24"/>
        </w:rPr>
        <w:t>estimates</w:t>
      </w:r>
      <w:r w:rsidR="005300E3">
        <w:rPr>
          <w:rFonts w:ascii="Times New Roman" w:eastAsia="Times New Roman" w:hAnsi="Times New Roman" w:cs="Times New Roman"/>
          <w:bCs/>
          <w:color w:val="000000"/>
          <w:sz w:val="24"/>
          <w:szCs w:val="24"/>
        </w:rPr>
        <w:t xml:space="preserve"> </w:t>
      </w:r>
      <w:r w:rsidR="005A18B7">
        <w:rPr>
          <w:rFonts w:ascii="Times New Roman" w:eastAsia="Times New Roman" w:hAnsi="Times New Roman" w:cs="Times New Roman"/>
          <w:bCs/>
          <w:color w:val="000000"/>
          <w:sz w:val="24"/>
          <w:szCs w:val="24"/>
        </w:rPr>
        <w:t>for</w:t>
      </w:r>
      <w:r w:rsidR="005300E3">
        <w:rPr>
          <w:rFonts w:ascii="Times New Roman" w:eastAsia="Times New Roman" w:hAnsi="Times New Roman" w:cs="Times New Roman"/>
          <w:bCs/>
          <w:color w:val="000000"/>
          <w:sz w:val="24"/>
          <w:szCs w:val="24"/>
        </w:rPr>
        <w:t xml:space="preserve"> all Landsat 8 data</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w:t>
      </w:r>
      <w:r w:rsidR="00532CF2">
        <w:rPr>
          <w:rFonts w:ascii="Times New Roman" w:eastAsia="Times New Roman" w:hAnsi="Times New Roman" w:cs="Times New Roman"/>
          <w:bCs/>
          <w:color w:val="000000"/>
          <w:sz w:val="24"/>
          <w:szCs w:val="24"/>
        </w:rPr>
        <w:t xml:space="preserve">‘Study sites” in tool; </w:t>
      </w:r>
      <w:proofErr w:type="spellStart"/>
      <w:r w:rsidR="00F32D21" w:rsidRPr="00E11BD5">
        <w:rPr>
          <w:rFonts w:ascii="Times New Roman" w:eastAsia="Times New Roman" w:hAnsi="Times New Roman" w:cs="Times New Roman"/>
          <w:bCs/>
          <w:color w:val="000000"/>
          <w:sz w:val="24"/>
          <w:szCs w:val="24"/>
        </w:rPr>
        <w:t>Bahadurabad</w:t>
      </w:r>
      <w:proofErr w:type="spellEnd"/>
      <w:r w:rsidR="00F32D21" w:rsidRPr="00E11BD5">
        <w:rPr>
          <w:rFonts w:ascii="Times New Roman" w:eastAsia="Times New Roman" w:hAnsi="Times New Roman" w:cs="Times New Roman"/>
          <w:bCs/>
          <w:color w:val="000000"/>
          <w:sz w:val="24"/>
          <w:szCs w:val="24"/>
        </w:rPr>
        <w:t xml:space="preserve">, </w:t>
      </w:r>
      <w:proofErr w:type="spellStart"/>
      <w:r w:rsidR="00F32D21" w:rsidRPr="00E11BD5">
        <w:rPr>
          <w:rFonts w:ascii="Times New Roman" w:eastAsia="Times New Roman" w:hAnsi="Times New Roman" w:cs="Times New Roman"/>
          <w:bCs/>
          <w:color w:val="000000"/>
          <w:sz w:val="24"/>
          <w:szCs w:val="24"/>
        </w:rPr>
        <w:t>Hardinge</w:t>
      </w:r>
      <w:proofErr w:type="spellEnd"/>
      <w:r w:rsidR="00F32D21" w:rsidRPr="00E11BD5">
        <w:rPr>
          <w:rFonts w:ascii="Times New Roman" w:eastAsia="Times New Roman" w:hAnsi="Times New Roman" w:cs="Times New Roman"/>
          <w:bCs/>
          <w:color w:val="000000"/>
          <w:sz w:val="24"/>
          <w:szCs w:val="24"/>
        </w:rPr>
        <w:t xml:space="preserve"> Bridge, </w:t>
      </w:r>
      <w:proofErr w:type="spellStart"/>
      <w:r w:rsidR="00F32D21" w:rsidRPr="00E11BD5">
        <w:rPr>
          <w:rFonts w:ascii="Times New Roman" w:eastAsia="Times New Roman" w:hAnsi="Times New Roman" w:cs="Times New Roman"/>
          <w:bCs/>
          <w:color w:val="000000"/>
          <w:sz w:val="24"/>
          <w:szCs w:val="24"/>
        </w:rPr>
        <w:t>Baruria</w:t>
      </w:r>
      <w:proofErr w:type="spellEnd"/>
      <w:r w:rsidR="00F32D21" w:rsidRPr="00E11BD5">
        <w:rPr>
          <w:rFonts w:ascii="Times New Roman" w:eastAsia="Times New Roman" w:hAnsi="Times New Roman" w:cs="Times New Roman"/>
          <w:bCs/>
          <w:color w:val="000000"/>
          <w:sz w:val="24"/>
          <w:szCs w:val="24"/>
        </w:rPr>
        <w:t xml:space="preserve">, and </w:t>
      </w:r>
      <w:proofErr w:type="spellStart"/>
      <w:r w:rsidR="00F32D21" w:rsidRPr="00E11BD5">
        <w:rPr>
          <w:rFonts w:ascii="Times New Roman" w:eastAsia="Times New Roman" w:hAnsi="Times New Roman" w:cs="Times New Roman"/>
          <w:bCs/>
          <w:color w:val="000000"/>
          <w:sz w:val="24"/>
          <w:szCs w:val="24"/>
        </w:rPr>
        <w:t>Mawa</w:t>
      </w:r>
      <w:proofErr w:type="spellEnd"/>
      <w:r w:rsidR="00F32D21" w:rsidRPr="00E11BD5">
        <w:rPr>
          <w:rFonts w:ascii="Times New Roman" w:eastAsia="Times New Roman" w:hAnsi="Times New Roman" w:cs="Times New Roman"/>
          <w:bCs/>
          <w:color w:val="000000"/>
          <w:sz w:val="24"/>
          <w:szCs w:val="24"/>
        </w:rPr>
        <w:t>)</w:t>
      </w:r>
      <w:r w:rsidR="00423CED">
        <w:rPr>
          <w:rFonts w:ascii="Times New Roman" w:eastAsia="Times New Roman" w:hAnsi="Times New Roman" w:cs="Times New Roman"/>
          <w:bCs/>
          <w:color w:val="000000"/>
          <w:sz w:val="24"/>
          <w:szCs w:val="24"/>
        </w:rPr>
        <w:t xml:space="preserve">; </w:t>
      </w:r>
      <w:r w:rsidR="00927166" w:rsidRPr="00E11BD5">
        <w:rPr>
          <w:rFonts w:ascii="Times New Roman" w:eastAsia="Times New Roman" w:hAnsi="Times New Roman" w:cs="Times New Roman"/>
          <w:bCs/>
          <w:color w:val="000000"/>
          <w:sz w:val="24"/>
          <w:szCs w:val="24"/>
        </w:rPr>
        <w:t>and (2)</w:t>
      </w:r>
      <w:r w:rsidR="00F32D21" w:rsidRPr="00E11BD5">
        <w:rPr>
          <w:rFonts w:ascii="Times New Roman" w:eastAsia="Times New Roman" w:hAnsi="Times New Roman" w:cs="Times New Roman"/>
          <w:bCs/>
          <w:color w:val="000000"/>
          <w:sz w:val="24"/>
          <w:szCs w:val="24"/>
        </w:rPr>
        <w:t xml:space="preserve"> </w:t>
      </w:r>
      <w:r w:rsidR="005300E3">
        <w:rPr>
          <w:rFonts w:ascii="Times New Roman" w:eastAsia="Times New Roman" w:hAnsi="Times New Roman" w:cs="Times New Roman"/>
          <w:bCs/>
          <w:color w:val="000000"/>
          <w:sz w:val="24"/>
          <w:szCs w:val="24"/>
        </w:rPr>
        <w:t>instantaneous SSC maps</w:t>
      </w:r>
      <w:r w:rsidR="00927166" w:rsidRPr="00E11BD5">
        <w:rPr>
          <w:rFonts w:ascii="Times New Roman" w:eastAsia="Times New Roman" w:hAnsi="Times New Roman" w:cs="Times New Roman"/>
          <w:bCs/>
          <w:color w:val="000000"/>
          <w:sz w:val="24"/>
          <w:szCs w:val="24"/>
        </w:rPr>
        <w:t xml:space="preserve"> over the BROSS domain (Figure 1) for </w:t>
      </w:r>
      <w:r w:rsidR="005A18B7">
        <w:rPr>
          <w:rFonts w:ascii="Times New Roman" w:eastAsia="Times New Roman" w:hAnsi="Times New Roman" w:cs="Times New Roman"/>
          <w:bCs/>
          <w:color w:val="000000"/>
          <w:sz w:val="24"/>
          <w:szCs w:val="24"/>
        </w:rPr>
        <w:t xml:space="preserve">Landsat 8 data from </w:t>
      </w:r>
      <w:r w:rsidR="00F32D21" w:rsidRPr="00E11BD5">
        <w:rPr>
          <w:rFonts w:ascii="Times New Roman" w:eastAsia="Times New Roman" w:hAnsi="Times New Roman" w:cs="Times New Roman"/>
          <w:bCs/>
          <w:color w:val="000000"/>
          <w:sz w:val="24"/>
          <w:szCs w:val="24"/>
        </w:rPr>
        <w:t xml:space="preserve">the past 6 months. </w:t>
      </w:r>
      <w:r w:rsidR="00E21AD0">
        <w:rPr>
          <w:rFonts w:ascii="Times New Roman" w:eastAsia="Times New Roman" w:hAnsi="Times New Roman" w:cs="Times New Roman"/>
          <w:bCs/>
          <w:color w:val="000000"/>
          <w:sz w:val="24"/>
          <w:szCs w:val="24"/>
        </w:rPr>
        <w:t xml:space="preserve">The maps for the regression model are produced at 100m resolution and the maps for the ANN model are produced at 200m resolution. </w:t>
      </w:r>
      <w:r w:rsidR="000409B9">
        <w:rPr>
          <w:rFonts w:ascii="Times New Roman" w:eastAsia="Times New Roman" w:hAnsi="Times New Roman" w:cs="Times New Roman"/>
          <w:bCs/>
          <w:color w:val="000000"/>
          <w:sz w:val="24"/>
          <w:szCs w:val="24"/>
        </w:rPr>
        <w:t xml:space="preserve">Figure 2 shows an example of these two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4B1938C1"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70BA073B">
            <wp:extent cx="2434502" cy="157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1019" cy="1595199"/>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39140F18" w:rsidR="00D02408"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w:t>
      </w:r>
      <w:r w:rsidR="001F3348">
        <w:rPr>
          <w:rFonts w:ascii="Times New Roman" w:eastAsia="Cambria" w:hAnsi="Times New Roman" w:cs="Times New Roman"/>
          <w:b/>
          <w:bCs/>
          <w:i/>
          <w:iCs/>
          <w:sz w:val="24"/>
          <w:szCs w:val="24"/>
        </w:rPr>
        <w:t>local server tool</w:t>
      </w:r>
      <w:r w:rsidR="00416D77" w:rsidRPr="000409B9">
        <w:rPr>
          <w:rFonts w:ascii="Times New Roman" w:eastAsia="Cambria" w:hAnsi="Times New Roman" w:cs="Times New Roman"/>
          <w:i/>
          <w:iCs/>
          <w:sz w:val="24"/>
          <w:szCs w:val="24"/>
        </w:rPr>
        <w:t>.</w:t>
      </w:r>
      <w:r w:rsidR="001F3348">
        <w:rPr>
          <w:rFonts w:ascii="Times New Roman" w:eastAsia="Cambria" w:hAnsi="Times New Roman" w:cs="Times New Roman"/>
          <w:i/>
          <w:iCs/>
          <w:sz w:val="24"/>
          <w:szCs w:val="24"/>
        </w:rPr>
        <w:t xml:space="preserve"> (1)</w:t>
      </w:r>
      <w:r w:rsidRPr="000409B9">
        <w:rPr>
          <w:rFonts w:ascii="Times New Roman" w:eastAsia="Cambria" w:hAnsi="Times New Roman" w:cs="Times New Roman"/>
          <w:i/>
          <w:iCs/>
          <w:sz w:val="24"/>
          <w:szCs w:val="24"/>
        </w:rPr>
        <w:t xml:space="preserve"> A map of SSC from ANN model along the Padma river and </w:t>
      </w:r>
      <w:r w:rsidR="001F3348">
        <w:rPr>
          <w:rFonts w:ascii="Times New Roman" w:eastAsia="Cambria" w:hAnsi="Times New Roman" w:cs="Times New Roman"/>
          <w:i/>
          <w:iCs/>
          <w:sz w:val="24"/>
          <w:szCs w:val="24"/>
        </w:rPr>
        <w:t xml:space="preserve">(2) </w:t>
      </w:r>
      <w:r w:rsidRPr="000409B9">
        <w:rPr>
          <w:rFonts w:ascii="Times New Roman" w:eastAsia="Cambria" w:hAnsi="Times New Roman" w:cs="Times New Roman"/>
          <w:i/>
          <w:iCs/>
          <w:sz w:val="24"/>
          <w:szCs w:val="24"/>
        </w:rPr>
        <w:t>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w:t>
      </w:r>
      <w:r w:rsidR="001F3348">
        <w:rPr>
          <w:rFonts w:ascii="Times New Roman" w:eastAsia="Cambria" w:hAnsi="Times New Roman" w:cs="Times New Roman"/>
          <w:i/>
          <w:iCs/>
          <w:sz w:val="24"/>
          <w:szCs w:val="24"/>
        </w:rPr>
        <w:t>Landsat 8 satellite data</w:t>
      </w:r>
      <w:r w:rsidRPr="000409B9">
        <w:rPr>
          <w:rFonts w:ascii="Times New Roman" w:eastAsia="Cambria" w:hAnsi="Times New Roman" w:cs="Times New Roman"/>
          <w:i/>
          <w:iCs/>
          <w:sz w:val="24"/>
          <w:szCs w:val="24"/>
        </w:rPr>
        <w:t xml:space="preserve">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at</w:t>
      </w:r>
      <w:r w:rsidR="001F3348">
        <w:rPr>
          <w:rFonts w:ascii="Times New Roman" w:eastAsia="Cambria" w:hAnsi="Times New Roman" w:cs="Times New Roman"/>
          <w:i/>
          <w:iCs/>
          <w:sz w:val="24"/>
          <w:szCs w:val="24"/>
        </w:rPr>
        <w:t xml:space="preserve"> the</w:t>
      </w:r>
      <w:r w:rsidRPr="000409B9">
        <w:rPr>
          <w:rFonts w:ascii="Times New Roman" w:eastAsia="Cambria" w:hAnsi="Times New Roman" w:cs="Times New Roman"/>
          <w:i/>
          <w:iCs/>
          <w:sz w:val="24"/>
          <w:szCs w:val="24"/>
        </w:rPr>
        <w:t xml:space="preserve"> </w:t>
      </w:r>
      <w:proofErr w:type="spellStart"/>
      <w:r w:rsidRPr="000409B9">
        <w:rPr>
          <w:rFonts w:ascii="Times New Roman" w:eastAsia="Cambria" w:hAnsi="Times New Roman" w:cs="Times New Roman"/>
          <w:i/>
          <w:iCs/>
          <w:sz w:val="24"/>
          <w:szCs w:val="24"/>
        </w:rPr>
        <w:t>Baruria</w:t>
      </w:r>
      <w:proofErr w:type="spellEnd"/>
      <w:r w:rsidR="001F3348">
        <w:rPr>
          <w:rFonts w:ascii="Times New Roman" w:eastAsia="Cambria" w:hAnsi="Times New Roman" w:cs="Times New Roman"/>
          <w:i/>
          <w:iCs/>
          <w:sz w:val="24"/>
          <w:szCs w:val="24"/>
        </w:rPr>
        <w:t xml:space="preserve"> monitoring point.</w:t>
      </w:r>
    </w:p>
    <w:p w14:paraId="6CCDF573" w14:textId="30DC9FCE" w:rsidR="00D4742F" w:rsidRPr="002B2465" w:rsidRDefault="00D4742F" w:rsidP="00D4742F">
      <w:pPr>
        <w:spacing w:line="360" w:lineRule="auto"/>
        <w:rPr>
          <w:rFonts w:ascii="Times New Roman" w:eastAsia="Times New Roman" w:hAnsi="Times New Roman" w:cs="Times New Roman"/>
          <w:bCs/>
          <w:color w:val="000000"/>
          <w:sz w:val="24"/>
          <w:szCs w:val="24"/>
        </w:rPr>
      </w:pPr>
      <w:bookmarkStart w:id="4" w:name="_Hlk41838550"/>
      <w:r w:rsidRPr="002B2465">
        <w:rPr>
          <w:rFonts w:ascii="Times New Roman" w:eastAsia="Times New Roman" w:hAnsi="Times New Roman" w:cs="Times New Roman"/>
          <w:bCs/>
          <w:color w:val="000000"/>
          <w:sz w:val="24"/>
          <w:szCs w:val="24"/>
        </w:rPr>
        <w:t xml:space="preserve">BROSS computes/maps SSC only for pixels that are classified as water and cloud-free. </w:t>
      </w:r>
      <w:r>
        <w:rPr>
          <w:rFonts w:ascii="Times New Roman" w:eastAsia="Times New Roman" w:hAnsi="Times New Roman" w:cs="Times New Roman"/>
          <w:bCs/>
          <w:color w:val="000000"/>
          <w:sz w:val="24"/>
          <w:szCs w:val="24"/>
        </w:rPr>
        <w:t xml:space="preserve">Therefore, there may be limited pixels in regions with river widths narrower than map resolution (100 m or 200m), such as along the braided Jamuna river when flows are low. The base map is a static image of the land surface and does not necessarily align with the trajectory of the rivers (i.e., the water surface pixel locations) for the selected date. </w:t>
      </w:r>
      <w:r w:rsidRPr="002B2465">
        <w:rPr>
          <w:rFonts w:ascii="Times New Roman" w:eastAsia="Times New Roman" w:hAnsi="Times New Roman" w:cs="Times New Roman"/>
          <w:bCs/>
          <w:color w:val="000000"/>
          <w:sz w:val="24"/>
          <w:szCs w:val="24"/>
        </w:rPr>
        <w:t>Cloud cover is a prominent issue during the monsoon season (June to September)</w:t>
      </w:r>
      <w:r>
        <w:rPr>
          <w:rFonts w:ascii="Times New Roman" w:eastAsia="Times New Roman" w:hAnsi="Times New Roman" w:cs="Times New Roman"/>
          <w:bCs/>
          <w:color w:val="000000"/>
          <w:sz w:val="24"/>
          <w:szCs w:val="24"/>
        </w:rPr>
        <w:t xml:space="preserve">. It is possible that there are no cloud-free pixels for a given date and that the entire image will be excluded from BROSS results. Not all pixels impacted by land surface, clouds, and fog are masked perfectly, therefore users should be </w:t>
      </w:r>
      <w:r>
        <w:rPr>
          <w:rFonts w:ascii="Times New Roman" w:eastAsia="Times New Roman" w:hAnsi="Times New Roman" w:cs="Times New Roman"/>
          <w:bCs/>
          <w:color w:val="000000"/>
          <w:sz w:val="24"/>
          <w:szCs w:val="24"/>
        </w:rPr>
        <w:lastRenderedPageBreak/>
        <w:t>especially cautious when interpreting data in river pixels that are shallow depth and/or near land, and during foggy/cloudy days. Limitations are further discussed in the technical manual.</w:t>
      </w:r>
    </w:p>
    <w:bookmarkEnd w:id="4"/>
    <w:p w14:paraId="3743C3F4" w14:textId="48A64446" w:rsidR="004347A4" w:rsidRPr="00E11BD5" w:rsidRDefault="004347A4" w:rsidP="004347A4">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BROSS GEE tool </w:t>
      </w:r>
      <w:r>
        <w:rPr>
          <w:rFonts w:ascii="Times New Roman" w:eastAsia="Times New Roman" w:hAnsi="Times New Roman" w:cs="Times New Roman"/>
          <w:bCs/>
          <w:color w:val="000000"/>
          <w:sz w:val="24"/>
          <w:szCs w:val="24"/>
        </w:rPr>
        <w:t>provides</w:t>
      </w:r>
      <w:r w:rsidRPr="00E11BD5">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raw </w:t>
      </w:r>
      <w:r w:rsidRPr="00E11BD5">
        <w:rPr>
          <w:rFonts w:ascii="Times New Roman" w:eastAsia="Times New Roman" w:hAnsi="Times New Roman" w:cs="Times New Roman"/>
          <w:bCs/>
          <w:color w:val="000000"/>
          <w:sz w:val="24"/>
          <w:szCs w:val="24"/>
        </w:rPr>
        <w:t>satellite reflectance da</w:t>
      </w:r>
      <w:r>
        <w:rPr>
          <w:rFonts w:ascii="Times New Roman" w:eastAsia="Times New Roman" w:hAnsi="Times New Roman" w:cs="Times New Roman"/>
          <w:bCs/>
          <w:color w:val="000000"/>
          <w:sz w:val="24"/>
          <w:szCs w:val="24"/>
        </w:rPr>
        <w:t>ta and</w:t>
      </w:r>
      <w:r w:rsidRPr="00E11BD5">
        <w:rPr>
          <w:rFonts w:ascii="Times New Roman" w:eastAsia="Times New Roman" w:hAnsi="Times New Roman" w:cs="Times New Roman"/>
          <w:bCs/>
          <w:color w:val="000000"/>
          <w:sz w:val="24"/>
          <w:szCs w:val="24"/>
        </w:rPr>
        <w:t xml:space="preserve"> SSC predictions from </w:t>
      </w:r>
      <w:r>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bookmarkStart w:id="5" w:name="_Hlk41838743"/>
      <w:r w:rsidRPr="00E11BD5">
        <w:rPr>
          <w:rFonts w:ascii="Times New Roman" w:eastAsia="Times New Roman" w:hAnsi="Times New Roman" w:cs="Times New Roman"/>
          <w:bCs/>
          <w:color w:val="000000"/>
          <w:sz w:val="24"/>
          <w:szCs w:val="24"/>
        </w:rPr>
        <w:t xml:space="preserve">Table </w:t>
      </w:r>
      <w:r>
        <w:rPr>
          <w:rFonts w:ascii="Times New Roman" w:eastAsia="Times New Roman" w:hAnsi="Times New Roman" w:cs="Times New Roman"/>
          <w:bCs/>
          <w:color w:val="000000"/>
          <w:sz w:val="24"/>
          <w:szCs w:val="24"/>
        </w:rPr>
        <w:t>2</w:t>
      </w:r>
      <w:r w:rsidRPr="00E11BD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compares the key features </w:t>
      </w:r>
      <w:r w:rsidRPr="00E11BD5">
        <w:rPr>
          <w:rFonts w:ascii="Times New Roman" w:eastAsia="Times New Roman" w:hAnsi="Times New Roman" w:cs="Times New Roman"/>
          <w:bCs/>
          <w:color w:val="000000"/>
          <w:sz w:val="24"/>
          <w:szCs w:val="24"/>
        </w:rPr>
        <w:t xml:space="preserve">of the </w:t>
      </w:r>
      <w:r>
        <w:rPr>
          <w:rFonts w:ascii="Times New Roman" w:eastAsia="Times New Roman" w:hAnsi="Times New Roman" w:cs="Times New Roman"/>
          <w:bCs/>
          <w:color w:val="000000"/>
          <w:sz w:val="24"/>
          <w:szCs w:val="24"/>
        </w:rPr>
        <w:t>two BROSS</w:t>
      </w:r>
      <w:r w:rsidRPr="00E11BD5">
        <w:rPr>
          <w:rFonts w:ascii="Times New Roman" w:eastAsia="Times New Roman" w:hAnsi="Times New Roman" w:cs="Times New Roman"/>
          <w:bCs/>
          <w:color w:val="000000"/>
          <w:sz w:val="24"/>
          <w:szCs w:val="24"/>
        </w:rPr>
        <w:t xml:space="preserve"> tools. </w:t>
      </w:r>
      <w:bookmarkEnd w:id="5"/>
    </w:p>
    <w:p w14:paraId="3DC147C6" w14:textId="08F3BD32" w:rsidR="004347A4" w:rsidRDefault="004347A4" w:rsidP="004347A4">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005B2D41">
        <w:rPr>
          <w:rFonts w:ascii="Times New Roman" w:eastAsia="Cambria" w:hAnsi="Times New Roman" w:cs="Times New Roman"/>
          <w:b/>
          <w:bCs/>
          <w:i/>
          <w:iCs/>
          <w:sz w:val="24"/>
          <w:szCs w:val="24"/>
        </w:rPr>
        <w:t>local server</w:t>
      </w:r>
      <w:r w:rsidRPr="00416D77">
        <w:rPr>
          <w:rFonts w:ascii="Times New Roman" w:eastAsia="Cambria" w:hAnsi="Times New Roman" w:cs="Times New Roman"/>
          <w:b/>
          <w:bCs/>
          <w:i/>
          <w:iCs/>
          <w:sz w:val="24"/>
          <w:szCs w:val="24"/>
        </w:rPr>
        <w:t xml:space="preserve"> systems</w:t>
      </w:r>
    </w:p>
    <w:tbl>
      <w:tblPr>
        <w:tblW w:w="8190" w:type="dxa"/>
        <w:jc w:val="center"/>
        <w:tblLook w:val="04A0" w:firstRow="1" w:lastRow="0" w:firstColumn="1" w:lastColumn="0" w:noHBand="0" w:noVBand="1"/>
      </w:tblPr>
      <w:tblGrid>
        <w:gridCol w:w="3280"/>
        <w:gridCol w:w="2570"/>
        <w:gridCol w:w="2340"/>
      </w:tblGrid>
      <w:tr w:rsidR="001F3348" w:rsidRPr="001F3348" w14:paraId="7359F817"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5F316020" w14:textId="77777777" w:rsidR="001F3348" w:rsidRPr="001F3348" w:rsidRDefault="001F3348" w:rsidP="001F3348">
            <w:pPr>
              <w:spacing w:after="0" w:line="240" w:lineRule="auto"/>
              <w:jc w:val="center"/>
              <w:rPr>
                <w:rFonts w:ascii="Times New Roman" w:eastAsia="Times New Roman" w:hAnsi="Times New Roman" w:cs="Times New Roman"/>
                <w:b/>
                <w:bCs/>
                <w:color w:val="000000"/>
                <w:sz w:val="24"/>
                <w:szCs w:val="24"/>
              </w:rPr>
            </w:pPr>
            <w:bookmarkStart w:id="6" w:name="_Hlk41838760"/>
            <w:r w:rsidRPr="001F3348">
              <w:rPr>
                <w:rFonts w:ascii="Times New Roman" w:eastAsia="Times New Roman" w:hAnsi="Times New Roman" w:cs="Times New Roman"/>
                <w:b/>
                <w:bCs/>
                <w:color w:val="000000"/>
                <w:sz w:val="24"/>
                <w:szCs w:val="24"/>
              </w:rPr>
              <w:t>Feature</w:t>
            </w:r>
          </w:p>
        </w:tc>
        <w:tc>
          <w:tcPr>
            <w:tcW w:w="2570" w:type="dxa"/>
            <w:tcBorders>
              <w:top w:val="nil"/>
              <w:left w:val="nil"/>
              <w:bottom w:val="single" w:sz="4" w:space="0" w:color="auto"/>
              <w:right w:val="nil"/>
            </w:tcBorders>
            <w:shd w:val="clear" w:color="auto" w:fill="auto"/>
            <w:vAlign w:val="center"/>
            <w:hideMark/>
          </w:tcPr>
          <w:p w14:paraId="04418F35" w14:textId="1979004C" w:rsidR="001F3348" w:rsidRPr="001F3348" w:rsidRDefault="00532CF2" w:rsidP="001F3348">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Local</w:t>
            </w:r>
            <w:r w:rsidR="001F3348" w:rsidRPr="001F3348">
              <w:rPr>
                <w:rFonts w:ascii="Times New Roman" w:eastAsia="Times New Roman" w:hAnsi="Times New Roman" w:cs="Times New Roman"/>
                <w:b/>
                <w:bCs/>
                <w:color w:val="000000"/>
                <w:sz w:val="24"/>
                <w:szCs w:val="24"/>
              </w:rPr>
              <w:t xml:space="preserve"> server</w:t>
            </w:r>
          </w:p>
        </w:tc>
        <w:tc>
          <w:tcPr>
            <w:tcW w:w="2340" w:type="dxa"/>
            <w:tcBorders>
              <w:top w:val="nil"/>
              <w:left w:val="single" w:sz="4" w:space="0" w:color="auto"/>
              <w:bottom w:val="nil"/>
              <w:right w:val="single" w:sz="4" w:space="0" w:color="auto"/>
            </w:tcBorders>
            <w:shd w:val="clear" w:color="auto" w:fill="auto"/>
            <w:vAlign w:val="center"/>
            <w:hideMark/>
          </w:tcPr>
          <w:p w14:paraId="621FA717" w14:textId="77777777" w:rsidR="001F3348" w:rsidRPr="001F3348" w:rsidRDefault="001F3348" w:rsidP="001F3348">
            <w:pPr>
              <w:spacing w:after="0" w:line="240" w:lineRule="auto"/>
              <w:jc w:val="center"/>
              <w:rPr>
                <w:rFonts w:ascii="Times New Roman" w:eastAsia="Times New Roman" w:hAnsi="Times New Roman" w:cs="Times New Roman"/>
                <w:b/>
                <w:bCs/>
                <w:color w:val="000000"/>
                <w:sz w:val="24"/>
                <w:szCs w:val="24"/>
              </w:rPr>
            </w:pPr>
            <w:r w:rsidRPr="001F3348">
              <w:rPr>
                <w:rFonts w:ascii="Times New Roman" w:eastAsia="Times New Roman" w:hAnsi="Times New Roman" w:cs="Times New Roman"/>
                <w:b/>
                <w:bCs/>
                <w:color w:val="000000"/>
                <w:sz w:val="24"/>
                <w:szCs w:val="24"/>
              </w:rPr>
              <w:t>Google Earth Engine</w:t>
            </w:r>
          </w:p>
        </w:tc>
      </w:tr>
      <w:tr w:rsidR="001F3348" w:rsidRPr="001F3348" w14:paraId="5A9328BA"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5D8F8948"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Mapped SSC from regression</w:t>
            </w:r>
          </w:p>
        </w:tc>
        <w:tc>
          <w:tcPr>
            <w:tcW w:w="2570" w:type="dxa"/>
            <w:tcBorders>
              <w:top w:val="nil"/>
              <w:left w:val="nil"/>
              <w:bottom w:val="single" w:sz="4" w:space="0" w:color="auto"/>
              <w:right w:val="nil"/>
            </w:tcBorders>
            <w:shd w:val="clear" w:color="auto" w:fill="auto"/>
            <w:vAlign w:val="center"/>
            <w:hideMark/>
          </w:tcPr>
          <w:p w14:paraId="669283F8"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DDA1C1"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7B17B0C0"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5A8E499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Mapped SSC from ANN</w:t>
            </w:r>
          </w:p>
        </w:tc>
        <w:tc>
          <w:tcPr>
            <w:tcW w:w="2570" w:type="dxa"/>
            <w:tcBorders>
              <w:top w:val="nil"/>
              <w:left w:val="nil"/>
              <w:bottom w:val="single" w:sz="4" w:space="0" w:color="auto"/>
              <w:right w:val="nil"/>
            </w:tcBorders>
            <w:shd w:val="clear" w:color="auto" w:fill="auto"/>
            <w:vAlign w:val="center"/>
            <w:hideMark/>
          </w:tcPr>
          <w:p w14:paraId="1FA97CB9"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44228366"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1F3348" w:rsidRPr="001F3348" w14:paraId="28F792A4"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56E4A7A4"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from regression</w:t>
            </w:r>
          </w:p>
        </w:tc>
        <w:tc>
          <w:tcPr>
            <w:tcW w:w="2570" w:type="dxa"/>
            <w:tcBorders>
              <w:top w:val="nil"/>
              <w:left w:val="nil"/>
              <w:bottom w:val="single" w:sz="4" w:space="0" w:color="auto"/>
              <w:right w:val="nil"/>
            </w:tcBorders>
            <w:shd w:val="clear" w:color="auto" w:fill="auto"/>
            <w:vAlign w:val="center"/>
            <w:hideMark/>
          </w:tcPr>
          <w:p w14:paraId="1D001C04"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283F8C56"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1C27621C"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3CC1576C"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from ANN</w:t>
            </w:r>
          </w:p>
        </w:tc>
        <w:tc>
          <w:tcPr>
            <w:tcW w:w="2570" w:type="dxa"/>
            <w:tcBorders>
              <w:top w:val="nil"/>
              <w:left w:val="nil"/>
              <w:bottom w:val="single" w:sz="4" w:space="0" w:color="auto"/>
              <w:right w:val="nil"/>
            </w:tcBorders>
            <w:shd w:val="clear" w:color="auto" w:fill="auto"/>
            <w:vAlign w:val="center"/>
            <w:hideMark/>
          </w:tcPr>
          <w:p w14:paraId="6043ACC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1F47AF9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Use separate computational notebook</w:t>
            </w:r>
          </w:p>
        </w:tc>
      </w:tr>
      <w:tr w:rsidR="001F3348" w:rsidRPr="001F3348" w14:paraId="2F039005"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2DEB9F7E"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for user-defined region of interest</w:t>
            </w:r>
          </w:p>
        </w:tc>
        <w:tc>
          <w:tcPr>
            <w:tcW w:w="2570" w:type="dxa"/>
            <w:tcBorders>
              <w:top w:val="nil"/>
              <w:left w:val="nil"/>
              <w:bottom w:val="single" w:sz="4" w:space="0" w:color="auto"/>
              <w:right w:val="nil"/>
            </w:tcBorders>
            <w:shd w:val="clear" w:color="auto" w:fill="auto"/>
            <w:vAlign w:val="center"/>
            <w:hideMark/>
          </w:tcPr>
          <w:p w14:paraId="43527E0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4EB91FBE"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50ABF47E"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36B8DB0C" w14:textId="3C361E91"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auto-generated at in situ monitoring stations</w:t>
            </w:r>
          </w:p>
        </w:tc>
        <w:tc>
          <w:tcPr>
            <w:tcW w:w="2570" w:type="dxa"/>
            <w:tcBorders>
              <w:top w:val="nil"/>
              <w:left w:val="nil"/>
              <w:bottom w:val="single" w:sz="4" w:space="0" w:color="auto"/>
              <w:right w:val="nil"/>
            </w:tcBorders>
            <w:shd w:val="clear" w:color="auto" w:fill="auto"/>
            <w:vAlign w:val="center"/>
            <w:hideMark/>
          </w:tcPr>
          <w:p w14:paraId="6CB81CEB"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6E3A6119"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1F3348" w:rsidRPr="001F3348" w14:paraId="06D936DE"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6FCF5BB7"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Satellite data availability</w:t>
            </w:r>
          </w:p>
        </w:tc>
        <w:tc>
          <w:tcPr>
            <w:tcW w:w="2570" w:type="dxa"/>
            <w:tcBorders>
              <w:top w:val="nil"/>
              <w:left w:val="nil"/>
              <w:bottom w:val="single" w:sz="4" w:space="0" w:color="auto"/>
              <w:right w:val="nil"/>
            </w:tcBorders>
            <w:shd w:val="clear" w:color="auto" w:fill="auto"/>
            <w:vAlign w:val="center"/>
            <w:hideMark/>
          </w:tcPr>
          <w:p w14:paraId="00FE6270"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Landsat 8</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3A1305FB"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Landsat 5, 7, 8;</w:t>
            </w:r>
            <w:r w:rsidRPr="001F3348">
              <w:rPr>
                <w:rFonts w:ascii="Times New Roman" w:eastAsia="Times New Roman" w:hAnsi="Times New Roman" w:cs="Times New Roman"/>
                <w:color w:val="000000"/>
                <w:sz w:val="24"/>
                <w:szCs w:val="24"/>
              </w:rPr>
              <w:br/>
              <w:t xml:space="preserve"> Sentinel-2; MODIS</w:t>
            </w:r>
          </w:p>
        </w:tc>
      </w:tr>
      <w:tr w:rsidR="001F3348" w:rsidRPr="001F3348" w14:paraId="422DCD1F" w14:textId="77777777" w:rsidTr="001F3348">
        <w:trPr>
          <w:trHeight w:val="945"/>
          <w:jc w:val="center"/>
        </w:trPr>
        <w:tc>
          <w:tcPr>
            <w:tcW w:w="3280" w:type="dxa"/>
            <w:tcBorders>
              <w:top w:val="nil"/>
              <w:left w:val="nil"/>
              <w:bottom w:val="single" w:sz="4" w:space="0" w:color="auto"/>
              <w:right w:val="single" w:sz="4" w:space="0" w:color="auto"/>
            </w:tcBorders>
            <w:shd w:val="clear" w:color="000000" w:fill="D9D9D9"/>
            <w:vAlign w:val="center"/>
            <w:hideMark/>
          </w:tcPr>
          <w:p w14:paraId="561AA8EE" w14:textId="5A0B870E"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Spatial resolution</w:t>
            </w:r>
            <w:r w:rsidR="00532CF2">
              <w:rPr>
                <w:rFonts w:ascii="Times New Roman" w:eastAsia="Times New Roman" w:hAnsi="Times New Roman" w:cs="Times New Roman"/>
                <w:color w:val="000000"/>
                <w:sz w:val="24"/>
                <w:szCs w:val="24"/>
              </w:rPr>
              <w:t xml:space="preserve"> of maps</w:t>
            </w:r>
          </w:p>
        </w:tc>
        <w:tc>
          <w:tcPr>
            <w:tcW w:w="2570" w:type="dxa"/>
            <w:tcBorders>
              <w:top w:val="nil"/>
              <w:left w:val="nil"/>
              <w:bottom w:val="single" w:sz="4" w:space="0" w:color="auto"/>
              <w:right w:val="nil"/>
            </w:tcBorders>
            <w:shd w:val="clear" w:color="auto" w:fill="auto"/>
            <w:vAlign w:val="center"/>
            <w:hideMark/>
          </w:tcPr>
          <w:p w14:paraId="57CF9AD6"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Regression: 100m, ANN: 200 m</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273DE8E"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xml:space="preserve">Landsat: 30 m, </w:t>
            </w:r>
            <w:r w:rsidRPr="001F3348">
              <w:rPr>
                <w:rFonts w:ascii="Times New Roman" w:eastAsia="Times New Roman" w:hAnsi="Times New Roman" w:cs="Times New Roman"/>
                <w:color w:val="000000"/>
                <w:sz w:val="24"/>
                <w:szCs w:val="24"/>
              </w:rPr>
              <w:br/>
              <w:t xml:space="preserve">Sentinel-2: 10 m, </w:t>
            </w:r>
            <w:r w:rsidRPr="001F3348">
              <w:rPr>
                <w:rFonts w:ascii="Times New Roman" w:eastAsia="Times New Roman" w:hAnsi="Times New Roman" w:cs="Times New Roman"/>
                <w:color w:val="000000"/>
                <w:sz w:val="24"/>
                <w:szCs w:val="24"/>
              </w:rPr>
              <w:br/>
              <w:t>MODIS: 500 m</w:t>
            </w:r>
          </w:p>
        </w:tc>
      </w:tr>
      <w:tr w:rsidR="001F3348" w:rsidRPr="001F3348" w14:paraId="66D3C999" w14:textId="77777777" w:rsidTr="001F3348">
        <w:trPr>
          <w:trHeight w:val="935"/>
          <w:jc w:val="center"/>
        </w:trPr>
        <w:tc>
          <w:tcPr>
            <w:tcW w:w="3280" w:type="dxa"/>
            <w:tcBorders>
              <w:top w:val="nil"/>
              <w:left w:val="nil"/>
              <w:bottom w:val="single" w:sz="4" w:space="0" w:color="auto"/>
              <w:right w:val="single" w:sz="4" w:space="0" w:color="auto"/>
            </w:tcBorders>
            <w:shd w:val="clear" w:color="000000" w:fill="D9D9D9"/>
            <w:vAlign w:val="center"/>
            <w:hideMark/>
          </w:tcPr>
          <w:p w14:paraId="7222E870"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Temporal availability</w:t>
            </w:r>
          </w:p>
        </w:tc>
        <w:tc>
          <w:tcPr>
            <w:tcW w:w="2570" w:type="dxa"/>
            <w:tcBorders>
              <w:top w:val="nil"/>
              <w:left w:val="nil"/>
              <w:bottom w:val="single" w:sz="4" w:space="0" w:color="auto"/>
              <w:right w:val="nil"/>
            </w:tcBorders>
            <w:shd w:val="clear" w:color="auto" w:fill="auto"/>
            <w:vAlign w:val="center"/>
            <w:hideMark/>
          </w:tcPr>
          <w:p w14:paraId="403C0A26"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Time Series: Full extent of Landsat 8 data</w:t>
            </w:r>
            <w:r w:rsidRPr="001F3348">
              <w:rPr>
                <w:rFonts w:ascii="Times New Roman" w:eastAsia="Times New Roman" w:hAnsi="Times New Roman" w:cs="Times New Roman"/>
                <w:color w:val="000000"/>
                <w:sz w:val="24"/>
                <w:szCs w:val="24"/>
              </w:rPr>
              <w:br/>
              <w:t>Map: Past 6 months</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A5E1837"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Full extent of satellite data</w:t>
            </w:r>
          </w:p>
        </w:tc>
      </w:tr>
      <w:tr w:rsidR="001F3348" w:rsidRPr="001F3348" w14:paraId="38F8A384"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65E9E7B1"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export time series</w:t>
            </w:r>
          </w:p>
        </w:tc>
        <w:tc>
          <w:tcPr>
            <w:tcW w:w="2570" w:type="dxa"/>
            <w:tcBorders>
              <w:top w:val="nil"/>
              <w:left w:val="nil"/>
              <w:bottom w:val="single" w:sz="4" w:space="0" w:color="auto"/>
              <w:right w:val="nil"/>
            </w:tcBorders>
            <w:shd w:val="clear" w:color="auto" w:fill="auto"/>
            <w:vAlign w:val="center"/>
            <w:hideMark/>
          </w:tcPr>
          <w:p w14:paraId="596A6DD5"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630459DF"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187D2647"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35A5E12F"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export map</w:t>
            </w:r>
          </w:p>
        </w:tc>
        <w:tc>
          <w:tcPr>
            <w:tcW w:w="2570" w:type="dxa"/>
            <w:tcBorders>
              <w:top w:val="nil"/>
              <w:left w:val="nil"/>
              <w:bottom w:val="single" w:sz="4" w:space="0" w:color="auto"/>
              <w:right w:val="nil"/>
            </w:tcBorders>
            <w:shd w:val="clear" w:color="auto" w:fill="auto"/>
            <w:vAlign w:val="center"/>
            <w:hideMark/>
          </w:tcPr>
          <w:p w14:paraId="37BCA6EF"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B5CF70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1F3348" w:rsidRPr="001F3348" w14:paraId="2DCD4272"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143232C2"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view values of individual pixels</w:t>
            </w:r>
          </w:p>
        </w:tc>
        <w:tc>
          <w:tcPr>
            <w:tcW w:w="2570" w:type="dxa"/>
            <w:tcBorders>
              <w:top w:val="nil"/>
              <w:left w:val="nil"/>
              <w:bottom w:val="single" w:sz="4" w:space="0" w:color="auto"/>
              <w:right w:val="nil"/>
            </w:tcBorders>
            <w:shd w:val="clear" w:color="auto" w:fill="auto"/>
            <w:vAlign w:val="center"/>
            <w:hideMark/>
          </w:tcPr>
          <w:p w14:paraId="64D20275"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67B5355E"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72131D39" w14:textId="77777777" w:rsidTr="001F3348">
        <w:trPr>
          <w:trHeight w:val="630"/>
          <w:jc w:val="center"/>
        </w:trPr>
        <w:tc>
          <w:tcPr>
            <w:tcW w:w="3280" w:type="dxa"/>
            <w:tcBorders>
              <w:top w:val="nil"/>
              <w:left w:val="nil"/>
              <w:bottom w:val="single" w:sz="4" w:space="0" w:color="auto"/>
              <w:right w:val="single" w:sz="4" w:space="0" w:color="auto"/>
            </w:tcBorders>
            <w:shd w:val="clear" w:color="000000" w:fill="D9D9D9"/>
            <w:vAlign w:val="center"/>
            <w:hideMark/>
          </w:tcPr>
          <w:p w14:paraId="367AED73" w14:textId="0F51861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view and download satellite reflectance data</w:t>
            </w:r>
          </w:p>
        </w:tc>
        <w:tc>
          <w:tcPr>
            <w:tcW w:w="2570" w:type="dxa"/>
            <w:tcBorders>
              <w:top w:val="nil"/>
              <w:left w:val="nil"/>
              <w:bottom w:val="single" w:sz="4" w:space="0" w:color="auto"/>
              <w:right w:val="nil"/>
            </w:tcBorders>
            <w:shd w:val="clear" w:color="auto" w:fill="auto"/>
            <w:vAlign w:val="center"/>
            <w:hideMark/>
          </w:tcPr>
          <w:p w14:paraId="24F42D0B"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4670D7C9"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1F3348" w:rsidRPr="001F3348" w14:paraId="23349C79"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6255006D"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Data storage source</w:t>
            </w:r>
          </w:p>
        </w:tc>
        <w:tc>
          <w:tcPr>
            <w:tcW w:w="2570" w:type="dxa"/>
            <w:tcBorders>
              <w:top w:val="nil"/>
              <w:left w:val="nil"/>
              <w:bottom w:val="single" w:sz="4" w:space="0" w:color="auto"/>
              <w:right w:val="nil"/>
            </w:tcBorders>
            <w:shd w:val="clear" w:color="auto" w:fill="auto"/>
            <w:vAlign w:val="center"/>
            <w:hideMark/>
          </w:tcPr>
          <w:p w14:paraId="71FE450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Local server</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42AA881D"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r>
      <w:tr w:rsidR="001F3348" w:rsidRPr="001F3348" w14:paraId="3DFA8568" w14:textId="77777777" w:rsidTr="001F3348">
        <w:trPr>
          <w:trHeight w:val="315"/>
          <w:jc w:val="center"/>
        </w:trPr>
        <w:tc>
          <w:tcPr>
            <w:tcW w:w="3280" w:type="dxa"/>
            <w:tcBorders>
              <w:top w:val="nil"/>
              <w:left w:val="nil"/>
              <w:bottom w:val="single" w:sz="4" w:space="0" w:color="auto"/>
              <w:right w:val="single" w:sz="4" w:space="0" w:color="auto"/>
            </w:tcBorders>
            <w:shd w:val="clear" w:color="000000" w:fill="D9D9D9"/>
            <w:vAlign w:val="center"/>
            <w:hideMark/>
          </w:tcPr>
          <w:p w14:paraId="3463A2ED"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Computing source</w:t>
            </w:r>
          </w:p>
        </w:tc>
        <w:tc>
          <w:tcPr>
            <w:tcW w:w="2570" w:type="dxa"/>
            <w:tcBorders>
              <w:top w:val="nil"/>
              <w:left w:val="nil"/>
              <w:bottom w:val="single" w:sz="4" w:space="0" w:color="auto"/>
              <w:right w:val="nil"/>
            </w:tcBorders>
            <w:shd w:val="clear" w:color="auto" w:fill="auto"/>
            <w:vAlign w:val="center"/>
            <w:hideMark/>
          </w:tcPr>
          <w:p w14:paraId="6D6E372F"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38480527"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r>
      <w:tr w:rsidR="001F3348" w:rsidRPr="001F3348" w14:paraId="69E9FD23" w14:textId="77777777" w:rsidTr="001F3348">
        <w:trPr>
          <w:trHeight w:val="315"/>
          <w:jc w:val="center"/>
        </w:trPr>
        <w:tc>
          <w:tcPr>
            <w:tcW w:w="3280" w:type="dxa"/>
            <w:tcBorders>
              <w:top w:val="nil"/>
              <w:left w:val="nil"/>
              <w:bottom w:val="nil"/>
              <w:right w:val="single" w:sz="4" w:space="0" w:color="auto"/>
            </w:tcBorders>
            <w:shd w:val="clear" w:color="000000" w:fill="D9D9D9"/>
            <w:vAlign w:val="center"/>
            <w:hideMark/>
          </w:tcPr>
          <w:p w14:paraId="4EDCB142" w14:textId="0E3E194E" w:rsidR="001F3348" w:rsidRPr="001F3348" w:rsidRDefault="00532CF2" w:rsidP="001F334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Computing</w:t>
            </w:r>
            <w:r w:rsidR="001F3348" w:rsidRPr="001F3348">
              <w:rPr>
                <w:rFonts w:ascii="Times New Roman" w:eastAsia="Times New Roman" w:hAnsi="Times New Roman" w:cs="Times New Roman"/>
                <w:color w:val="000000"/>
                <w:sz w:val="24"/>
                <w:szCs w:val="24"/>
              </w:rPr>
              <w:t xml:space="preserve"> language</w:t>
            </w:r>
          </w:p>
        </w:tc>
        <w:tc>
          <w:tcPr>
            <w:tcW w:w="2570" w:type="dxa"/>
            <w:tcBorders>
              <w:top w:val="nil"/>
              <w:left w:val="nil"/>
              <w:bottom w:val="nil"/>
              <w:right w:val="nil"/>
            </w:tcBorders>
            <w:shd w:val="clear" w:color="auto" w:fill="auto"/>
            <w:vAlign w:val="center"/>
            <w:hideMark/>
          </w:tcPr>
          <w:p w14:paraId="03891FF3"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Python</w:t>
            </w:r>
          </w:p>
        </w:tc>
        <w:tc>
          <w:tcPr>
            <w:tcW w:w="2340" w:type="dxa"/>
            <w:tcBorders>
              <w:top w:val="nil"/>
              <w:left w:val="single" w:sz="4" w:space="0" w:color="auto"/>
              <w:bottom w:val="nil"/>
              <w:right w:val="single" w:sz="4" w:space="0" w:color="auto"/>
            </w:tcBorders>
            <w:shd w:val="clear" w:color="auto" w:fill="auto"/>
            <w:vAlign w:val="center"/>
            <w:hideMark/>
          </w:tcPr>
          <w:p w14:paraId="3E9B6121" w14:textId="77777777" w:rsidR="001F3348" w:rsidRPr="001F3348" w:rsidRDefault="001F3348" w:rsidP="001F3348">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JavaScript</w:t>
            </w:r>
          </w:p>
        </w:tc>
      </w:tr>
    </w:tbl>
    <w:bookmarkEnd w:id="6"/>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375E32B"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lastRenderedPageBreak/>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w:t>
      </w:r>
      <w:r w:rsidR="001F3348">
        <w:rPr>
          <w:rFonts w:ascii="Times New Roman" w:eastAsia="Cambria" w:hAnsi="Times New Roman" w:cs="Times New Roman"/>
          <w:sz w:val="24"/>
          <w:szCs w:val="24"/>
        </w:rPr>
        <w:t>local server tool</w:t>
      </w:r>
      <w:r w:rsidR="00052AE2" w:rsidRPr="00E11BD5">
        <w:rPr>
          <w:rFonts w:ascii="Times New Roman" w:eastAsia="Cambria" w:hAnsi="Times New Roman" w:cs="Times New Roman"/>
          <w:sz w:val="24"/>
          <w:szCs w:val="24"/>
        </w:rPr>
        <w:t xml:space="preserve"> website: </w:t>
      </w:r>
      <w:hyperlink r:id="rId15"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7"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7"/>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w:t>
      </w:r>
      <w:r w:rsidRPr="00A67C51">
        <w:rPr>
          <w:rFonts w:ascii="Times New Roman" w:eastAsia="Cambria" w:hAnsi="Times New Roman" w:cs="Times New Roman"/>
          <w:b/>
          <w:bCs/>
          <w:sz w:val="24"/>
          <w:szCs w:val="24"/>
        </w:rPr>
        <w:t>iew SSC map from a different model (Regression or ANN)</w:t>
      </w:r>
      <w:r w:rsidRPr="005C1812">
        <w:rPr>
          <w:rFonts w:ascii="Times New Roman" w:eastAsia="Cambria" w:hAnsi="Times New Roman" w:cs="Times New Roman"/>
          <w:sz w:val="24"/>
          <w:szCs w:val="24"/>
        </w:rPr>
        <w:t xml:space="preserve">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5F9B75B4" w:rsidR="00794ACC" w:rsidRPr="00FB08B0"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w:t>
      </w:r>
      <w:r w:rsidR="00FB08B0">
        <w:rPr>
          <w:rFonts w:ascii="Times New Roman" w:eastAsia="Cambria" w:hAnsi="Times New Roman" w:cs="Times New Roman"/>
          <w:sz w:val="24"/>
          <w:szCs w:val="24"/>
        </w:rPr>
        <w:t>Please b</w:t>
      </w:r>
      <w:r w:rsidRPr="00E11BD5">
        <w:rPr>
          <w:rFonts w:ascii="Times New Roman" w:eastAsia="Cambria" w:hAnsi="Times New Roman" w:cs="Times New Roman"/>
          <w:sz w:val="24"/>
          <w:szCs w:val="24"/>
        </w:rPr>
        <w:t xml:space="preserve">e patient during this time and minimize interaction with the application. </w:t>
      </w:r>
    </w:p>
    <w:p w14:paraId="69FF68AF" w14:textId="0D977EC1" w:rsidR="00FB08B0" w:rsidRPr="00E11BD5" w:rsidRDefault="00FB08B0" w:rsidP="00794ACC">
      <w:pPr>
        <w:pStyle w:val="ListParagraph"/>
        <w:numPr>
          <w:ilvl w:val="1"/>
          <w:numId w:val="20"/>
        </w:numPr>
        <w:spacing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Note that the spatial resolution of the regression map is 100m and the ANN map is 200m.</w:t>
      </w:r>
    </w:p>
    <w:p w14:paraId="4193CE3A" w14:textId="19ADEA34"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 xml:space="preserve">1 (Section </w:t>
      </w:r>
      <w:r w:rsidR="00182DDA">
        <w:rPr>
          <w:rFonts w:ascii="Times New Roman" w:eastAsia="Cambria" w:hAnsi="Times New Roman" w:cs="Times New Roman"/>
          <w:sz w:val="24"/>
          <w:szCs w:val="24"/>
        </w:rPr>
        <w:t>2</w:t>
      </w:r>
      <w:r>
        <w:rPr>
          <w:rFonts w:ascii="Times New Roman" w:eastAsia="Cambria" w:hAnsi="Times New Roman" w:cs="Times New Roman"/>
          <w:sz w:val="24"/>
          <w:szCs w:val="24"/>
        </w:rPr>
        <w:t>) and technical manual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0B994B3E" w:rsidR="008D0592" w:rsidRPr="005C1812" w:rsidRDefault="00182DDA"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b/>
          <w:bCs/>
          <w:sz w:val="24"/>
          <w:szCs w:val="24"/>
        </w:rPr>
        <w:t>View</w:t>
      </w:r>
      <w:r w:rsidR="008D0592" w:rsidRPr="00A67C51">
        <w:rPr>
          <w:rFonts w:ascii="Times New Roman" w:eastAsia="Cambria" w:hAnsi="Times New Roman" w:cs="Times New Roman"/>
          <w:b/>
          <w:bCs/>
          <w:sz w:val="24"/>
          <w:szCs w:val="24"/>
        </w:rPr>
        <w:t xml:space="preserve"> the </w:t>
      </w:r>
      <w:r w:rsidR="005C1812" w:rsidRPr="00A67C51">
        <w:rPr>
          <w:rFonts w:ascii="Times New Roman" w:eastAsia="Cambria" w:hAnsi="Times New Roman" w:cs="Times New Roman"/>
          <w:b/>
          <w:bCs/>
          <w:sz w:val="24"/>
          <w:szCs w:val="24"/>
        </w:rPr>
        <w:t xml:space="preserve">SSC </w:t>
      </w:r>
      <w:r w:rsidR="0053550B" w:rsidRPr="00A67C51">
        <w:rPr>
          <w:rFonts w:ascii="Times New Roman" w:eastAsia="Cambria" w:hAnsi="Times New Roman" w:cs="Times New Roman"/>
          <w:b/>
          <w:bCs/>
          <w:sz w:val="24"/>
          <w:szCs w:val="24"/>
        </w:rPr>
        <w:t xml:space="preserve">value </w:t>
      </w:r>
      <w:r w:rsidR="005C1812" w:rsidRPr="00A67C51">
        <w:rPr>
          <w:rFonts w:ascii="Times New Roman" w:eastAsia="Cambria" w:hAnsi="Times New Roman" w:cs="Times New Roman"/>
          <w:b/>
          <w:bCs/>
          <w:sz w:val="24"/>
          <w:szCs w:val="24"/>
        </w:rPr>
        <w:t>of a single pixel on the SSC map</w:t>
      </w:r>
      <w:r w:rsidR="005C1812">
        <w:rPr>
          <w:rFonts w:ascii="Times New Roman" w:eastAsia="Cambria" w:hAnsi="Times New Roman" w:cs="Times New Roman"/>
          <w:sz w:val="24"/>
          <w:szCs w:val="24"/>
        </w:rPr>
        <w:t xml:space="preserve"> by c</w:t>
      </w:r>
      <w:r w:rsidR="005C1812" w:rsidRPr="005C1812">
        <w:rPr>
          <w:rFonts w:ascii="Times New Roman" w:eastAsia="Cambria" w:hAnsi="Times New Roman" w:cs="Times New Roman"/>
          <w:sz w:val="24"/>
          <w:szCs w:val="24"/>
        </w:rPr>
        <w:t>lick</w:t>
      </w:r>
      <w:r w:rsidR="005C1812">
        <w:rPr>
          <w:rFonts w:ascii="Times New Roman" w:eastAsia="Cambria" w:hAnsi="Times New Roman" w:cs="Times New Roman"/>
          <w:sz w:val="24"/>
          <w:szCs w:val="24"/>
        </w:rPr>
        <w:t>ing</w:t>
      </w:r>
      <w:r w:rsidR="005C1812" w:rsidRPr="005C1812">
        <w:rPr>
          <w:rFonts w:ascii="Times New Roman" w:eastAsia="Cambria" w:hAnsi="Times New Roman" w:cs="Times New Roman"/>
          <w:sz w:val="24"/>
          <w:szCs w:val="24"/>
        </w:rPr>
        <w:t xml:space="preserve"> </w:t>
      </w:r>
      <w:r w:rsidR="005C1812">
        <w:rPr>
          <w:rFonts w:ascii="Times New Roman" w:eastAsia="Cambria" w:hAnsi="Times New Roman" w:cs="Times New Roman"/>
          <w:sz w:val="24"/>
          <w:szCs w:val="24"/>
        </w:rPr>
        <w:t>on the pixel. A callout box with the SSC value will pop-up.</w:t>
      </w:r>
    </w:p>
    <w:p w14:paraId="71DB66A8" w14:textId="0DA63C0E"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Export the</w:t>
      </w:r>
      <w:r w:rsidR="000B0FC6" w:rsidRPr="00A67C51">
        <w:rPr>
          <w:rFonts w:ascii="Times New Roman" w:eastAsia="Cambria" w:hAnsi="Times New Roman" w:cs="Times New Roman"/>
          <w:b/>
          <w:bCs/>
          <w:sz w:val="24"/>
          <w:szCs w:val="24"/>
        </w:rPr>
        <w:t xml:space="preserve"> </w:t>
      </w:r>
      <w:r w:rsidR="005C1812" w:rsidRPr="00A67C51">
        <w:rPr>
          <w:rFonts w:ascii="Times New Roman" w:eastAsia="Cambria" w:hAnsi="Times New Roman" w:cs="Times New Roman"/>
          <w:b/>
          <w:bCs/>
          <w:sz w:val="24"/>
          <w:szCs w:val="24"/>
        </w:rPr>
        <w:t xml:space="preserve">SSC </w:t>
      </w:r>
      <w:r w:rsidR="000B0FC6" w:rsidRPr="00A67C51">
        <w:rPr>
          <w:rFonts w:ascii="Times New Roman" w:eastAsia="Cambria" w:hAnsi="Times New Roman" w:cs="Times New Roman"/>
          <w:b/>
          <w:bCs/>
          <w:sz w:val="24"/>
          <w:szCs w:val="24"/>
        </w:rPr>
        <w:t>map</w:t>
      </w:r>
      <w:r w:rsidR="00182DDA">
        <w:rPr>
          <w:rFonts w:ascii="Times New Roman" w:eastAsia="Cambria" w:hAnsi="Times New Roman" w:cs="Times New Roman"/>
          <w:b/>
          <w:bCs/>
          <w:sz w:val="24"/>
          <w:szCs w:val="24"/>
        </w:rPr>
        <w:t xml:space="preserve"> on display</w:t>
      </w:r>
      <w:r w:rsidR="000B0FC6" w:rsidRPr="00A67C51">
        <w:rPr>
          <w:rFonts w:ascii="Times New Roman" w:eastAsia="Cambria" w:hAnsi="Times New Roman" w:cs="Times New Roman"/>
          <w:b/>
          <w:bCs/>
          <w:sz w:val="24"/>
          <w:szCs w:val="24"/>
        </w:rPr>
        <w:t xml:space="preserve"> as a .</w:t>
      </w:r>
      <w:proofErr w:type="spellStart"/>
      <w:r w:rsidR="000B0FC6" w:rsidRPr="00A67C51">
        <w:rPr>
          <w:rFonts w:ascii="Times New Roman" w:eastAsia="Cambria" w:hAnsi="Times New Roman" w:cs="Times New Roman"/>
          <w:b/>
          <w:bCs/>
          <w:sz w:val="24"/>
          <w:szCs w:val="24"/>
        </w:rPr>
        <w:t>tif</w:t>
      </w:r>
      <w:proofErr w:type="spellEnd"/>
      <w:r w:rsidR="000B0FC6" w:rsidRPr="00A67C51">
        <w:rPr>
          <w:rFonts w:ascii="Times New Roman" w:eastAsia="Cambria" w:hAnsi="Times New Roman" w:cs="Times New Roman"/>
          <w:b/>
          <w:bCs/>
          <w:sz w:val="24"/>
          <w:szCs w:val="24"/>
        </w:rPr>
        <w:t xml:space="preserve"> file</w:t>
      </w:r>
      <w:r w:rsidR="000B0FC6" w:rsidRPr="005C1812">
        <w:rPr>
          <w:rFonts w:ascii="Times New Roman" w:eastAsia="Cambria" w:hAnsi="Times New Roman" w:cs="Times New Roman"/>
          <w:sz w:val="24"/>
          <w:szCs w:val="24"/>
        </w:rPr>
        <w:t xml:space="preserv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574AD15D"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 xml:space="preserve">View </w:t>
      </w:r>
      <w:r w:rsidR="00182DDA">
        <w:rPr>
          <w:rFonts w:ascii="Times New Roman" w:eastAsia="Cambria" w:hAnsi="Times New Roman" w:cs="Times New Roman"/>
          <w:b/>
          <w:bCs/>
          <w:sz w:val="24"/>
          <w:szCs w:val="24"/>
        </w:rPr>
        <w:t>SSC map</w:t>
      </w:r>
      <w:r w:rsidRPr="00A67C51">
        <w:rPr>
          <w:rFonts w:ascii="Times New Roman" w:eastAsia="Cambria" w:hAnsi="Times New Roman" w:cs="Times New Roman"/>
          <w:b/>
          <w:bCs/>
          <w:sz w:val="24"/>
          <w:szCs w:val="24"/>
        </w:rPr>
        <w:t xml:space="preserve"> from a different date over the past 6 months</w:t>
      </w:r>
      <w:r w:rsidRPr="00AF3322">
        <w:rPr>
          <w:rFonts w:ascii="Times New Roman" w:eastAsia="Cambria" w:hAnsi="Times New Roman" w:cs="Times New Roman"/>
          <w:sz w:val="24"/>
          <w:szCs w:val="24"/>
        </w:rPr>
        <w:t xml:space="preserve"> by clicking the “&lt;&lt;Previous” or “Next &gt;&gt;” button at the top center of the application screen.</w:t>
      </w:r>
    </w:p>
    <w:p w14:paraId="0ED8D23C" w14:textId="2179A8AF"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xml:space="preserve">, </w:t>
      </w:r>
      <w:r w:rsidR="00182DDA">
        <w:rPr>
          <w:rFonts w:ascii="Times New Roman" w:eastAsia="Cambria" w:hAnsi="Times New Roman" w:cs="Times New Roman"/>
          <w:sz w:val="24"/>
          <w:szCs w:val="24"/>
        </w:rPr>
        <w:t>data is grouped</w:t>
      </w:r>
      <w:r w:rsidR="00FA3718" w:rsidRPr="00E11BD5">
        <w:rPr>
          <w:rFonts w:ascii="Times New Roman" w:eastAsia="Cambria" w:hAnsi="Times New Roman" w:cs="Times New Roman"/>
          <w:sz w:val="24"/>
          <w:szCs w:val="24"/>
        </w:rPr>
        <w:t xml:space="preserve">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month. The actual dates that data were collected are shown in the time series for each study site.</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lastRenderedPageBreak/>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5DC31CA" w14:textId="7B36C258" w:rsidR="00213ECD" w:rsidRPr="00213ECD" w:rsidRDefault="005041ED" w:rsidP="00213ECD">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5080B1EE" w14:textId="77777777" w:rsidR="00FB08B0" w:rsidRPr="00213ECD" w:rsidRDefault="00FB08B0" w:rsidP="00FB08B0">
      <w:pPr>
        <w:pStyle w:val="ListParagraph"/>
        <w:numPr>
          <w:ilvl w:val="0"/>
          <w:numId w:val="10"/>
        </w:numPr>
        <w:spacing w:line="360" w:lineRule="auto"/>
        <w:rPr>
          <w:rFonts w:ascii="Times New Roman" w:eastAsia="Cambria" w:hAnsi="Times New Roman" w:cs="Times New Roman"/>
          <w:sz w:val="24"/>
          <w:szCs w:val="24"/>
        </w:rPr>
      </w:pPr>
      <w:r>
        <w:rPr>
          <w:rFonts w:ascii="Times New Roman" w:eastAsia="Cambria" w:hAnsi="Times New Roman" w:cs="Times New Roman"/>
          <w:b/>
          <w:bCs/>
          <w:sz w:val="24"/>
          <w:szCs w:val="24"/>
        </w:rPr>
        <w:t>Why does it say “</w:t>
      </w:r>
      <w:r w:rsidRPr="00213ECD">
        <w:rPr>
          <w:rFonts w:ascii="Times New Roman" w:eastAsia="Cambria" w:hAnsi="Times New Roman" w:cs="Times New Roman"/>
          <w:b/>
          <w:bCs/>
          <w:i/>
          <w:iCs/>
          <w:sz w:val="24"/>
          <w:szCs w:val="24"/>
        </w:rPr>
        <w:t>Image unavailable for selected date”</w:t>
      </w:r>
      <w:r>
        <w:rPr>
          <w:rFonts w:ascii="Times New Roman" w:eastAsia="Cambria" w:hAnsi="Times New Roman" w:cs="Times New Roman"/>
          <w:b/>
          <w:bCs/>
          <w:i/>
          <w:iCs/>
          <w:sz w:val="24"/>
          <w:szCs w:val="24"/>
        </w:rPr>
        <w:t xml:space="preserve"> </w:t>
      </w:r>
      <w:r>
        <w:rPr>
          <w:rFonts w:ascii="Times New Roman" w:eastAsia="Cambria" w:hAnsi="Times New Roman" w:cs="Times New Roman"/>
          <w:b/>
          <w:bCs/>
          <w:sz w:val="24"/>
          <w:szCs w:val="24"/>
        </w:rPr>
        <w:t>if they selected date has already passed?</w:t>
      </w:r>
    </w:p>
    <w:p w14:paraId="7436D7AA" w14:textId="77777777" w:rsidR="00FB08B0" w:rsidRDefault="00FB08B0" w:rsidP="00FB08B0">
      <w:pPr>
        <w:pStyle w:val="ListParagraph"/>
        <w:numPr>
          <w:ilvl w:val="0"/>
          <w:numId w:val="22"/>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If the date is greater than 6 months in the past, the image is no longer available on the local server</w:t>
      </w:r>
    </w:p>
    <w:p w14:paraId="76FC9DA6" w14:textId="1FC5EBB4" w:rsidR="00FB08B0" w:rsidRPr="00213ECD" w:rsidRDefault="00FB08B0" w:rsidP="00FB08B0">
      <w:pPr>
        <w:pStyle w:val="ListParagraph"/>
        <w:numPr>
          <w:ilvl w:val="0"/>
          <w:numId w:val="22"/>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If the image is less than 6 months in the past, the image is likely unavailable due to clouds</w:t>
      </w:r>
      <w:r w:rsidR="00182DDA">
        <w:rPr>
          <w:rFonts w:ascii="Times New Roman" w:eastAsia="Cambria" w:hAnsi="Times New Roman" w:cs="Times New Roman"/>
          <w:sz w:val="24"/>
          <w:szCs w:val="24"/>
        </w:rPr>
        <w:t xml:space="preserve"> and/or fog</w:t>
      </w:r>
      <w:r>
        <w:rPr>
          <w:rFonts w:ascii="Times New Roman" w:eastAsia="Cambria" w:hAnsi="Times New Roman" w:cs="Times New Roman"/>
          <w:sz w:val="24"/>
          <w:szCs w:val="24"/>
        </w:rPr>
        <w:t xml:space="preserve"> completely covering the BROSS domain. Cloud cover is a prominent issue during the monsoon season (June to September). It is also possible that there were other issues with the satellite data, such as an e</w:t>
      </w:r>
      <w:bookmarkStart w:id="8" w:name="_GoBack"/>
      <w:bookmarkEnd w:id="8"/>
      <w:r>
        <w:rPr>
          <w:rFonts w:ascii="Times New Roman" w:eastAsia="Cambria" w:hAnsi="Times New Roman" w:cs="Times New Roman"/>
          <w:sz w:val="24"/>
          <w:szCs w:val="24"/>
        </w:rPr>
        <w:t>quipment issue.</w:t>
      </w:r>
    </w:p>
    <w:p w14:paraId="79950524" w14:textId="60B7CDAE" w:rsidR="00FB08B0" w:rsidRPr="00FB08B0" w:rsidRDefault="00FB08B0" w:rsidP="00FB08B0">
      <w:pPr>
        <w:pStyle w:val="ListParagraph"/>
        <w:numPr>
          <w:ilvl w:val="0"/>
          <w:numId w:val="10"/>
        </w:numPr>
        <w:spacing w:line="360" w:lineRule="auto"/>
        <w:rPr>
          <w:rFonts w:ascii="Times New Roman" w:eastAsia="Cambria" w:hAnsi="Times New Roman" w:cs="Times New Roman"/>
          <w:sz w:val="24"/>
          <w:szCs w:val="24"/>
        </w:rPr>
      </w:pPr>
      <w:r>
        <w:rPr>
          <w:rFonts w:ascii="Times New Roman" w:eastAsia="Cambria" w:hAnsi="Times New Roman" w:cs="Times New Roman"/>
          <w:b/>
          <w:bCs/>
          <w:sz w:val="24"/>
          <w:szCs w:val="24"/>
        </w:rPr>
        <w:t>Why does it say “</w:t>
      </w:r>
      <w:r w:rsidRPr="00213ECD">
        <w:rPr>
          <w:rFonts w:ascii="Times New Roman" w:eastAsia="Cambria" w:hAnsi="Times New Roman" w:cs="Times New Roman"/>
          <w:b/>
          <w:bCs/>
          <w:i/>
          <w:iCs/>
          <w:sz w:val="24"/>
          <w:szCs w:val="24"/>
        </w:rPr>
        <w:t>Image unavailable for selected date”</w:t>
      </w:r>
      <w:r>
        <w:rPr>
          <w:rFonts w:ascii="Times New Roman" w:eastAsia="Cambria" w:hAnsi="Times New Roman" w:cs="Times New Roman"/>
          <w:b/>
          <w:bCs/>
          <w:i/>
          <w:iCs/>
          <w:sz w:val="24"/>
          <w:szCs w:val="24"/>
        </w:rPr>
        <w:t xml:space="preserve"> </w:t>
      </w:r>
      <w:r>
        <w:rPr>
          <w:rFonts w:ascii="Times New Roman" w:eastAsia="Cambria" w:hAnsi="Times New Roman" w:cs="Times New Roman"/>
          <w:b/>
          <w:bCs/>
          <w:sz w:val="24"/>
          <w:szCs w:val="24"/>
        </w:rPr>
        <w:t>if the image is available for the same dat</w:t>
      </w:r>
      <w:r w:rsidR="000A46F0">
        <w:rPr>
          <w:rFonts w:ascii="Times New Roman" w:eastAsia="Cambria" w:hAnsi="Times New Roman" w:cs="Times New Roman"/>
          <w:b/>
          <w:bCs/>
          <w:sz w:val="24"/>
          <w:szCs w:val="24"/>
        </w:rPr>
        <w:t>e</w:t>
      </w:r>
      <w:r>
        <w:rPr>
          <w:rFonts w:ascii="Times New Roman" w:eastAsia="Cambria" w:hAnsi="Times New Roman" w:cs="Times New Roman"/>
          <w:b/>
          <w:bCs/>
          <w:sz w:val="24"/>
          <w:szCs w:val="24"/>
        </w:rPr>
        <w:t xml:space="preserve"> with a different model</w:t>
      </w:r>
      <w:r w:rsidR="00182DDA">
        <w:rPr>
          <w:rFonts w:ascii="Times New Roman" w:eastAsia="Cambria" w:hAnsi="Times New Roman" w:cs="Times New Roman"/>
          <w:b/>
          <w:bCs/>
          <w:sz w:val="24"/>
          <w:szCs w:val="24"/>
        </w:rPr>
        <w:t xml:space="preserve"> (e.g., map is available for ANN but not regression for the same date)</w:t>
      </w:r>
      <w:r>
        <w:rPr>
          <w:rFonts w:ascii="Times New Roman" w:eastAsia="Cambria" w:hAnsi="Times New Roman" w:cs="Times New Roman"/>
          <w:b/>
          <w:bCs/>
          <w:sz w:val="24"/>
          <w:szCs w:val="24"/>
        </w:rPr>
        <w:t xml:space="preserve">? </w:t>
      </w:r>
      <w:r>
        <w:rPr>
          <w:rFonts w:ascii="Times New Roman" w:eastAsia="Cambria" w:hAnsi="Times New Roman" w:cs="Times New Roman"/>
          <w:sz w:val="24"/>
          <w:szCs w:val="24"/>
        </w:rPr>
        <w:t>The spatial resolution of</w:t>
      </w:r>
      <w:r w:rsidR="000A46F0">
        <w:rPr>
          <w:rFonts w:ascii="Times New Roman" w:eastAsia="Cambria" w:hAnsi="Times New Roman" w:cs="Times New Roman"/>
          <w:sz w:val="24"/>
          <w:szCs w:val="24"/>
        </w:rPr>
        <w:t xml:space="preserve"> the maps from regression and ANN models are different (100m and 200m, respectively). Therefore, pixels that pass the tests to be classified as “water” and “cloud-free” for one model may not pass for the other. It is possible that all pixels failed the test for one model </w:t>
      </w:r>
      <w:r w:rsidR="006C265C">
        <w:rPr>
          <w:rFonts w:ascii="Times New Roman" w:eastAsia="Cambria" w:hAnsi="Times New Roman" w:cs="Times New Roman"/>
          <w:sz w:val="24"/>
          <w:szCs w:val="24"/>
        </w:rPr>
        <w:t>and the image is not available.</w:t>
      </w:r>
    </w:p>
    <w:p w14:paraId="169F16DE" w14:textId="36B79E99" w:rsidR="00FB08B0" w:rsidRPr="00AB700A" w:rsidRDefault="00FB08B0" w:rsidP="00AB700A">
      <w:pPr>
        <w:pStyle w:val="ListParagraph"/>
        <w:numPr>
          <w:ilvl w:val="0"/>
          <w:numId w:val="10"/>
        </w:numPr>
        <w:spacing w:line="360" w:lineRule="auto"/>
        <w:rPr>
          <w:rFonts w:ascii="Times New Roman" w:eastAsia="Cambria" w:hAnsi="Times New Roman" w:cs="Times New Roman"/>
          <w:sz w:val="24"/>
          <w:szCs w:val="24"/>
        </w:rPr>
      </w:pPr>
      <w:r>
        <w:rPr>
          <w:rFonts w:ascii="Times New Roman" w:eastAsia="Cambria" w:hAnsi="Times New Roman" w:cs="Times New Roman"/>
          <w:b/>
          <w:bCs/>
          <w:sz w:val="24"/>
          <w:szCs w:val="24"/>
        </w:rPr>
        <w:t>Why is a data point missing from</w:t>
      </w:r>
      <w:r w:rsidR="000A46F0">
        <w:rPr>
          <w:rFonts w:ascii="Times New Roman" w:eastAsia="Cambria" w:hAnsi="Times New Roman" w:cs="Times New Roman"/>
          <w:b/>
          <w:bCs/>
          <w:sz w:val="24"/>
          <w:szCs w:val="24"/>
        </w:rPr>
        <w:t xml:space="preserve"> the</w:t>
      </w:r>
      <w:r>
        <w:rPr>
          <w:rFonts w:ascii="Times New Roman" w:eastAsia="Cambria" w:hAnsi="Times New Roman" w:cs="Times New Roman"/>
          <w:b/>
          <w:bCs/>
          <w:sz w:val="24"/>
          <w:szCs w:val="24"/>
        </w:rPr>
        <w:t xml:space="preserve"> </w:t>
      </w:r>
      <w:r w:rsidR="000A46F0">
        <w:rPr>
          <w:rFonts w:ascii="Times New Roman" w:eastAsia="Cambria" w:hAnsi="Times New Roman" w:cs="Times New Roman"/>
          <w:b/>
          <w:bCs/>
          <w:sz w:val="24"/>
          <w:szCs w:val="24"/>
        </w:rPr>
        <w:t xml:space="preserve">SSC time series at the </w:t>
      </w:r>
      <w:r w:rsidR="006C265C">
        <w:rPr>
          <w:rFonts w:ascii="Times New Roman" w:eastAsia="Cambria" w:hAnsi="Times New Roman" w:cs="Times New Roman"/>
          <w:b/>
          <w:bCs/>
          <w:sz w:val="24"/>
          <w:szCs w:val="24"/>
        </w:rPr>
        <w:t>“study site”</w:t>
      </w:r>
      <w:r w:rsidR="000A46F0">
        <w:rPr>
          <w:rFonts w:ascii="Times New Roman" w:eastAsia="Cambria" w:hAnsi="Times New Roman" w:cs="Times New Roman"/>
          <w:b/>
          <w:bCs/>
          <w:sz w:val="24"/>
          <w:szCs w:val="24"/>
        </w:rPr>
        <w:t xml:space="preserve"> if the map is available for that data?</w:t>
      </w:r>
      <w:r w:rsidR="00AB700A">
        <w:rPr>
          <w:rFonts w:ascii="Times New Roman" w:eastAsia="Cambria" w:hAnsi="Times New Roman" w:cs="Times New Roman"/>
          <w:b/>
          <w:bCs/>
          <w:sz w:val="24"/>
          <w:szCs w:val="24"/>
        </w:rPr>
        <w:t xml:space="preserve"> </w:t>
      </w:r>
      <w:r w:rsidR="006C265C">
        <w:rPr>
          <w:rFonts w:ascii="Times New Roman" w:eastAsia="Cambria" w:hAnsi="Times New Roman" w:cs="Times New Roman"/>
          <w:sz w:val="24"/>
          <w:szCs w:val="24"/>
        </w:rPr>
        <w:t xml:space="preserve">The SSC computed for a “study site” is the spatial average of SSC for a reach that is roughly 3 times longer than the width of the river at the approximate location of the in situ monitoring point. </w:t>
      </w:r>
      <w:bookmarkStart w:id="9" w:name="_Hlk41841444"/>
      <w:r w:rsidR="006C265C">
        <w:rPr>
          <w:rFonts w:ascii="Times New Roman" w:eastAsia="Cambria" w:hAnsi="Times New Roman" w:cs="Times New Roman"/>
          <w:sz w:val="24"/>
          <w:szCs w:val="24"/>
        </w:rPr>
        <w:t>At least 30% of the pixels in that reach much pass both the “water” and “cloud-free” tests for a data point to be computed for the time series.</w:t>
      </w:r>
      <w:r w:rsidR="003246A9">
        <w:rPr>
          <w:rFonts w:ascii="Times New Roman" w:eastAsia="Cambria" w:hAnsi="Times New Roman" w:cs="Times New Roman"/>
          <w:sz w:val="24"/>
          <w:szCs w:val="24"/>
        </w:rPr>
        <w:t xml:space="preserve"> There</w:t>
      </w:r>
      <w:r w:rsidR="00071E3A">
        <w:rPr>
          <w:rFonts w:ascii="Times New Roman" w:eastAsia="Cambria" w:hAnsi="Times New Roman" w:cs="Times New Roman"/>
          <w:sz w:val="24"/>
          <w:szCs w:val="24"/>
        </w:rPr>
        <w:t xml:space="preserve"> </w:t>
      </w:r>
      <w:r w:rsidR="003246A9">
        <w:rPr>
          <w:rFonts w:ascii="Times New Roman" w:eastAsia="Cambria" w:hAnsi="Times New Roman" w:cs="Times New Roman"/>
          <w:sz w:val="24"/>
          <w:szCs w:val="24"/>
        </w:rPr>
        <w:t>may be many other pixels on the map that are classified as water and cloud-free.</w:t>
      </w:r>
      <w:bookmarkEnd w:id="9"/>
    </w:p>
    <w:p w14:paraId="6CA3C7DE" w14:textId="1CAF92CA" w:rsidR="00917D3C" w:rsidRPr="00E11BD5" w:rsidRDefault="00FA3718" w:rsidP="00FB08B0">
      <w:pPr>
        <w:pStyle w:val="ListParagraph"/>
        <w:numPr>
          <w:ilvl w:val="0"/>
          <w:numId w:val="1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w:t>
      </w:r>
      <w:r w:rsidRPr="00E11BD5">
        <w:rPr>
          <w:rFonts w:ascii="Times New Roman" w:eastAsia="Cambria" w:hAnsi="Times New Roman" w:cs="Times New Roman"/>
          <w:sz w:val="24"/>
          <w:szCs w:val="24"/>
        </w:rPr>
        <w:lastRenderedPageBreak/>
        <w:t xml:space="preserve">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6"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FB08B0">
      <w:pPr>
        <w:pStyle w:val="ListParagraph"/>
        <w:numPr>
          <w:ilvl w:val="0"/>
          <w:numId w:val="10"/>
        </w:numPr>
        <w:spacing w:line="360" w:lineRule="auto"/>
        <w:rPr>
          <w:rFonts w:ascii="Times New Roman" w:eastAsia="Cambria" w:hAnsi="Times New Roman" w:cs="Times New Roman"/>
          <w:b/>
          <w:bCs/>
          <w:sz w:val="24"/>
          <w:szCs w:val="24"/>
        </w:rPr>
      </w:pPr>
      <w:bookmarkStart w:id="10"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7"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10"/>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8"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2695C314"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11" w:name="_Hlk38465021"/>
      <w:r>
        <w:rPr>
          <w:rFonts w:ascii="Times New Roman" w:eastAsia="Cambria" w:hAnsi="Times New Roman" w:cs="Times New Roman"/>
          <w:b/>
          <w:bCs/>
          <w:sz w:val="24"/>
          <w:szCs w:val="24"/>
        </w:rPr>
        <w:t xml:space="preserve">Can additional </w:t>
      </w:r>
      <w:r w:rsidR="0081081B">
        <w:rPr>
          <w:rFonts w:ascii="Times New Roman" w:eastAsia="Cambria" w:hAnsi="Times New Roman" w:cs="Times New Roman"/>
          <w:b/>
          <w:bCs/>
          <w:sz w:val="24"/>
          <w:szCs w:val="24"/>
        </w:rPr>
        <w:t>“</w:t>
      </w:r>
      <w:r>
        <w:rPr>
          <w:rFonts w:ascii="Times New Roman" w:eastAsia="Cambria" w:hAnsi="Times New Roman" w:cs="Times New Roman"/>
          <w:b/>
          <w:bCs/>
          <w:sz w:val="24"/>
          <w:szCs w:val="24"/>
        </w:rPr>
        <w:t>study sites</w:t>
      </w:r>
      <w:r w:rsidR="0081081B">
        <w:rPr>
          <w:rFonts w:ascii="Times New Roman" w:eastAsia="Cambria" w:hAnsi="Times New Roman" w:cs="Times New Roman"/>
          <w:b/>
          <w:bCs/>
          <w:sz w:val="24"/>
          <w:szCs w:val="24"/>
        </w:rPr>
        <w:t>” (</w:t>
      </w:r>
      <w:r w:rsidR="005B2D41">
        <w:rPr>
          <w:rFonts w:ascii="Times New Roman" w:eastAsia="Cambria" w:hAnsi="Times New Roman" w:cs="Times New Roman"/>
          <w:b/>
          <w:bCs/>
          <w:sz w:val="24"/>
          <w:szCs w:val="24"/>
        </w:rPr>
        <w:t xml:space="preserve">points to view/download </w:t>
      </w:r>
      <w:r w:rsidR="0081081B">
        <w:rPr>
          <w:rFonts w:ascii="Times New Roman" w:eastAsia="Cambria" w:hAnsi="Times New Roman" w:cs="Times New Roman"/>
          <w:b/>
          <w:bCs/>
          <w:sz w:val="24"/>
          <w:szCs w:val="24"/>
        </w:rPr>
        <w:t>automatically generated time series)</w:t>
      </w:r>
      <w:r>
        <w:rPr>
          <w:rFonts w:ascii="Times New Roman" w:eastAsia="Cambria" w:hAnsi="Times New Roman" w:cs="Times New Roman"/>
          <w:b/>
          <w:bCs/>
          <w:sz w:val="24"/>
          <w:szCs w:val="24"/>
        </w:rPr>
        <w:t xml:space="preserve">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19"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11"/>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0"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0F6B20E8" w:rsidR="003265A7" w:rsidRPr="00423CED" w:rsidRDefault="00423CED" w:rsidP="003265A7">
      <w:pPr>
        <w:pStyle w:val="ListParagraph"/>
        <w:numPr>
          <w:ilvl w:val="0"/>
          <w:numId w:val="2"/>
        </w:numPr>
        <w:spacing w:line="360" w:lineRule="auto"/>
        <w:rPr>
          <w:rFonts w:ascii="Times New Roman" w:eastAsia="Cambria" w:hAnsi="Times New Roman" w:cs="Times New Roman"/>
          <w:b/>
          <w:bCs/>
          <w:sz w:val="24"/>
          <w:szCs w:val="24"/>
        </w:rPr>
      </w:pPr>
      <w:bookmarkStart w:id="12" w:name="_Hlk41838901"/>
      <w:r>
        <w:rPr>
          <w:rFonts w:ascii="Times New Roman" w:eastAsia="Cambria" w:hAnsi="Times New Roman" w:cs="Times New Roman"/>
          <w:b/>
          <w:bCs/>
          <w:sz w:val="24"/>
          <w:szCs w:val="24"/>
        </w:rPr>
        <w:t>Disclaimer</w:t>
      </w:r>
    </w:p>
    <w:p w14:paraId="5130C3E1" w14:textId="4B492C5B" w:rsidR="00423CED" w:rsidRPr="003265A7" w:rsidRDefault="00423CED" w:rsidP="003265A7">
      <w:pPr>
        <w:spacing w:line="360" w:lineRule="auto"/>
        <w:rPr>
          <w:rFonts w:ascii="Times New Roman" w:eastAsia="Cambria" w:hAnsi="Times New Roman" w:cs="Times New Roman"/>
          <w:sz w:val="24"/>
          <w:szCs w:val="24"/>
        </w:rPr>
      </w:pPr>
      <w:r w:rsidRPr="00423CED">
        <w:rPr>
          <w:rFonts w:ascii="Times New Roman" w:eastAsia="Cambria" w:hAnsi="Times New Roman" w:cs="Times New Roman"/>
          <w:sz w:val="24"/>
          <w:szCs w:val="24"/>
        </w:rPr>
        <w:t>BROSS is a research grade platform that is continuously under development. Users should use the outputs at their own risk. Developers of the system do not accept any responsibility for erroneous data or outputs that may trigger improper decision making.</w:t>
      </w:r>
      <w:bookmarkEnd w:id="12"/>
    </w:p>
    <w:sectPr w:rsidR="00423CED" w:rsidRPr="003265A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06FF9" w14:textId="77777777" w:rsidR="00D815E1" w:rsidRDefault="00D815E1" w:rsidP="00555A8D">
      <w:pPr>
        <w:spacing w:after="0" w:line="240" w:lineRule="auto"/>
      </w:pPr>
      <w:r>
        <w:separator/>
      </w:r>
    </w:p>
  </w:endnote>
  <w:endnote w:type="continuationSeparator" w:id="0">
    <w:p w14:paraId="7FABC386" w14:textId="77777777" w:rsidR="00D815E1" w:rsidRDefault="00D815E1"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A9C09" w14:textId="77777777" w:rsidR="00D815E1" w:rsidRDefault="00D815E1" w:rsidP="00555A8D">
      <w:pPr>
        <w:spacing w:after="0" w:line="240" w:lineRule="auto"/>
      </w:pPr>
      <w:r>
        <w:separator/>
      </w:r>
    </w:p>
  </w:footnote>
  <w:footnote w:type="continuationSeparator" w:id="0">
    <w:p w14:paraId="23306828" w14:textId="77777777" w:rsidR="00D815E1" w:rsidRDefault="00D815E1"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286C505C"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w:t>
    </w:r>
    <w:r w:rsidR="005B2D41">
      <w:rPr>
        <w:rFonts w:ascii="Times New Roman" w:eastAsia="Cambria" w:hAnsi="Times New Roman" w:cs="Times New Roman"/>
        <w:i/>
        <w:iCs/>
        <w:sz w:val="20"/>
        <w:szCs w:val="20"/>
      </w:rPr>
      <w:t>Local Server</w:t>
    </w:r>
    <w:r w:rsidRPr="000D3B9B">
      <w:rPr>
        <w:rFonts w:ascii="Times New Roman" w:eastAsia="Cambria" w:hAnsi="Times New Roman" w:cs="Times New Roman"/>
        <w:i/>
        <w:iCs/>
        <w:sz w:val="20"/>
        <w:szCs w:val="20"/>
      </w:rPr>
      <w:t xml:space="preserve"> User Manual. Last modified </w:t>
    </w:r>
    <w:r w:rsidR="00424257">
      <w:rPr>
        <w:rFonts w:ascii="Times New Roman" w:eastAsia="Cambria" w:hAnsi="Times New Roman" w:cs="Times New Roman"/>
        <w:i/>
        <w:iCs/>
        <w:sz w:val="20"/>
        <w:szCs w:val="20"/>
      </w:rPr>
      <w:t xml:space="preserve">on </w:t>
    </w:r>
    <w:r w:rsidR="00D6532D">
      <w:rPr>
        <w:rFonts w:ascii="Times New Roman" w:eastAsia="Cambria" w:hAnsi="Times New Roman" w:cs="Times New Roman"/>
        <w:i/>
        <w:iCs/>
        <w:sz w:val="20"/>
        <w:szCs w:val="20"/>
      </w:rPr>
      <w:t xml:space="preserve">1 June </w:t>
    </w:r>
    <w:r w:rsidR="00424257">
      <w:rPr>
        <w:rFonts w:ascii="Times New Roman" w:eastAsia="Cambria" w:hAnsi="Times New Roman" w:cs="Times New Roman"/>
        <w:i/>
        <w:iCs/>
        <w:sz w:val="20"/>
        <w:szCs w:val="20"/>
      </w:rPr>
      <w:t>2020</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7236015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C6408B"/>
    <w:multiLevelType w:val="hybridMultilevel"/>
    <w:tmpl w:val="B65A1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E7A9D"/>
    <w:multiLevelType w:val="hybridMultilevel"/>
    <w:tmpl w:val="67104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D11E5D"/>
    <w:multiLevelType w:val="hybridMultilevel"/>
    <w:tmpl w:val="143A4EB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4"/>
  </w:num>
  <w:num w:numId="3">
    <w:abstractNumId w:val="19"/>
  </w:num>
  <w:num w:numId="4">
    <w:abstractNumId w:val="3"/>
  </w:num>
  <w:num w:numId="5">
    <w:abstractNumId w:val="13"/>
  </w:num>
  <w:num w:numId="6">
    <w:abstractNumId w:val="18"/>
  </w:num>
  <w:num w:numId="7">
    <w:abstractNumId w:val="10"/>
  </w:num>
  <w:num w:numId="8">
    <w:abstractNumId w:val="11"/>
  </w:num>
  <w:num w:numId="9">
    <w:abstractNumId w:val="1"/>
  </w:num>
  <w:num w:numId="10">
    <w:abstractNumId w:val="0"/>
  </w:num>
  <w:num w:numId="11">
    <w:abstractNumId w:val="5"/>
  </w:num>
  <w:num w:numId="12">
    <w:abstractNumId w:val="16"/>
  </w:num>
  <w:num w:numId="13">
    <w:abstractNumId w:val="8"/>
  </w:num>
  <w:num w:numId="14">
    <w:abstractNumId w:val="15"/>
  </w:num>
  <w:num w:numId="15">
    <w:abstractNumId w:val="17"/>
  </w:num>
  <w:num w:numId="16">
    <w:abstractNumId w:val="22"/>
  </w:num>
  <w:num w:numId="17">
    <w:abstractNumId w:val="23"/>
  </w:num>
  <w:num w:numId="18">
    <w:abstractNumId w:val="7"/>
  </w:num>
  <w:num w:numId="19">
    <w:abstractNumId w:val="6"/>
  </w:num>
  <w:num w:numId="20">
    <w:abstractNumId w:val="20"/>
  </w:num>
  <w:num w:numId="21">
    <w:abstractNumId w:val="2"/>
  </w:num>
  <w:num w:numId="22">
    <w:abstractNumId w:val="4"/>
  </w:num>
  <w:num w:numId="23">
    <w:abstractNumId w:val="9"/>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31536"/>
    <w:rsid w:val="000409B9"/>
    <w:rsid w:val="00052AE2"/>
    <w:rsid w:val="00054F48"/>
    <w:rsid w:val="00071E3A"/>
    <w:rsid w:val="00093F42"/>
    <w:rsid w:val="000A01FA"/>
    <w:rsid w:val="000A3254"/>
    <w:rsid w:val="000A46F0"/>
    <w:rsid w:val="000B0FC6"/>
    <w:rsid w:val="000D3B9B"/>
    <w:rsid w:val="000F0C25"/>
    <w:rsid w:val="000F1B91"/>
    <w:rsid w:val="000F3122"/>
    <w:rsid w:val="00101EC3"/>
    <w:rsid w:val="00172975"/>
    <w:rsid w:val="00182DDA"/>
    <w:rsid w:val="001A2E4E"/>
    <w:rsid w:val="001B7B2E"/>
    <w:rsid w:val="001E0FDF"/>
    <w:rsid w:val="001F1021"/>
    <w:rsid w:val="001F3348"/>
    <w:rsid w:val="002122D7"/>
    <w:rsid w:val="00213ECD"/>
    <w:rsid w:val="00237E78"/>
    <w:rsid w:val="00243A82"/>
    <w:rsid w:val="00273189"/>
    <w:rsid w:val="00286CF6"/>
    <w:rsid w:val="002A1587"/>
    <w:rsid w:val="002B2465"/>
    <w:rsid w:val="002C2CF3"/>
    <w:rsid w:val="002C5C55"/>
    <w:rsid w:val="002C5E11"/>
    <w:rsid w:val="003116C1"/>
    <w:rsid w:val="003200F0"/>
    <w:rsid w:val="003246A9"/>
    <w:rsid w:val="003265A7"/>
    <w:rsid w:val="003341F2"/>
    <w:rsid w:val="003475CE"/>
    <w:rsid w:val="00393A80"/>
    <w:rsid w:val="0040368D"/>
    <w:rsid w:val="00416D77"/>
    <w:rsid w:val="00420C54"/>
    <w:rsid w:val="00423CED"/>
    <w:rsid w:val="00424257"/>
    <w:rsid w:val="004258B9"/>
    <w:rsid w:val="004347A4"/>
    <w:rsid w:val="00437E34"/>
    <w:rsid w:val="00443B36"/>
    <w:rsid w:val="004A343C"/>
    <w:rsid w:val="005041ED"/>
    <w:rsid w:val="005300E3"/>
    <w:rsid w:val="00532CF2"/>
    <w:rsid w:val="0053550B"/>
    <w:rsid w:val="00545183"/>
    <w:rsid w:val="00555A8D"/>
    <w:rsid w:val="005A18B7"/>
    <w:rsid w:val="005B2D41"/>
    <w:rsid w:val="005C1812"/>
    <w:rsid w:val="005C5851"/>
    <w:rsid w:val="005E34A1"/>
    <w:rsid w:val="006400A8"/>
    <w:rsid w:val="00647BC6"/>
    <w:rsid w:val="006571B1"/>
    <w:rsid w:val="0066061E"/>
    <w:rsid w:val="00663BF5"/>
    <w:rsid w:val="006C265C"/>
    <w:rsid w:val="006C27A4"/>
    <w:rsid w:val="006C4C11"/>
    <w:rsid w:val="006D7FB0"/>
    <w:rsid w:val="00703AA8"/>
    <w:rsid w:val="00714F42"/>
    <w:rsid w:val="00734819"/>
    <w:rsid w:val="00786DE1"/>
    <w:rsid w:val="0078794E"/>
    <w:rsid w:val="00794ACC"/>
    <w:rsid w:val="0081081B"/>
    <w:rsid w:val="00841707"/>
    <w:rsid w:val="008615D8"/>
    <w:rsid w:val="00880721"/>
    <w:rsid w:val="008D0592"/>
    <w:rsid w:val="008D1C64"/>
    <w:rsid w:val="00917D3C"/>
    <w:rsid w:val="00927166"/>
    <w:rsid w:val="0092797B"/>
    <w:rsid w:val="00967EF9"/>
    <w:rsid w:val="009C4A83"/>
    <w:rsid w:val="009E72FA"/>
    <w:rsid w:val="00A510BA"/>
    <w:rsid w:val="00A556C9"/>
    <w:rsid w:val="00A67C51"/>
    <w:rsid w:val="00AB700A"/>
    <w:rsid w:val="00AF3322"/>
    <w:rsid w:val="00B01EB7"/>
    <w:rsid w:val="00B37B25"/>
    <w:rsid w:val="00B44842"/>
    <w:rsid w:val="00B66324"/>
    <w:rsid w:val="00BA678F"/>
    <w:rsid w:val="00BC4226"/>
    <w:rsid w:val="00BD191B"/>
    <w:rsid w:val="00C45CD1"/>
    <w:rsid w:val="00C51FC5"/>
    <w:rsid w:val="00C5283E"/>
    <w:rsid w:val="00C63B32"/>
    <w:rsid w:val="00C80AE0"/>
    <w:rsid w:val="00C94C8F"/>
    <w:rsid w:val="00CB62A4"/>
    <w:rsid w:val="00CD00CF"/>
    <w:rsid w:val="00CD4B7A"/>
    <w:rsid w:val="00D02408"/>
    <w:rsid w:val="00D44E93"/>
    <w:rsid w:val="00D4742F"/>
    <w:rsid w:val="00D53FED"/>
    <w:rsid w:val="00D6532D"/>
    <w:rsid w:val="00D71936"/>
    <w:rsid w:val="00D74561"/>
    <w:rsid w:val="00D815E1"/>
    <w:rsid w:val="00E047B3"/>
    <w:rsid w:val="00E11BD5"/>
    <w:rsid w:val="00E1468F"/>
    <w:rsid w:val="00E21AD0"/>
    <w:rsid w:val="00E854F4"/>
    <w:rsid w:val="00E9149F"/>
    <w:rsid w:val="00EF3952"/>
    <w:rsid w:val="00EF7B2F"/>
    <w:rsid w:val="00F00006"/>
    <w:rsid w:val="00F2119D"/>
    <w:rsid w:val="00F32D21"/>
    <w:rsid w:val="00F6416A"/>
    <w:rsid w:val="00F96DB7"/>
    <w:rsid w:val="00FA3718"/>
    <w:rsid w:val="00FB0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 w:id="1301495592">
      <w:bodyDiv w:val="1"/>
      <w:marLeft w:val="0"/>
      <w:marRight w:val="0"/>
      <w:marTop w:val="0"/>
      <w:marBottom w:val="0"/>
      <w:divBdr>
        <w:top w:val="none" w:sz="0" w:space="0" w:color="auto"/>
        <w:left w:val="none" w:sz="0" w:space="0" w:color="auto"/>
        <w:bottom w:val="none" w:sz="0" w:space="0" w:color="auto"/>
        <w:right w:val="none" w:sz="0" w:space="0" w:color="auto"/>
      </w:divBdr>
    </w:div>
    <w:div w:id="1471244753">
      <w:bodyDiv w:val="1"/>
      <w:marLeft w:val="0"/>
      <w:marRight w:val="0"/>
      <w:marTop w:val="0"/>
      <w:marBottom w:val="0"/>
      <w:divBdr>
        <w:top w:val="none" w:sz="0" w:space="0" w:color="auto"/>
        <w:left w:val="none" w:sz="0" w:space="0" w:color="auto"/>
        <w:bottom w:val="none" w:sz="0" w:space="0" w:color="auto"/>
        <w:right w:val="none" w:sz="0" w:space="0" w:color="auto"/>
      </w:divBdr>
    </w:div>
    <w:div w:id="1657222564">
      <w:bodyDiv w:val="1"/>
      <w:marLeft w:val="0"/>
      <w:marRight w:val="0"/>
      <w:marTop w:val="0"/>
      <w:marBottom w:val="0"/>
      <w:divBdr>
        <w:top w:val="none" w:sz="0" w:space="0" w:color="auto"/>
        <w:left w:val="none" w:sz="0" w:space="0" w:color="auto"/>
        <w:bottom w:val="none" w:sz="0" w:space="0" w:color="auto"/>
        <w:right w:val="none" w:sz="0" w:space="0" w:color="auto"/>
      </w:divBdr>
      <w:divsChild>
        <w:div w:id="195508491">
          <w:marLeft w:val="0"/>
          <w:marRight w:val="0"/>
          <w:marTop w:val="0"/>
          <w:marBottom w:val="0"/>
          <w:divBdr>
            <w:top w:val="none" w:sz="0" w:space="0" w:color="auto"/>
            <w:left w:val="none" w:sz="0" w:space="0" w:color="auto"/>
            <w:bottom w:val="none" w:sz="0" w:space="0" w:color="auto"/>
            <w:right w:val="none" w:sz="0" w:space="0" w:color="auto"/>
          </w:divBdr>
          <w:divsChild>
            <w:div w:id="1176653185">
              <w:marLeft w:val="0"/>
              <w:marRight w:val="0"/>
              <w:marTop w:val="0"/>
              <w:marBottom w:val="0"/>
              <w:divBdr>
                <w:top w:val="none" w:sz="0" w:space="0" w:color="auto"/>
                <w:left w:val="none" w:sz="0" w:space="0" w:color="auto"/>
                <w:bottom w:val="none" w:sz="0" w:space="0" w:color="auto"/>
                <w:right w:val="none" w:sz="0" w:space="0" w:color="auto"/>
              </w:divBdr>
              <w:divsChild>
                <w:div w:id="559289722">
                  <w:marLeft w:val="0"/>
                  <w:marRight w:val="0"/>
                  <w:marTop w:val="0"/>
                  <w:marBottom w:val="0"/>
                  <w:divBdr>
                    <w:top w:val="none" w:sz="0" w:space="0" w:color="auto"/>
                    <w:left w:val="none" w:sz="0" w:space="0" w:color="auto"/>
                    <w:bottom w:val="none" w:sz="0" w:space="0" w:color="auto"/>
                    <w:right w:val="none" w:sz="0" w:space="0" w:color="auto"/>
                  </w:divBdr>
                  <w:divsChild>
                    <w:div w:id="555699640">
                      <w:marLeft w:val="0"/>
                      <w:marRight w:val="0"/>
                      <w:marTop w:val="0"/>
                      <w:marBottom w:val="0"/>
                      <w:divBdr>
                        <w:top w:val="none" w:sz="0" w:space="0" w:color="auto"/>
                        <w:left w:val="none" w:sz="0" w:space="0" w:color="auto"/>
                        <w:bottom w:val="none" w:sz="0" w:space="0" w:color="auto"/>
                        <w:right w:val="none" w:sz="0" w:space="0" w:color="auto"/>
                      </w:divBdr>
                      <w:divsChild>
                        <w:div w:id="12791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image" Target="media/image2.emf"/><Relationship Id="rId18" Type="http://schemas.openxmlformats.org/officeDocument/2006/relationships/hyperlink" Target="https://forms.gle/z7WSYt4b94rZFwh78"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cbev/bross/blob/master/manual_technical.pdf" TargetMode="External"/><Relationship Id="rId17" Type="http://schemas.openxmlformats.org/officeDocument/2006/relationships/hyperlink" Target="https://www.usgs.gov/land-resources/nli/landsat/detector-striping?qt-science_support_page_related_con=0" TargetMode="External"/><Relationship Id="rId2" Type="http://schemas.openxmlformats.org/officeDocument/2006/relationships/styles" Target="styles.xml"/><Relationship Id="rId16" Type="http://schemas.openxmlformats.org/officeDocument/2006/relationships/hyperlink" Target="https://forms.gle/z7WSYt4b94rZFwh78"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bev/bross/blob/master/manual_user_GEE.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epts.washington.edu/saswe/bross/" TargetMode="External"/><Relationship Id="rId23" Type="http://schemas.openxmlformats.org/officeDocument/2006/relationships/fontTable" Target="fontTable.xml"/><Relationship Id="rId10" Type="http://schemas.openxmlformats.org/officeDocument/2006/relationships/hyperlink" Target="https://cbev.users.earthengine.app/view/bwdb-ssc-prototype"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pdf"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7</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39</cp:revision>
  <dcterms:created xsi:type="dcterms:W3CDTF">2020-04-22T21:51:00Z</dcterms:created>
  <dcterms:modified xsi:type="dcterms:W3CDTF">2020-06-01T01:20:00Z</dcterms:modified>
</cp:coreProperties>
</file>