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D772D2">
      <w:pPr>
        <w:numPr>
          <w:ilvl w:val="0"/>
          <w:numId w:val="0"/>
        </w:numPr>
        <w:ind w:left="0" w:leftChars="0"/>
        <w:jc w:val="center"/>
        <w:rPr>
          <w:rFonts w:hint="eastAsia" w:ascii="方正小标宋简体" w:hAnsi="方正小标宋简体" w:eastAsia="方正小标宋简体" w:cs="方正小标宋简体"/>
          <w:b/>
          <w:bCs/>
          <w:kern w:val="2"/>
          <w:sz w:val="44"/>
          <w:szCs w:val="52"/>
          <w:lang w:val="en-US" w:eastAsia="zh-CN" w:bidi="ar-SA"/>
          <w:woUserID w:val="3"/>
        </w:rPr>
      </w:pPr>
      <w:r>
        <w:rPr>
          <w:rFonts w:hint="eastAsia" w:ascii="方正小标宋简体" w:hAnsi="方正小标宋简体" w:eastAsia="方正小标宋简体" w:cs="方正小标宋简体"/>
          <w:b/>
          <w:bCs/>
          <w:kern w:val="2"/>
          <w:sz w:val="40"/>
          <w:szCs w:val="48"/>
          <w:lang w:val="en-US" w:eastAsia="zh-CN" w:bidi="ar-SA"/>
          <w:woUserID w:val="3"/>
        </w:rPr>
        <w:t>党建重点工作</w:t>
      </w:r>
    </w:p>
    <w:p w14:paraId="37064C32">
      <w:pPr>
        <w:numPr>
          <w:ilvl w:val="0"/>
          <w:numId w:val="0"/>
        </w:numPr>
        <w:ind w:left="0" w:leftChars="0"/>
        <w:jc w:val="center"/>
        <w:rPr>
          <w:rFonts w:hint="default" w:ascii="仿宋_GB2312" w:hAnsi="仿宋_GB2312" w:eastAsia="仿宋_GB2312" w:cs="仿宋_GB2312"/>
          <w:kern w:val="2"/>
          <w:sz w:val="32"/>
          <w:szCs w:val="40"/>
          <w:lang w:val="en-US" w:eastAsia="zh-CN" w:bidi="ar-SA"/>
          <w:woUserID w:val="3"/>
        </w:rPr>
      </w:pPr>
    </w:p>
    <w:p w14:paraId="7C8650F2">
      <w:pPr>
        <w:numPr>
          <w:ilvl w:val="0"/>
          <w:numId w:val="0"/>
        </w:numPr>
        <w:ind w:left="0" w:leftChars="0"/>
        <w:rPr>
          <w:rFonts w:hint="eastAsia" w:ascii="仿宋_GB2312" w:hAnsi="仿宋_GB2312" w:eastAsia="仿宋_GB2312" w:cs="仿宋_GB2312"/>
          <w:b/>
          <w:bCs/>
          <w:sz w:val="32"/>
          <w:szCs w:val="40"/>
          <w:lang w:val="en-US" w:eastAsia="zh-CN"/>
          <w:woUserID w:val="3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40"/>
          <w:lang w:val="en-US" w:eastAsia="zh-CN" w:bidi="ar-SA"/>
          <w:woUserID w:val="3"/>
        </w:rPr>
        <w:t>一、</w:t>
      </w:r>
      <w:r>
        <w:rPr>
          <w:rFonts w:hint="eastAsia" w:ascii="仿宋_GB2312" w:hAnsi="仿宋_GB2312" w:eastAsia="仿宋_GB2312" w:cs="仿宋_GB2312"/>
          <w:b/>
          <w:bCs/>
          <w:sz w:val="32"/>
          <w:szCs w:val="40"/>
          <w:lang w:val="en-US" w:eastAsia="zh-CN"/>
          <w:woUserID w:val="3"/>
        </w:rPr>
        <w:t>第一议题</w:t>
      </w:r>
      <w:bookmarkStart w:id="0" w:name="_GoBack"/>
      <w:bookmarkEnd w:id="0"/>
    </w:p>
    <w:p w14:paraId="5FB4DEF5">
      <w:pPr>
        <w:numPr>
          <w:ilvl w:val="0"/>
          <w:numId w:val="0"/>
        </w:numPr>
        <w:rPr>
          <w:rFonts w:hint="eastAsia" w:ascii="仿宋_GB2312" w:hAnsi="仿宋_GB2312" w:eastAsia="仿宋_GB2312" w:cs="仿宋_GB2312"/>
          <w:sz w:val="32"/>
          <w:szCs w:val="40"/>
          <w:lang w:val="en-US" w:eastAsia="zh-CN"/>
          <w:woUserID w:val="3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  <w:woUserID w:val="3"/>
        </w:rPr>
        <w:t>学习内容符合要求，除学习内容全部是出访外，都要有一名分管领导作交流发言。</w:t>
      </w:r>
    </w:p>
    <w:p w14:paraId="759AA1AA">
      <w:pPr>
        <w:numPr>
          <w:ilvl w:val="0"/>
          <w:numId w:val="0"/>
        </w:numPr>
        <w:rPr>
          <w:rFonts w:hint="eastAsia" w:ascii="仿宋_GB2312" w:hAnsi="仿宋_GB2312" w:eastAsia="仿宋_GB2312" w:cs="仿宋_GB2312"/>
          <w:b/>
          <w:bCs/>
          <w:sz w:val="32"/>
          <w:szCs w:val="40"/>
          <w:lang w:val="en-US" w:eastAsia="zh-CN"/>
          <w:woUserID w:val="3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40"/>
          <w:lang w:val="en-US" w:eastAsia="zh-CN"/>
          <w:woUserID w:val="3"/>
        </w:rPr>
        <w:t>二、中心组学习</w:t>
      </w:r>
    </w:p>
    <w:p w14:paraId="5876C347">
      <w:pPr>
        <w:numPr>
          <w:ilvl w:val="0"/>
          <w:numId w:val="0"/>
        </w:numPr>
        <w:rPr>
          <w:rFonts w:hint="default" w:ascii="仿宋_GB2312" w:hAnsi="仿宋_GB2312" w:eastAsia="仿宋_GB2312" w:cs="仿宋_GB2312"/>
          <w:sz w:val="32"/>
          <w:szCs w:val="40"/>
          <w:lang w:val="en-US" w:eastAsia="zh-CN"/>
          <w:woUserID w:val="3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  <w:woUserID w:val="3"/>
        </w:rPr>
        <w:t>1.中心组学习在保留省公司学习内容的基础上，本地适当增加，全年学习内容全覆盖。中心组学习计划以上行文格式报送，不能以抄送的形式报省公司。</w:t>
      </w:r>
    </w:p>
    <w:p w14:paraId="76CA351C">
      <w:pPr>
        <w:numPr>
          <w:ilvl w:val="0"/>
          <w:numId w:val="0"/>
        </w:numPr>
        <w:rPr>
          <w:rFonts w:hint="eastAsia" w:ascii="仿宋_GB2312" w:hAnsi="仿宋_GB2312" w:eastAsia="仿宋_GB2312" w:cs="仿宋_GB2312"/>
          <w:sz w:val="32"/>
          <w:szCs w:val="40"/>
          <w:lang w:val="en-US" w:eastAsia="zh-CN"/>
          <w:woUserID w:val="3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  <w:woUserID w:val="3"/>
        </w:rPr>
        <w:t>2.中心组研讨党建与工作结合，不能是工作总结、工作部署式的格式。</w:t>
      </w:r>
    </w:p>
    <w:p w14:paraId="07E3B769">
      <w:pPr>
        <w:numPr>
          <w:ilvl w:val="0"/>
          <w:numId w:val="0"/>
        </w:numPr>
        <w:rPr>
          <w:rFonts w:hint="eastAsia" w:ascii="仿宋_GB2312" w:hAnsi="仿宋_GB2312" w:eastAsia="仿宋_GB2312" w:cs="仿宋_GB2312"/>
          <w:sz w:val="32"/>
          <w:szCs w:val="40"/>
          <w:lang w:val="en-US" w:eastAsia="zh-CN"/>
          <w:woUserID w:val="3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  <w:woUserID w:val="3"/>
        </w:rPr>
        <w:t>3.中心组调研报告每年至少2篇，上半年围绕树立和践行正确政绩观。</w:t>
      </w:r>
    </w:p>
    <w:p w14:paraId="56B767E5">
      <w:pPr>
        <w:numPr>
          <w:ilvl w:val="0"/>
          <w:numId w:val="0"/>
        </w:numPr>
        <w:rPr>
          <w:rFonts w:hint="eastAsia" w:ascii="仿宋_GB2312" w:hAnsi="仿宋_GB2312" w:eastAsia="仿宋_GB2312" w:cs="仿宋_GB2312"/>
          <w:b/>
          <w:bCs/>
          <w:sz w:val="32"/>
          <w:szCs w:val="40"/>
          <w:lang w:val="en-US" w:eastAsia="zh-CN"/>
          <w:woUserID w:val="3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40"/>
          <w:lang w:val="en-US" w:eastAsia="zh-CN"/>
          <w:woUserID w:val="3"/>
        </w:rPr>
        <w:t>三、党建联系点</w:t>
      </w:r>
    </w:p>
    <w:p w14:paraId="203EBBC8">
      <w:pPr>
        <w:numPr>
          <w:ilvl w:val="0"/>
          <w:numId w:val="0"/>
        </w:numPr>
        <w:rPr>
          <w:rFonts w:hint="default" w:ascii="仿宋_GB2312" w:hAnsi="仿宋_GB2312" w:eastAsia="仿宋_GB2312" w:cs="仿宋_GB2312"/>
          <w:sz w:val="32"/>
          <w:szCs w:val="40"/>
          <w:lang w:val="en-US" w:eastAsia="zh-CN"/>
          <w:woUserID w:val="3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  <w:woUserID w:val="3"/>
        </w:rPr>
        <w:t>联系点具有三合一的功能（党建联系点、党建带团建联系点、思相政治工作联系点），对焦作公司而言还是安全工作联系点，联系点集党建、党建带团建、思想政治工作、安全工作四项职能于一体。党建联系点调研报告要包含：党建工作、高质量发展、党建带团建、思想政治工作、安全工作。</w:t>
      </w:r>
    </w:p>
    <w:p w14:paraId="008E6BFE">
      <w:pPr>
        <w:rPr>
          <w:rFonts w:hint="eastAsia" w:ascii="仿宋_GB2312" w:hAnsi="仿宋_GB2312" w:eastAsia="仿宋_GB2312" w:cs="仿宋_GB2312"/>
          <w:b/>
          <w:bCs/>
          <w:sz w:val="32"/>
          <w:szCs w:val="40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40"/>
          <w:lang w:val="en-US" w:eastAsia="zh-CN"/>
        </w:rPr>
        <w:t>四</w:t>
      </w:r>
      <w:r>
        <w:rPr>
          <w:rFonts w:hint="eastAsia" w:ascii="仿宋_GB2312" w:hAnsi="仿宋_GB2312" w:eastAsia="仿宋_GB2312" w:cs="仿宋_GB2312"/>
          <w:b/>
          <w:bCs/>
          <w:sz w:val="32"/>
          <w:szCs w:val="40"/>
        </w:rPr>
        <w:t>、统战工作</w:t>
      </w:r>
    </w:p>
    <w:p w14:paraId="6572A378">
      <w:pPr>
        <w:rPr>
          <w:rFonts w:hint="eastAsia" w:ascii="仿宋_GB2312" w:hAnsi="仿宋_GB2312" w:eastAsia="仿宋_GB2312" w:cs="仿宋_GB2312"/>
          <w:sz w:val="32"/>
          <w:szCs w:val="40"/>
        </w:rPr>
      </w:pPr>
      <w:r>
        <w:rPr>
          <w:rFonts w:hint="eastAsia" w:ascii="仿宋_GB2312" w:hAnsi="仿宋_GB2312" w:eastAsia="仿宋_GB2312" w:cs="仿宋_GB2312"/>
          <w:sz w:val="32"/>
          <w:szCs w:val="40"/>
        </w:rPr>
        <w:t>1</w:t>
      </w:r>
      <w:r>
        <w:rPr>
          <w:rFonts w:hint="eastAsia" w:ascii="仿宋_GB2312" w:hAnsi="仿宋_GB2312" w:eastAsia="仿宋_GB2312" w:cs="仿宋_GB2312"/>
          <w:sz w:val="32"/>
          <w:szCs w:val="40"/>
          <w:lang w:eastAsia="zh-CN"/>
        </w:rPr>
        <w:t>.</w:t>
      </w:r>
      <w:r>
        <w:rPr>
          <w:rFonts w:hint="eastAsia" w:ascii="仿宋_GB2312" w:hAnsi="仿宋_GB2312" w:eastAsia="仿宋_GB2312" w:cs="仿宋_GB2312"/>
          <w:sz w:val="32"/>
          <w:szCs w:val="40"/>
        </w:rPr>
        <w:t>开展抵御邪教及非法宗教渗透的检查自查，对以往摸排人员持续跟盯，关注新增相关人员，并传达至最基层</w:t>
      </w:r>
      <w:r>
        <w:rPr>
          <w:rFonts w:hint="eastAsia" w:ascii="仿宋_GB2312" w:hAnsi="仿宋_GB2312" w:eastAsia="仿宋_GB2312" w:cs="仿宋_GB2312"/>
          <w:sz w:val="32"/>
          <w:szCs w:val="40"/>
        </w:rPr>
        <w:tab/>
      </w:r>
      <w:r>
        <w:rPr>
          <w:rFonts w:hint="eastAsia" w:ascii="仿宋_GB2312" w:hAnsi="仿宋_GB2312" w:eastAsia="仿宋_GB2312" w:cs="仿宋_GB2312"/>
          <w:sz w:val="32"/>
          <w:szCs w:val="40"/>
        </w:rPr>
        <w:t>6月20日前以纪要交换形式报党委宣传部</w:t>
      </w:r>
    </w:p>
    <w:p w14:paraId="11048D03">
      <w:pPr>
        <w:rPr>
          <w:rFonts w:hint="eastAsia" w:ascii="仿宋_GB2312" w:hAnsi="仿宋_GB2312" w:eastAsia="仿宋_GB2312" w:cs="仿宋_GB2312"/>
          <w:sz w:val="32"/>
          <w:szCs w:val="40"/>
        </w:rPr>
      </w:pPr>
      <w:r>
        <w:rPr>
          <w:rFonts w:hint="eastAsia" w:ascii="仿宋_GB2312" w:hAnsi="仿宋_GB2312" w:eastAsia="仿宋_GB2312" w:cs="仿宋_GB2312"/>
          <w:sz w:val="32"/>
          <w:szCs w:val="40"/>
        </w:rPr>
        <w:t>2</w:t>
      </w:r>
      <w:r>
        <w:rPr>
          <w:rFonts w:hint="eastAsia" w:ascii="仿宋_GB2312" w:hAnsi="仿宋_GB2312" w:eastAsia="仿宋_GB2312" w:cs="仿宋_GB2312"/>
          <w:sz w:val="32"/>
          <w:szCs w:val="40"/>
          <w:lang w:eastAsia="zh-CN"/>
        </w:rPr>
        <w:t>.</w:t>
      </w:r>
      <w:r>
        <w:rPr>
          <w:rFonts w:hint="eastAsia" w:ascii="仿宋_GB2312" w:hAnsi="仿宋_GB2312" w:eastAsia="仿宋_GB2312" w:cs="仿宋_GB2312"/>
          <w:sz w:val="32"/>
          <w:szCs w:val="40"/>
        </w:rPr>
        <w:t>紧盯重大活动和敏感时间节点，做好联防联控（注：105周年建党节点尤为关键，一票否决事项）</w:t>
      </w:r>
      <w:r>
        <w:rPr>
          <w:rFonts w:hint="eastAsia" w:ascii="仿宋_GB2312" w:hAnsi="仿宋_GB2312" w:eastAsia="仿宋_GB2312" w:cs="仿宋_GB2312"/>
          <w:sz w:val="32"/>
          <w:szCs w:val="40"/>
        </w:rPr>
        <w:tab/>
      </w:r>
      <w:r>
        <w:rPr>
          <w:rFonts w:hint="eastAsia" w:ascii="仿宋_GB2312" w:hAnsi="仿宋_GB2312" w:eastAsia="仿宋_GB2312" w:cs="仿宋_GB2312"/>
          <w:sz w:val="32"/>
          <w:szCs w:val="40"/>
        </w:rPr>
        <w:t>常态化</w:t>
      </w:r>
    </w:p>
    <w:p w14:paraId="0B60C7A6">
      <w:pPr>
        <w:rPr>
          <w:rFonts w:hint="eastAsia" w:ascii="仿宋_GB2312" w:hAnsi="仿宋_GB2312" w:eastAsia="仿宋_GB2312" w:cs="仿宋_GB2312"/>
          <w:sz w:val="32"/>
          <w:szCs w:val="40"/>
        </w:rPr>
      </w:pPr>
      <w:r>
        <w:rPr>
          <w:rFonts w:hint="eastAsia" w:ascii="仿宋_GB2312" w:hAnsi="仿宋_GB2312" w:eastAsia="仿宋_GB2312" w:cs="仿宋_GB2312"/>
          <w:sz w:val="32"/>
          <w:szCs w:val="40"/>
        </w:rPr>
        <w:t>3</w:t>
      </w:r>
      <w:r>
        <w:rPr>
          <w:rFonts w:hint="eastAsia" w:ascii="仿宋_GB2312" w:hAnsi="仿宋_GB2312" w:eastAsia="仿宋_GB2312" w:cs="仿宋_GB2312"/>
          <w:sz w:val="32"/>
          <w:szCs w:val="40"/>
          <w:lang w:eastAsia="zh-CN"/>
        </w:rPr>
        <w:t>.</w:t>
      </w:r>
      <w:r>
        <w:rPr>
          <w:rFonts w:hint="eastAsia" w:ascii="仿宋_GB2312" w:hAnsi="仿宋_GB2312" w:eastAsia="仿宋_GB2312" w:cs="仿宋_GB2312"/>
          <w:sz w:val="32"/>
          <w:szCs w:val="40"/>
        </w:rPr>
        <w:t>开展统一战线年度主题活动：思想政治引领、党外人士座谈会、落实联谊交友制度</w:t>
      </w:r>
      <w:r>
        <w:rPr>
          <w:rFonts w:hint="eastAsia" w:ascii="仿宋_GB2312" w:hAnsi="仿宋_GB2312" w:eastAsia="仿宋_GB2312" w:cs="仿宋_GB2312"/>
          <w:sz w:val="32"/>
          <w:szCs w:val="40"/>
        </w:rPr>
        <w:tab/>
      </w:r>
      <w:r>
        <w:rPr>
          <w:rFonts w:hint="eastAsia" w:ascii="仿宋_GB2312" w:hAnsi="仿宋_GB2312" w:eastAsia="仿宋_GB2312" w:cs="仿宋_GB2312"/>
          <w:sz w:val="32"/>
          <w:szCs w:val="40"/>
        </w:rPr>
        <w:t>常态化</w:t>
      </w:r>
    </w:p>
    <w:p w14:paraId="139E5848">
      <w:pPr>
        <w:rPr>
          <w:rFonts w:hint="eastAsia" w:ascii="仿宋_GB2312" w:hAnsi="仿宋_GB2312" w:eastAsia="仿宋_GB2312" w:cs="仿宋_GB2312"/>
          <w:b/>
          <w:bCs/>
          <w:sz w:val="32"/>
          <w:szCs w:val="40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40"/>
          <w:lang w:val="en-US" w:eastAsia="zh-CN"/>
        </w:rPr>
        <w:t>五</w:t>
      </w:r>
      <w:r>
        <w:rPr>
          <w:rFonts w:hint="eastAsia" w:ascii="仿宋_GB2312" w:hAnsi="仿宋_GB2312" w:eastAsia="仿宋_GB2312" w:cs="仿宋_GB2312"/>
          <w:b/>
          <w:bCs/>
          <w:sz w:val="32"/>
          <w:szCs w:val="40"/>
        </w:rPr>
        <w:t>、党建带团建（坚持党对共青团领导）</w:t>
      </w:r>
    </w:p>
    <w:p w14:paraId="5E7C57EA">
      <w:pPr>
        <w:rPr>
          <w:rFonts w:hint="eastAsia" w:ascii="仿宋_GB2312" w:hAnsi="仿宋_GB2312" w:eastAsia="仿宋_GB2312" w:cs="仿宋_GB2312"/>
          <w:sz w:val="32"/>
          <w:szCs w:val="40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1.</w:t>
      </w:r>
      <w:r>
        <w:rPr>
          <w:rFonts w:hint="eastAsia" w:ascii="仿宋_GB2312" w:hAnsi="仿宋_GB2312" w:eastAsia="仿宋_GB2312" w:cs="仿宋_GB2312"/>
          <w:sz w:val="32"/>
          <w:szCs w:val="40"/>
        </w:rPr>
        <w:t>各级党委每年召开专门会议听取共青团工作汇报</w:t>
      </w:r>
    </w:p>
    <w:p w14:paraId="6808438C">
      <w:pPr>
        <w:rPr>
          <w:rFonts w:hint="eastAsia" w:ascii="仿宋_GB2312" w:hAnsi="仿宋_GB2312" w:eastAsia="仿宋_GB2312" w:cs="仿宋_GB2312"/>
          <w:sz w:val="32"/>
          <w:szCs w:val="40"/>
          <w:highlight w:val="yellow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40"/>
          <w:highlight w:val="yellow"/>
          <w:lang w:val="en-US" w:eastAsia="zh-CN"/>
        </w:rPr>
        <w:t>2.</w:t>
      </w:r>
      <w:r>
        <w:rPr>
          <w:rFonts w:hint="eastAsia" w:ascii="仿宋_GB2312" w:hAnsi="仿宋_GB2312" w:eastAsia="仿宋_GB2312" w:cs="仿宋_GB2312"/>
          <w:sz w:val="32"/>
          <w:szCs w:val="40"/>
          <w:highlight w:val="yellow"/>
        </w:rPr>
        <w:t>将总书记青年工作重要思想列入党委理论学习中心组学习内容</w:t>
      </w:r>
      <w:r>
        <w:rPr>
          <w:rFonts w:hint="eastAsia" w:ascii="仿宋_GB2312" w:hAnsi="仿宋_GB2312" w:eastAsia="仿宋_GB2312" w:cs="仿宋_GB2312"/>
          <w:b/>
          <w:bCs/>
          <w:color w:val="FF0000"/>
          <w:sz w:val="32"/>
          <w:szCs w:val="40"/>
          <w:highlight w:val="yellow"/>
          <w:lang w:eastAsia="zh-CN"/>
        </w:rPr>
        <w:t>（</w:t>
      </w:r>
      <w:r>
        <w:rPr>
          <w:rFonts w:hint="eastAsia" w:ascii="仿宋_GB2312" w:hAnsi="仿宋_GB2312" w:eastAsia="仿宋_GB2312" w:cs="仿宋_GB2312"/>
          <w:b/>
          <w:bCs/>
          <w:color w:val="FF0000"/>
          <w:sz w:val="32"/>
          <w:szCs w:val="40"/>
          <w:highlight w:val="yellow"/>
          <w:lang w:val="en-US" w:eastAsia="zh-CN"/>
        </w:rPr>
        <w:t>未完成</w:t>
      </w:r>
      <w:r>
        <w:rPr>
          <w:rFonts w:hint="eastAsia" w:ascii="仿宋_GB2312" w:hAnsi="仿宋_GB2312" w:eastAsia="仿宋_GB2312" w:cs="仿宋_GB2312"/>
          <w:b/>
          <w:bCs/>
          <w:color w:val="FF0000"/>
          <w:sz w:val="32"/>
          <w:szCs w:val="40"/>
          <w:highlight w:val="yellow"/>
          <w:lang w:eastAsia="zh-CN"/>
        </w:rPr>
        <w:t>）</w:t>
      </w:r>
    </w:p>
    <w:p w14:paraId="0A46B2FB">
      <w:pPr>
        <w:rPr>
          <w:rFonts w:hint="eastAsia" w:ascii="仿宋_GB2312" w:hAnsi="仿宋_GB2312" w:eastAsia="仿宋_GB2312" w:cs="仿宋_GB2312"/>
          <w:sz w:val="32"/>
          <w:szCs w:val="40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3.</w:t>
      </w:r>
      <w:r>
        <w:rPr>
          <w:rFonts w:hint="eastAsia" w:ascii="仿宋_GB2312" w:hAnsi="仿宋_GB2312" w:eastAsia="仿宋_GB2312" w:cs="仿宋_GB2312"/>
          <w:sz w:val="32"/>
          <w:szCs w:val="40"/>
        </w:rPr>
        <w:t>党委书记每年参加共青团重要会议/活动不少于1次</w:t>
      </w:r>
    </w:p>
    <w:p w14:paraId="76370432">
      <w:pPr>
        <w:rPr>
          <w:rFonts w:hint="eastAsia" w:ascii="仿宋_GB2312" w:hAnsi="仿宋_GB2312" w:eastAsia="仿宋_GB2312" w:cs="仿宋_GB2312"/>
          <w:sz w:val="32"/>
          <w:szCs w:val="40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4.</w:t>
      </w:r>
      <w:r>
        <w:rPr>
          <w:rFonts w:hint="eastAsia" w:ascii="仿宋_GB2312" w:hAnsi="仿宋_GB2312" w:eastAsia="仿宋_GB2312" w:cs="仿宋_GB2312"/>
          <w:sz w:val="32"/>
          <w:szCs w:val="40"/>
        </w:rPr>
        <w:t>建立班子成员党建带团建联系点，调研时指导团建工作</w:t>
      </w:r>
    </w:p>
    <w:p w14:paraId="6F8E38CF">
      <w:pPr>
        <w:rPr>
          <w:rFonts w:hint="eastAsia" w:ascii="仿宋_GB2312" w:hAnsi="仿宋_GB2312" w:eastAsia="仿宋_GB2312" w:cs="仿宋_GB2312"/>
          <w:b/>
          <w:bCs/>
          <w:sz w:val="32"/>
          <w:szCs w:val="40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40"/>
          <w:lang w:eastAsia="zh-CN"/>
        </w:rPr>
        <w:t>（</w:t>
      </w:r>
      <w:r>
        <w:rPr>
          <w:rFonts w:hint="eastAsia" w:ascii="仿宋_GB2312" w:hAnsi="仿宋_GB2312" w:eastAsia="仿宋_GB2312" w:cs="仿宋_GB2312"/>
          <w:b/>
          <w:bCs/>
          <w:sz w:val="32"/>
          <w:szCs w:val="40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b/>
          <w:bCs/>
          <w:sz w:val="32"/>
          <w:szCs w:val="40"/>
          <w:lang w:eastAsia="zh-CN"/>
        </w:rPr>
        <w:t>）</w:t>
      </w:r>
      <w:r>
        <w:rPr>
          <w:rFonts w:hint="eastAsia" w:ascii="仿宋_GB2312" w:hAnsi="仿宋_GB2312" w:eastAsia="仿宋_GB2312" w:cs="仿宋_GB2312"/>
          <w:b/>
          <w:bCs/>
          <w:sz w:val="32"/>
          <w:szCs w:val="40"/>
        </w:rPr>
        <w:t>理论武装</w:t>
      </w:r>
    </w:p>
    <w:p w14:paraId="38919703">
      <w:pPr>
        <w:rPr>
          <w:rFonts w:hint="eastAsia" w:ascii="仿宋_GB2312" w:hAnsi="仿宋_GB2312" w:eastAsia="仿宋_GB2312" w:cs="仿宋_GB2312"/>
          <w:sz w:val="32"/>
          <w:szCs w:val="40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1.</w:t>
      </w:r>
      <w:r>
        <w:rPr>
          <w:rFonts w:hint="eastAsia" w:ascii="仿宋_GB2312" w:hAnsi="仿宋_GB2312" w:eastAsia="仿宋_GB2312" w:cs="仿宋_GB2312"/>
          <w:sz w:val="32"/>
          <w:szCs w:val="40"/>
        </w:rPr>
        <w:t>团委书记列席同级党委理论学习中心组学习</w:t>
      </w:r>
    </w:p>
    <w:p w14:paraId="0CE4A27B">
      <w:pPr>
        <w:rPr>
          <w:rFonts w:hint="eastAsia" w:ascii="仿宋_GB2312" w:hAnsi="仿宋_GB2312" w:eastAsia="仿宋_GB2312" w:cs="仿宋_GB2312"/>
          <w:sz w:val="32"/>
          <w:szCs w:val="40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2.</w:t>
      </w:r>
      <w:r>
        <w:rPr>
          <w:rFonts w:hint="eastAsia" w:ascii="仿宋_GB2312" w:hAnsi="仿宋_GB2312" w:eastAsia="仿宋_GB2312" w:cs="仿宋_GB2312"/>
          <w:sz w:val="32"/>
          <w:szCs w:val="40"/>
        </w:rPr>
        <w:t>落实青年精神素养提升工程：第一课、第二课、三个问题大讨论</w:t>
      </w:r>
    </w:p>
    <w:p w14:paraId="7F8CFD89">
      <w:pPr>
        <w:rPr>
          <w:rFonts w:hint="eastAsia" w:ascii="仿宋_GB2312" w:hAnsi="仿宋_GB2312" w:eastAsia="仿宋_GB2312" w:cs="仿宋_GB2312"/>
          <w:sz w:val="32"/>
          <w:szCs w:val="40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3.</w:t>
      </w:r>
      <w:r>
        <w:rPr>
          <w:rFonts w:hint="eastAsia" w:ascii="仿宋_GB2312" w:hAnsi="仿宋_GB2312" w:eastAsia="仿宋_GB2312" w:cs="仿宋_GB2312"/>
          <w:sz w:val="32"/>
          <w:szCs w:val="40"/>
        </w:rPr>
        <w:t>每年开展青年思想动态调研（省公司四季度统一安排）</w:t>
      </w:r>
    </w:p>
    <w:p w14:paraId="7078025E">
      <w:pPr>
        <w:rPr>
          <w:rFonts w:hint="eastAsia" w:ascii="仿宋_GB2312" w:hAnsi="仿宋_GB2312" w:eastAsia="仿宋_GB2312" w:cs="仿宋_GB2312"/>
          <w:b/>
          <w:bCs/>
          <w:sz w:val="32"/>
          <w:szCs w:val="40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40"/>
          <w:lang w:eastAsia="zh-CN"/>
        </w:rPr>
        <w:t>（</w:t>
      </w:r>
      <w:r>
        <w:rPr>
          <w:rFonts w:hint="eastAsia" w:ascii="仿宋_GB2312" w:hAnsi="仿宋_GB2312" w:eastAsia="仿宋_GB2312" w:cs="仿宋_GB2312"/>
          <w:b/>
          <w:bCs/>
          <w:sz w:val="32"/>
          <w:szCs w:val="40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b/>
          <w:bCs/>
          <w:sz w:val="32"/>
          <w:szCs w:val="40"/>
          <w:lang w:eastAsia="zh-CN"/>
        </w:rPr>
        <w:t>）</w:t>
      </w:r>
      <w:r>
        <w:rPr>
          <w:rFonts w:hint="eastAsia" w:ascii="仿宋_GB2312" w:hAnsi="仿宋_GB2312" w:eastAsia="仿宋_GB2312" w:cs="仿宋_GB2312"/>
          <w:b/>
          <w:bCs/>
          <w:sz w:val="32"/>
          <w:szCs w:val="40"/>
        </w:rPr>
        <w:t>团干部教育培训</w:t>
      </w:r>
    </w:p>
    <w:p w14:paraId="7F9A393A">
      <w:pPr>
        <w:rPr>
          <w:rFonts w:hint="eastAsia" w:ascii="仿宋_GB2312" w:hAnsi="仿宋_GB2312" w:eastAsia="仿宋_GB2312" w:cs="仿宋_GB2312"/>
          <w:sz w:val="32"/>
          <w:szCs w:val="40"/>
          <w:highlight w:val="yellow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40"/>
          <w:highlight w:val="yellow"/>
          <w:lang w:val="en-US" w:eastAsia="zh-CN"/>
        </w:rPr>
        <w:t>1.</w:t>
      </w:r>
      <w:r>
        <w:rPr>
          <w:rFonts w:hint="eastAsia" w:ascii="仿宋_GB2312" w:hAnsi="仿宋_GB2312" w:eastAsia="仿宋_GB2312" w:cs="仿宋_GB2312"/>
          <w:sz w:val="32"/>
          <w:szCs w:val="40"/>
          <w:highlight w:val="yellow"/>
        </w:rPr>
        <w:t>各市分公司每年举办团干部培训班，3年实现全覆盖</w:t>
      </w:r>
      <w:r>
        <w:rPr>
          <w:rFonts w:hint="eastAsia" w:ascii="仿宋_GB2312" w:hAnsi="仿宋_GB2312" w:eastAsia="仿宋_GB2312" w:cs="仿宋_GB2312"/>
          <w:b/>
          <w:bCs/>
          <w:color w:val="FF0000"/>
          <w:sz w:val="32"/>
          <w:szCs w:val="40"/>
          <w:highlight w:val="yellow"/>
          <w:lang w:eastAsia="zh-CN"/>
        </w:rPr>
        <w:t>（</w:t>
      </w:r>
      <w:r>
        <w:rPr>
          <w:rFonts w:hint="eastAsia" w:ascii="仿宋_GB2312" w:hAnsi="仿宋_GB2312" w:eastAsia="仿宋_GB2312" w:cs="仿宋_GB2312"/>
          <w:b/>
          <w:bCs/>
          <w:color w:val="FF0000"/>
          <w:sz w:val="32"/>
          <w:szCs w:val="40"/>
          <w:highlight w:val="yellow"/>
          <w:lang w:val="en-US" w:eastAsia="zh-CN"/>
        </w:rPr>
        <w:t>未完成</w:t>
      </w:r>
      <w:r>
        <w:rPr>
          <w:rFonts w:hint="eastAsia" w:ascii="仿宋_GB2312" w:hAnsi="仿宋_GB2312" w:eastAsia="仿宋_GB2312" w:cs="仿宋_GB2312"/>
          <w:b/>
          <w:bCs/>
          <w:color w:val="FF0000"/>
          <w:sz w:val="32"/>
          <w:szCs w:val="40"/>
          <w:highlight w:val="yellow"/>
          <w:lang w:eastAsia="zh-CN"/>
        </w:rPr>
        <w:t>）</w:t>
      </w:r>
    </w:p>
    <w:p w14:paraId="153A789D">
      <w:pPr>
        <w:rPr>
          <w:rFonts w:hint="eastAsia" w:ascii="仿宋_GB2312" w:hAnsi="仿宋_GB2312" w:eastAsia="仿宋_GB2312" w:cs="仿宋_GB2312"/>
          <w:sz w:val="32"/>
          <w:szCs w:val="40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2.</w:t>
      </w:r>
      <w:r>
        <w:rPr>
          <w:rFonts w:hint="eastAsia" w:ascii="仿宋_GB2312" w:hAnsi="仿宋_GB2312" w:eastAsia="仿宋_GB2312" w:cs="仿宋_GB2312"/>
          <w:sz w:val="32"/>
          <w:szCs w:val="40"/>
        </w:rPr>
        <w:t>新任职团组织书记/团干部半年内完成培训</w:t>
      </w:r>
    </w:p>
    <w:p w14:paraId="213AE91F">
      <w:pPr>
        <w:rPr>
          <w:rFonts w:hint="eastAsia" w:ascii="仿宋_GB2312" w:hAnsi="仿宋_GB2312" w:eastAsia="仿宋_GB2312" w:cs="仿宋_GB2312"/>
          <w:b/>
          <w:bCs/>
          <w:sz w:val="32"/>
          <w:szCs w:val="40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40"/>
          <w:lang w:eastAsia="zh-CN"/>
        </w:rPr>
        <w:t>（</w:t>
      </w:r>
      <w:r>
        <w:rPr>
          <w:rFonts w:hint="eastAsia" w:ascii="仿宋_GB2312" w:hAnsi="仿宋_GB2312" w:eastAsia="仿宋_GB2312" w:cs="仿宋_GB2312"/>
          <w:b/>
          <w:bCs/>
          <w:sz w:val="32"/>
          <w:szCs w:val="40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b/>
          <w:bCs/>
          <w:sz w:val="32"/>
          <w:szCs w:val="40"/>
          <w:lang w:eastAsia="zh-CN"/>
        </w:rPr>
        <w:t>）</w:t>
      </w:r>
      <w:r>
        <w:rPr>
          <w:rFonts w:hint="eastAsia" w:ascii="仿宋_GB2312" w:hAnsi="仿宋_GB2312" w:eastAsia="仿宋_GB2312" w:cs="仿宋_GB2312"/>
          <w:b/>
          <w:bCs/>
          <w:sz w:val="32"/>
          <w:szCs w:val="40"/>
        </w:rPr>
        <w:t>组织根基</w:t>
      </w:r>
    </w:p>
    <w:p w14:paraId="5262EDE4">
      <w:pPr>
        <w:rPr>
          <w:rFonts w:hint="eastAsia" w:ascii="仿宋_GB2312" w:hAnsi="仿宋_GB2312" w:eastAsia="仿宋_GB2312" w:cs="仿宋_GB2312"/>
          <w:sz w:val="32"/>
          <w:szCs w:val="40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1.</w:t>
      </w:r>
      <w:r>
        <w:rPr>
          <w:rFonts w:hint="eastAsia" w:ascii="仿宋_GB2312" w:hAnsi="仿宋_GB2312" w:eastAsia="仿宋_GB2312" w:cs="仿宋_GB2312"/>
          <w:sz w:val="32"/>
          <w:szCs w:val="40"/>
        </w:rPr>
        <w:t>团组织按期规范换届（三年一届，应换尽换）</w:t>
      </w:r>
    </w:p>
    <w:p w14:paraId="31F866FA">
      <w:pPr>
        <w:rPr>
          <w:rFonts w:hint="eastAsia" w:ascii="仿宋_GB2312" w:hAnsi="仿宋_GB2312" w:eastAsia="仿宋_GB2312" w:cs="仿宋_GB2312"/>
          <w:sz w:val="32"/>
          <w:szCs w:val="40"/>
        </w:rPr>
      </w:pPr>
      <w:r>
        <w:rPr>
          <w:rFonts w:hint="eastAsia" w:ascii="仿宋_GB2312" w:hAnsi="仿宋_GB2312" w:eastAsia="仿宋_GB2312" w:cs="仿宋_GB2312"/>
          <w:b/>
          <w:bCs/>
          <w:color w:val="FF0000"/>
          <w:sz w:val="32"/>
          <w:szCs w:val="40"/>
          <w:lang w:val="en-US" w:eastAsia="zh-CN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FF0000"/>
          <w:sz w:val="32"/>
          <w:szCs w:val="40"/>
        </w:rPr>
        <w:t>【重点】</w:t>
      </w:r>
      <w:r>
        <w:rPr>
          <w:rFonts w:hint="eastAsia" w:ascii="仿宋_GB2312" w:hAnsi="仿宋_GB2312" w:eastAsia="仿宋_GB2312" w:cs="仿宋_GB2312"/>
          <w:sz w:val="32"/>
          <w:szCs w:val="40"/>
        </w:rPr>
        <w:t>青年职工500人以上单位：团委至少配备1名专职书记/副书记，党建工作部设1个青年工作岗（涉及4个单位，6月底前落实，今年纳入考核）</w:t>
      </w:r>
    </w:p>
    <w:p w14:paraId="3CBF45EC">
      <w:pPr>
        <w:rPr>
          <w:rFonts w:hint="eastAsia" w:ascii="仿宋_GB2312" w:hAnsi="仿宋_GB2312" w:eastAsia="仿宋_GB2312" w:cs="仿宋_GB2312"/>
          <w:sz w:val="32"/>
          <w:szCs w:val="40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3.</w:t>
      </w:r>
      <w:r>
        <w:rPr>
          <w:rFonts w:hint="eastAsia" w:ascii="仿宋_GB2312" w:hAnsi="仿宋_GB2312" w:eastAsia="仿宋_GB2312" w:cs="仿宋_GB2312"/>
          <w:sz w:val="32"/>
          <w:szCs w:val="40"/>
        </w:rPr>
        <w:t>团组织书记空缺3个月内配齐，任免需事先征求上级团组织意见</w:t>
      </w:r>
    </w:p>
    <w:p w14:paraId="11D76622">
      <w:pPr>
        <w:rPr>
          <w:rFonts w:hint="eastAsia" w:ascii="仿宋_GB2312" w:hAnsi="仿宋_GB2312" w:eastAsia="仿宋_GB2312" w:cs="仿宋_GB2312"/>
          <w:sz w:val="32"/>
          <w:szCs w:val="40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4.</w:t>
      </w:r>
      <w:r>
        <w:rPr>
          <w:rFonts w:hint="eastAsia" w:ascii="仿宋_GB2312" w:hAnsi="仿宋_GB2312" w:eastAsia="仿宋_GB2312" w:cs="仿宋_GB2312"/>
          <w:sz w:val="32"/>
          <w:szCs w:val="40"/>
        </w:rPr>
        <w:t>青马工程向500人以上三级单位延伸</w:t>
      </w:r>
    </w:p>
    <w:p w14:paraId="6D77E4FB">
      <w:pPr>
        <w:rPr>
          <w:rFonts w:hint="eastAsia" w:ascii="仿宋_GB2312" w:hAnsi="仿宋_GB2312" w:eastAsia="仿宋_GB2312" w:cs="仿宋_GB2312"/>
          <w:sz w:val="32"/>
          <w:szCs w:val="40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5.</w:t>
      </w:r>
      <w:r>
        <w:rPr>
          <w:rFonts w:hint="eastAsia" w:ascii="仿宋_GB2312" w:hAnsi="仿宋_GB2312" w:eastAsia="仿宋_GB2312" w:cs="仿宋_GB2312"/>
          <w:sz w:val="32"/>
          <w:szCs w:val="40"/>
        </w:rPr>
        <w:t>规范推优入党（两个一般、两个主要</w:t>
      </w:r>
      <w:r>
        <w:rPr>
          <w:rFonts w:hint="eastAsia" w:ascii="仿宋_GB2312" w:hAnsi="仿宋_GB2312" w:eastAsia="仿宋_GB2312" w:cs="仿宋_GB2312"/>
          <w:sz w:val="32"/>
          <w:szCs w:val="40"/>
          <w:lang w:eastAsia="zh-CN"/>
        </w:rPr>
        <w:t>：一般28周岁以下青年入党应从团员中发展；一般发展团员入党应经过团组织推荐；推优工作应成为党组织发展青年党员的主要渠道；共青团员应成为党组织发展青年党员的主要来源</w:t>
      </w:r>
      <w:r>
        <w:rPr>
          <w:rFonts w:hint="eastAsia" w:ascii="仿宋_GB2312" w:hAnsi="仿宋_GB2312" w:eastAsia="仿宋_GB2312" w:cs="仿宋_GB2312"/>
          <w:sz w:val="32"/>
          <w:szCs w:val="40"/>
        </w:rPr>
        <w:t>）</w:t>
      </w:r>
    </w:p>
    <w:p w14:paraId="5F261511">
      <w:pPr>
        <w:rPr>
          <w:rFonts w:hint="eastAsia" w:ascii="仿宋_GB2312" w:hAnsi="仿宋_GB2312" w:eastAsia="仿宋_GB2312" w:cs="仿宋_GB2312"/>
          <w:sz w:val="32"/>
          <w:szCs w:val="40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6.</w:t>
      </w:r>
      <w:r>
        <w:rPr>
          <w:rFonts w:hint="eastAsia" w:ascii="仿宋_GB2312" w:hAnsi="仿宋_GB2312" w:eastAsia="仿宋_GB2312" w:cs="仿宋_GB2312"/>
          <w:sz w:val="32"/>
          <w:szCs w:val="40"/>
        </w:rPr>
        <w:t>两红两优评选：市公司级每两年至少1次</w:t>
      </w:r>
    </w:p>
    <w:p w14:paraId="1EB4C0E1">
      <w:pPr>
        <w:rPr>
          <w:rFonts w:hint="eastAsia" w:ascii="仿宋_GB2312" w:hAnsi="仿宋_GB2312" w:eastAsia="仿宋_GB2312" w:cs="仿宋_GB2312"/>
          <w:b/>
          <w:bCs/>
          <w:sz w:val="32"/>
          <w:szCs w:val="40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40"/>
          <w:lang w:eastAsia="zh-CN"/>
        </w:rPr>
        <w:t>（</w:t>
      </w:r>
      <w:r>
        <w:rPr>
          <w:rFonts w:hint="eastAsia" w:ascii="仿宋_GB2312" w:hAnsi="仿宋_GB2312" w:eastAsia="仿宋_GB2312" w:cs="仿宋_GB2312"/>
          <w:b/>
          <w:bCs/>
          <w:sz w:val="32"/>
          <w:szCs w:val="40"/>
          <w:lang w:val="en-US" w:eastAsia="zh-CN"/>
        </w:rPr>
        <w:t>5</w:t>
      </w:r>
      <w:r>
        <w:rPr>
          <w:rFonts w:hint="eastAsia" w:ascii="仿宋_GB2312" w:hAnsi="仿宋_GB2312" w:eastAsia="仿宋_GB2312" w:cs="仿宋_GB2312"/>
          <w:b/>
          <w:bCs/>
          <w:sz w:val="32"/>
          <w:szCs w:val="40"/>
          <w:lang w:eastAsia="zh-CN"/>
        </w:rPr>
        <w:t>）</w:t>
      </w:r>
      <w:r>
        <w:rPr>
          <w:rFonts w:hint="eastAsia" w:ascii="仿宋_GB2312" w:hAnsi="仿宋_GB2312" w:eastAsia="仿宋_GB2312" w:cs="仿宋_GB2312"/>
          <w:b/>
          <w:bCs/>
          <w:sz w:val="32"/>
          <w:szCs w:val="40"/>
        </w:rPr>
        <w:t>谈心谈话与团员管理（含新增动作）</w:t>
      </w:r>
    </w:p>
    <w:p w14:paraId="2BCC8E9B">
      <w:pPr>
        <w:rPr>
          <w:rFonts w:hint="eastAsia" w:ascii="仿宋_GB2312" w:hAnsi="仿宋_GB2312" w:eastAsia="仿宋_GB2312" w:cs="仿宋_GB2312"/>
          <w:sz w:val="32"/>
          <w:szCs w:val="40"/>
        </w:rPr>
      </w:pPr>
      <w:r>
        <w:rPr>
          <w:rFonts w:hint="eastAsia" w:ascii="仿宋_GB2312" w:hAnsi="仿宋_GB2312" w:eastAsia="仿宋_GB2312" w:cs="仿宋_GB2312"/>
          <w:b/>
          <w:bCs/>
          <w:color w:val="FF0000"/>
          <w:sz w:val="32"/>
          <w:szCs w:val="40"/>
          <w:lang w:val="en-US" w:eastAsia="zh-CN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FF0000"/>
          <w:sz w:val="32"/>
          <w:szCs w:val="40"/>
        </w:rPr>
        <w:t xml:space="preserve">【新增】 </w:t>
      </w:r>
      <w:r>
        <w:rPr>
          <w:rFonts w:hint="eastAsia" w:ascii="仿宋_GB2312" w:hAnsi="仿宋_GB2312" w:eastAsia="仿宋_GB2312" w:cs="仿宋_GB2312"/>
          <w:sz w:val="32"/>
          <w:szCs w:val="40"/>
        </w:rPr>
        <w:t>各级党组织负责人每年与团组织主要负责人谈心谈话不少于1次</w:t>
      </w:r>
    </w:p>
    <w:p w14:paraId="1DDEB128">
      <w:pPr>
        <w:rPr>
          <w:rFonts w:hint="eastAsia" w:ascii="仿宋_GB2312" w:hAnsi="仿宋_GB2312" w:eastAsia="仿宋_GB2312" w:cs="仿宋_GB2312"/>
          <w:sz w:val="32"/>
          <w:szCs w:val="40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2.</w:t>
      </w:r>
      <w:r>
        <w:rPr>
          <w:rFonts w:hint="eastAsia" w:ascii="仿宋_GB2312" w:hAnsi="仿宋_GB2312" w:eastAsia="仿宋_GB2312" w:cs="仿宋_GB2312"/>
          <w:sz w:val="32"/>
          <w:szCs w:val="40"/>
        </w:rPr>
        <w:t>严格按智慧团建系统时间完成团员教育评议（一季度3月底前，逾期系统关闭无法补办）</w:t>
      </w:r>
    </w:p>
    <w:p w14:paraId="67F52F66">
      <w:pPr>
        <w:rPr>
          <w:rFonts w:hint="eastAsia" w:ascii="仿宋_GB2312" w:hAnsi="仿宋_GB2312" w:eastAsia="仿宋_GB2312" w:cs="仿宋_GB2312"/>
          <w:b/>
          <w:bCs/>
          <w:sz w:val="32"/>
          <w:szCs w:val="40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40"/>
          <w:lang w:eastAsia="zh-CN"/>
        </w:rPr>
        <w:t>（</w:t>
      </w:r>
      <w:r>
        <w:rPr>
          <w:rFonts w:hint="eastAsia" w:ascii="仿宋_GB2312" w:hAnsi="仿宋_GB2312" w:eastAsia="仿宋_GB2312" w:cs="仿宋_GB2312"/>
          <w:b/>
          <w:bCs/>
          <w:sz w:val="32"/>
          <w:szCs w:val="40"/>
          <w:lang w:val="en-US" w:eastAsia="zh-CN"/>
        </w:rPr>
        <w:t>6</w:t>
      </w:r>
      <w:r>
        <w:rPr>
          <w:rFonts w:hint="eastAsia" w:ascii="仿宋_GB2312" w:hAnsi="仿宋_GB2312" w:eastAsia="仿宋_GB2312" w:cs="仿宋_GB2312"/>
          <w:b/>
          <w:bCs/>
          <w:sz w:val="32"/>
          <w:szCs w:val="40"/>
          <w:lang w:eastAsia="zh-CN"/>
        </w:rPr>
        <w:t>）</w:t>
      </w:r>
      <w:r>
        <w:rPr>
          <w:rFonts w:hint="eastAsia" w:ascii="仿宋_GB2312" w:hAnsi="仿宋_GB2312" w:eastAsia="仿宋_GB2312" w:cs="仿宋_GB2312"/>
          <w:b/>
          <w:bCs/>
          <w:sz w:val="32"/>
          <w:szCs w:val="40"/>
        </w:rPr>
        <w:t>组织实施（含新增动作）</w:t>
      </w:r>
    </w:p>
    <w:p w14:paraId="1BA148DF">
      <w:pPr>
        <w:rPr>
          <w:rFonts w:hint="eastAsia" w:ascii="仿宋_GB2312" w:hAnsi="仿宋_GB2312" w:eastAsia="仿宋_GB2312" w:cs="仿宋_GB2312"/>
          <w:sz w:val="32"/>
          <w:szCs w:val="40"/>
          <w:highlight w:val="yellow"/>
        </w:rPr>
      </w:pPr>
      <w:r>
        <w:rPr>
          <w:rFonts w:hint="eastAsia" w:ascii="仿宋_GB2312" w:hAnsi="仿宋_GB2312" w:eastAsia="仿宋_GB2312" w:cs="仿宋_GB2312"/>
          <w:b/>
          <w:bCs/>
          <w:color w:val="FF0000"/>
          <w:sz w:val="32"/>
          <w:szCs w:val="40"/>
          <w:highlight w:val="yellow"/>
          <w:lang w:val="en-US" w:eastAsia="zh-CN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FF0000"/>
          <w:sz w:val="32"/>
          <w:szCs w:val="40"/>
          <w:highlight w:val="yellow"/>
        </w:rPr>
        <w:t xml:space="preserve">【新增】 </w:t>
      </w:r>
      <w:r>
        <w:rPr>
          <w:rFonts w:hint="eastAsia" w:ascii="仿宋_GB2312" w:hAnsi="仿宋_GB2312" w:eastAsia="仿宋_GB2312" w:cs="仿宋_GB2312"/>
          <w:sz w:val="32"/>
          <w:szCs w:val="40"/>
          <w:highlight w:val="yellow"/>
        </w:rPr>
        <w:t>明确1名分管青年工作的支部委员；党组织书记与该委员定期研究青年工作</w:t>
      </w:r>
    </w:p>
    <w:p w14:paraId="5B1B4D4D">
      <w:pPr>
        <w:rPr>
          <w:rFonts w:hint="eastAsia" w:ascii="仿宋_GB2312" w:hAnsi="仿宋_GB2312" w:eastAsia="仿宋_GB2312" w:cs="仿宋_GB2312"/>
          <w:sz w:val="32"/>
          <w:szCs w:val="40"/>
          <w:highlight w:val="yellow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40"/>
          <w:highlight w:val="yellow"/>
          <w:lang w:val="en-US" w:eastAsia="zh-CN"/>
        </w:rPr>
        <w:t>2.</w:t>
      </w:r>
      <w:r>
        <w:rPr>
          <w:rFonts w:hint="eastAsia" w:ascii="仿宋_GB2312" w:hAnsi="仿宋_GB2312" w:eastAsia="仿宋_GB2312" w:cs="仿宋_GB2312"/>
          <w:sz w:val="32"/>
          <w:szCs w:val="40"/>
          <w:highlight w:val="yellow"/>
        </w:rPr>
        <w:t>党建带团建纳入党建考核</w:t>
      </w:r>
      <w:r>
        <w:rPr>
          <w:rFonts w:hint="eastAsia" w:ascii="仿宋_GB2312" w:hAnsi="仿宋_GB2312" w:eastAsia="仿宋_GB2312" w:cs="仿宋_GB2312"/>
          <w:b/>
          <w:bCs/>
          <w:color w:val="FF0000"/>
          <w:sz w:val="32"/>
          <w:szCs w:val="40"/>
          <w:highlight w:val="yellow"/>
          <w:lang w:eastAsia="zh-CN"/>
        </w:rPr>
        <w:t>（</w:t>
      </w:r>
      <w:r>
        <w:rPr>
          <w:rFonts w:hint="eastAsia" w:ascii="仿宋_GB2312" w:hAnsi="仿宋_GB2312" w:eastAsia="仿宋_GB2312" w:cs="仿宋_GB2312"/>
          <w:b/>
          <w:bCs/>
          <w:color w:val="FF0000"/>
          <w:sz w:val="32"/>
          <w:szCs w:val="40"/>
          <w:highlight w:val="yellow"/>
          <w:lang w:val="en-US" w:eastAsia="zh-CN"/>
        </w:rPr>
        <w:t>未完成</w:t>
      </w:r>
      <w:r>
        <w:rPr>
          <w:rFonts w:hint="eastAsia" w:ascii="仿宋_GB2312" w:hAnsi="仿宋_GB2312" w:eastAsia="仿宋_GB2312" w:cs="仿宋_GB2312"/>
          <w:b/>
          <w:bCs/>
          <w:color w:val="FF0000"/>
          <w:sz w:val="32"/>
          <w:szCs w:val="40"/>
          <w:highlight w:val="yellow"/>
          <w:lang w:eastAsia="zh-CN"/>
        </w:rPr>
        <w:t>）</w:t>
      </w:r>
    </w:p>
    <w:p w14:paraId="2C4B05EC">
      <w:pPr>
        <w:rPr>
          <w:rFonts w:hint="eastAsia" w:ascii="仿宋_GB2312" w:hAnsi="仿宋_GB2312" w:eastAsia="仿宋_GB2312" w:cs="仿宋_GB2312"/>
          <w:sz w:val="32"/>
          <w:szCs w:val="40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3.</w:t>
      </w:r>
      <w:r>
        <w:rPr>
          <w:rFonts w:hint="eastAsia" w:ascii="仿宋_GB2312" w:hAnsi="仿宋_GB2312" w:eastAsia="仿宋_GB2312" w:cs="仿宋_GB2312"/>
          <w:sz w:val="32"/>
          <w:szCs w:val="40"/>
        </w:rPr>
        <w:t>提供经费、活动场地、青年阵地建设等保障</w:t>
      </w:r>
    </w:p>
    <w:p w14:paraId="79DE5E76">
      <w:pPr>
        <w:rPr>
          <w:rFonts w:hint="eastAsia" w:ascii="仿宋_GB2312" w:hAnsi="仿宋_GB2312" w:eastAsia="仿宋_GB2312" w:cs="仿宋_GB2312"/>
          <w:b/>
          <w:bCs/>
          <w:sz w:val="32"/>
          <w:szCs w:val="40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40"/>
          <w:lang w:val="en-US" w:eastAsia="zh-CN"/>
        </w:rPr>
        <w:t>六</w:t>
      </w:r>
      <w:r>
        <w:rPr>
          <w:rFonts w:hint="eastAsia" w:ascii="仿宋_GB2312" w:hAnsi="仿宋_GB2312" w:eastAsia="仿宋_GB2312" w:cs="仿宋_GB2312"/>
          <w:b/>
          <w:bCs/>
          <w:sz w:val="32"/>
          <w:szCs w:val="40"/>
        </w:rPr>
        <w:t>、近期专项活动</w:t>
      </w:r>
    </w:p>
    <w:p w14:paraId="49BBEFBE">
      <w:pPr>
        <w:rPr>
          <w:rFonts w:hint="eastAsia" w:ascii="仿宋_GB2312" w:hAnsi="仿宋_GB2312" w:eastAsia="仿宋_GB2312" w:cs="仿宋_GB2312"/>
          <w:sz w:val="32"/>
          <w:szCs w:val="40"/>
        </w:rPr>
      </w:pPr>
      <w:r>
        <w:rPr>
          <w:rFonts w:hint="eastAsia" w:ascii="仿宋_GB2312" w:hAnsi="仿宋_GB2312" w:eastAsia="仿宋_GB2312" w:cs="仿宋_GB2312"/>
          <w:sz w:val="32"/>
          <w:szCs w:val="40"/>
        </w:rPr>
        <w:t>端午节前后组织</w:t>
      </w:r>
      <w:r>
        <w:rPr>
          <w:rFonts w:hint="eastAsia" w:ascii="仿宋_GB2312" w:hAnsi="仿宋_GB2312" w:eastAsia="仿宋_GB2312" w:cs="仿宋_GB2312"/>
          <w:sz w:val="32"/>
          <w:szCs w:val="40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40"/>
        </w:rPr>
        <w:t>粽香传情</w:t>
      </w:r>
      <w:r>
        <w:rPr>
          <w:rFonts w:hint="eastAsia" w:ascii="仿宋_GB2312" w:hAnsi="仿宋_GB2312" w:eastAsia="仿宋_GB2312" w:cs="仿宋_GB2312"/>
          <w:sz w:val="32"/>
          <w:szCs w:val="40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40"/>
        </w:rPr>
        <w:t>相关活动，及时落实</w:t>
      </w:r>
    </w:p>
    <w:p w14:paraId="31E4587B">
      <w:pPr>
        <w:rPr>
          <w:rFonts w:hint="default" w:ascii="仿宋_GB2312" w:hAnsi="仿宋_GB2312" w:eastAsia="仿宋_GB2312" w:cs="仿宋_GB2312"/>
          <w:b/>
          <w:bCs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40"/>
          <w:lang w:val="en-US" w:eastAsia="zh-CN"/>
        </w:rPr>
        <w:t>七、讲</w:t>
      </w:r>
      <w:r>
        <w:rPr>
          <w:rFonts w:hint="default" w:ascii="仿宋_GB2312" w:hAnsi="仿宋_GB2312" w:eastAsia="仿宋_GB2312" w:cs="仿宋_GB2312"/>
          <w:b/>
          <w:bCs/>
          <w:sz w:val="32"/>
          <w:szCs w:val="40"/>
          <w:lang w:val="en-US" w:eastAsia="zh-CN"/>
        </w:rPr>
        <w:t>党课</w:t>
      </w:r>
    </w:p>
    <w:p w14:paraId="634E969B">
      <w:pPr>
        <w:rPr>
          <w:rFonts w:hint="default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1.</w:t>
      </w:r>
      <w:r>
        <w:rPr>
          <w:rFonts w:hint="default" w:ascii="仿宋_GB2312" w:hAnsi="仿宋_GB2312" w:eastAsia="仿宋_GB2312" w:cs="仿宋_GB2312"/>
          <w:sz w:val="32"/>
          <w:szCs w:val="40"/>
          <w:lang w:val="en-US" w:eastAsia="zh-CN"/>
        </w:rPr>
        <w:t>必须有理论、有政治属性，杜绝以业务/工作部署代替党课</w:t>
      </w:r>
    </w:p>
    <w:p w14:paraId="4BC1A42D">
      <w:pPr>
        <w:rPr>
          <w:rFonts w:hint="default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2.</w:t>
      </w:r>
      <w:r>
        <w:rPr>
          <w:rFonts w:hint="default" w:ascii="仿宋_GB2312" w:hAnsi="仿宋_GB2312" w:eastAsia="仿宋_GB2312" w:cs="仿宋_GB2312"/>
          <w:sz w:val="32"/>
          <w:szCs w:val="40"/>
          <w:lang w:val="en-US" w:eastAsia="zh-CN"/>
        </w:rPr>
        <w:t>党建工作部必须对</w:t>
      </w: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支部</w:t>
      </w:r>
      <w:r>
        <w:rPr>
          <w:rFonts w:hint="default" w:ascii="仿宋_GB2312" w:hAnsi="仿宋_GB2312" w:eastAsia="仿宋_GB2312" w:cs="仿宋_GB2312"/>
          <w:sz w:val="32"/>
          <w:szCs w:val="40"/>
          <w:lang w:val="en-US" w:eastAsia="zh-CN"/>
        </w:rPr>
        <w:t>党课内容进行把关，课件审核</w:t>
      </w: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。</w:t>
      </w:r>
    </w:p>
    <w:p w14:paraId="368E171C">
      <w:pPr>
        <w:rPr>
          <w:rFonts w:hint="default" w:ascii="仿宋_GB2312" w:hAnsi="仿宋_GB2312" w:eastAsia="仿宋_GB2312" w:cs="仿宋_GB2312"/>
          <w:b/>
          <w:bCs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40"/>
          <w:lang w:val="en-US" w:eastAsia="zh-CN"/>
        </w:rPr>
        <w:t>八</w:t>
      </w:r>
      <w:r>
        <w:rPr>
          <w:rFonts w:hint="default" w:ascii="仿宋_GB2312" w:hAnsi="仿宋_GB2312" w:eastAsia="仿宋_GB2312" w:cs="仿宋_GB2312"/>
          <w:b/>
          <w:bCs/>
          <w:sz w:val="32"/>
          <w:szCs w:val="40"/>
          <w:lang w:val="en-US" w:eastAsia="zh-CN"/>
        </w:rPr>
        <w:t>、党建述职</w:t>
      </w:r>
    </w:p>
    <w:p w14:paraId="122B36AF">
      <w:pPr>
        <w:rPr>
          <w:rFonts w:hint="default" w:ascii="仿宋_GB2312" w:eastAsia="仿宋_GB2312" w:cs="仿宋_GB2312"/>
          <w:kern w:val="2"/>
          <w:sz w:val="32"/>
          <w:szCs w:val="32"/>
          <w:woUserID w:val="1"/>
        </w:rPr>
      </w:pPr>
      <w:r>
        <w:rPr>
          <w:rFonts w:hint="default" w:ascii="仿宋_GB2312" w:hAnsi="仿宋_GB2312" w:eastAsia="仿宋_GB2312" w:cs="仿宋_GB2312"/>
          <w:sz w:val="32"/>
          <w:szCs w:val="40"/>
          <w:lang w:val="en-US" w:eastAsia="zh-CN"/>
        </w:rPr>
        <w:t>每个周期所有支部现场述职全覆盖（如2022-2024周期须全部现场覆盖，下一周期同样）</w:t>
      </w: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，</w:t>
      </w:r>
      <w:r>
        <w:rPr>
          <w:rFonts w:hint="default" w:ascii="仿宋_GB2312" w:hAnsi="仿宋_GB2312" w:eastAsia="仿宋_GB2312" w:cs="仿宋_GB2312"/>
          <w:sz w:val="32"/>
          <w:szCs w:val="40"/>
          <w:lang w:val="en-US" w:eastAsia="zh-CN"/>
        </w:rPr>
        <w:t>保证每个清单周期内不遗漏任何支部现场述职</w:t>
      </w: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。</w:t>
      </w:r>
    </w:p>
    <w:p w14:paraId="36D06889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left="0" w:leftChars="0" w:right="0" w:rightChars="0" w:firstLine="0" w:firstLineChars="0"/>
        <w:jc w:val="both"/>
        <w:rPr>
          <w:rFonts w:hint="default" w:ascii="仿宋_GB2312" w:eastAsia="仿宋_GB2312" w:cs="仿宋_GB2312"/>
          <w:b/>
          <w:bCs/>
          <w:kern w:val="2"/>
          <w:sz w:val="32"/>
          <w:szCs w:val="32"/>
          <w:woUserID w:val="1"/>
        </w:rPr>
      </w:pPr>
      <w:r>
        <w:rPr>
          <w:rFonts w:hint="eastAsia" w:ascii="仿宋_GB2312" w:eastAsia="仿宋_GB2312" w:cs="仿宋_GB2312"/>
          <w:b/>
          <w:bCs/>
          <w:kern w:val="2"/>
          <w:sz w:val="32"/>
          <w:szCs w:val="32"/>
          <w:lang w:val="en-US" w:eastAsia="zh-CN" w:bidi="ar-SA"/>
          <w:woUserID w:val="1"/>
        </w:rPr>
        <w:t>九</w:t>
      </w:r>
      <w:r>
        <w:rPr>
          <w:rFonts w:hint="default" w:ascii="仿宋_GB2312" w:eastAsia="仿宋_GB2312" w:cs="仿宋_GB2312" w:hAnsiTheme="minorHAnsi"/>
          <w:b/>
          <w:bCs/>
          <w:kern w:val="2"/>
          <w:sz w:val="32"/>
          <w:szCs w:val="32"/>
          <w:lang w:val="en-US" w:eastAsia="zh-CN" w:bidi="ar-SA"/>
          <w:woUserID w:val="1"/>
        </w:rPr>
        <w:t>、</w:t>
      </w:r>
      <w:r>
        <w:rPr>
          <w:rFonts w:hint="eastAsia" w:ascii="仿宋_GB2312" w:eastAsia="仿宋_GB2312" w:cs="仿宋_GB2312"/>
          <w:b/>
          <w:bCs/>
          <w:kern w:val="2"/>
          <w:sz w:val="32"/>
          <w:szCs w:val="32"/>
          <w:lang w:val="en-US" w:eastAsia="zh-CN" w:bidi="ar-SA"/>
          <w:woUserID w:val="1"/>
        </w:rPr>
        <w:t>落实</w:t>
      </w:r>
      <w:r>
        <w:rPr>
          <w:rFonts w:hint="default" w:ascii="仿宋_GB2312" w:hAnsi="Calibri" w:eastAsia="仿宋_GB2312" w:cs="仿宋_GB2312"/>
          <w:b/>
          <w:bCs/>
          <w:kern w:val="2"/>
          <w:sz w:val="32"/>
          <w:szCs w:val="32"/>
          <w:lang w:val="en-US" w:eastAsia="zh-CN" w:bidi="ar"/>
          <w:woUserID w:val="1"/>
        </w:rPr>
        <w:t>基本培训机制</w:t>
      </w:r>
    </w:p>
    <w:p w14:paraId="3658F738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仿宋_GB2312" w:eastAsia="仿宋_GB2312" w:cs="仿宋_GB2312"/>
          <w:kern w:val="2"/>
          <w:sz w:val="32"/>
          <w:szCs w:val="32"/>
          <w:woUserID w:val="1"/>
        </w:rPr>
      </w:pPr>
      <w:r>
        <w:rPr>
          <w:rFonts w:hint="default" w:ascii="仿宋_GB2312" w:hAnsi="Calibri" w:eastAsia="仿宋_GB2312" w:cs="仿宋_GB2312"/>
          <w:kern w:val="2"/>
          <w:sz w:val="32"/>
          <w:szCs w:val="32"/>
          <w:lang w:val="en-US" w:eastAsia="zh-CN" w:bidi="ar"/>
          <w:woUserID w:val="1"/>
        </w:rPr>
        <w:t>集中研讨工作相关要求强调：集中研讨内容要充分体现党味，要相合学习内容先谈感悟和收获，再结合个人工作；发言内容中不要出</w:t>
      </w:r>
      <w:r>
        <w:rPr>
          <w:rFonts w:hint="eastAsia" w:ascii="仿宋_GB2312" w:hAnsi="Calibri" w:eastAsia="仿宋_GB2312" w:cs="仿宋_GB2312"/>
          <w:kern w:val="2"/>
          <w:sz w:val="32"/>
          <w:szCs w:val="32"/>
          <w:lang w:val="en-US" w:eastAsia="zh-CN" w:bidi="ar"/>
          <w:woUserID w:val="1"/>
        </w:rPr>
        <w:t>现</w:t>
      </w:r>
      <w:r>
        <w:rPr>
          <w:rFonts w:hint="default" w:ascii="仿宋_GB2312" w:hAnsi="Calibri" w:eastAsia="仿宋_GB2312" w:cs="仿宋_GB2312"/>
          <w:kern w:val="2"/>
          <w:sz w:val="32"/>
          <w:szCs w:val="32"/>
          <w:lang w:val="en-US" w:eastAsia="zh-CN" w:bidi="ar"/>
          <w:woUserID w:val="1"/>
        </w:rPr>
        <w:t>行政及党内职务称呼，对其他党员统一称同志；严格按照</w:t>
      </w:r>
      <w:r>
        <w:rPr>
          <w:rFonts w:hint="eastAsia" w:ascii="仿宋_GB2312" w:hAnsi="Calibri" w:eastAsia="仿宋_GB2312" w:cs="仿宋_GB2312"/>
          <w:kern w:val="2"/>
          <w:sz w:val="32"/>
          <w:szCs w:val="32"/>
          <w:lang w:val="en-US" w:eastAsia="zh-CN" w:bidi="ar"/>
          <w:woUserID w:val="1"/>
        </w:rPr>
        <w:t>领导干部、支部书记、支委委员、普通党员的</w:t>
      </w:r>
      <w:r>
        <w:rPr>
          <w:rFonts w:hint="default" w:ascii="仿宋_GB2312" w:hAnsi="Calibri" w:eastAsia="仿宋_GB2312" w:cs="仿宋_GB2312"/>
          <w:kern w:val="2"/>
          <w:sz w:val="32"/>
          <w:szCs w:val="32"/>
          <w:lang w:val="en-US" w:eastAsia="zh-CN" w:bidi="ar"/>
          <w:woUserID w:val="1"/>
        </w:rPr>
        <w:t>顺序依次发言；及时整理支部贯彻落实措施清单。</w:t>
      </w:r>
    </w:p>
    <w:p w14:paraId="1F0C2534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仿宋_GB2312" w:eastAsia="仿宋_GB2312" w:cs="仿宋_GB2312"/>
          <w:kern w:val="2"/>
          <w:sz w:val="32"/>
          <w:szCs w:val="32"/>
          <w:woUserID w:val="1"/>
        </w:rPr>
      </w:pPr>
      <w:r>
        <w:rPr>
          <w:rFonts w:hint="eastAsia" w:ascii="仿宋_GB2312" w:hAnsi="Calibri" w:eastAsia="仿宋_GB2312" w:cs="仿宋_GB2312"/>
          <w:kern w:val="2"/>
          <w:sz w:val="32"/>
          <w:szCs w:val="32"/>
          <w:lang w:val="en-US" w:eastAsia="zh-CN" w:bidi="ar"/>
          <w:woUserID w:val="1"/>
        </w:rPr>
        <w:t>按照省公司要求</w:t>
      </w:r>
      <w:r>
        <w:rPr>
          <w:rFonts w:hint="default" w:ascii="仿宋_GB2312" w:hAnsi="Calibri" w:eastAsia="仿宋_GB2312" w:cs="仿宋_GB2312"/>
          <w:kern w:val="2"/>
          <w:sz w:val="32"/>
          <w:szCs w:val="32"/>
          <w:lang w:val="en-US" w:eastAsia="zh-CN" w:bidi="ar"/>
          <w:woUserID w:val="1"/>
        </w:rPr>
        <w:t>报送半年分析报告</w:t>
      </w:r>
    </w:p>
    <w:p w14:paraId="32141DD2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  <w:rPr>
          <w:rFonts w:hint="default" w:ascii="仿宋_GB2312" w:eastAsia="仿宋_GB2312" w:cs="仿宋_GB2312"/>
          <w:kern w:val="2"/>
          <w:sz w:val="32"/>
          <w:szCs w:val="32"/>
          <w:woUserID w:val="1"/>
        </w:rPr>
      </w:pPr>
      <w:r>
        <w:rPr>
          <w:rFonts w:hint="default" w:ascii="仿宋_GB2312" w:hAnsi="Calibri" w:eastAsia="仿宋_GB2312" w:cs="仿宋_GB2312"/>
          <w:b/>
          <w:bCs/>
          <w:kern w:val="2"/>
          <w:sz w:val="32"/>
          <w:szCs w:val="32"/>
          <w:lang w:eastAsia="zh-CN" w:bidi="ar"/>
          <w:woUserID w:val="2"/>
        </w:rPr>
        <w:t>十、</w:t>
      </w:r>
      <w:r>
        <w:rPr>
          <w:rFonts w:hint="default" w:ascii="仿宋_GB2312" w:hAnsi="Calibri" w:eastAsia="仿宋_GB2312" w:cs="仿宋_GB2312"/>
          <w:b/>
          <w:bCs/>
          <w:kern w:val="2"/>
          <w:sz w:val="32"/>
          <w:szCs w:val="32"/>
          <w:lang w:val="en-US" w:eastAsia="zh-CN" w:bidi="ar"/>
          <w:woUserID w:val="1"/>
        </w:rPr>
        <w:t>《全国党员教育培训工作规则（2024-2028）》中期评估工作</w:t>
      </w:r>
    </w:p>
    <w:p w14:paraId="3C28910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仿宋_GB2312" w:eastAsia="仿宋_GB2312" w:cs="仿宋_GB2312"/>
          <w:kern w:val="2"/>
          <w:sz w:val="32"/>
          <w:szCs w:val="32"/>
          <w:woUserID w:val="1"/>
        </w:rPr>
      </w:pPr>
      <w:r>
        <w:rPr>
          <w:rFonts w:hint="default" w:ascii="仿宋_GB2312" w:hAnsi="Calibri" w:eastAsia="仿宋_GB2312" w:cs="仿宋_GB2312"/>
          <w:kern w:val="2"/>
          <w:sz w:val="32"/>
          <w:szCs w:val="32"/>
          <w:lang w:val="en-US" w:eastAsia="zh-CN" w:bidi="ar"/>
          <w:woUserID w:val="1"/>
        </w:rPr>
        <w:t>6月-9月期间各单位自评，8月10日前</w:t>
      </w:r>
      <w:r>
        <w:rPr>
          <w:rFonts w:hint="default" w:ascii="仿宋_GB2312" w:hAnsi="Calibri" w:eastAsia="仿宋_GB2312" w:cs="仿宋_GB2312"/>
          <w:kern w:val="2"/>
          <w:sz w:val="32"/>
          <w:szCs w:val="32"/>
          <w:lang w:eastAsia="zh-CN" w:bidi="ar"/>
          <w:woUserID w:val="1"/>
        </w:rPr>
        <w:t>形</w:t>
      </w:r>
      <w:r>
        <w:rPr>
          <w:rFonts w:hint="default" w:ascii="仿宋_GB2312" w:hAnsi="Calibri" w:eastAsia="仿宋_GB2312" w:cs="仿宋_GB2312"/>
          <w:kern w:val="2"/>
          <w:sz w:val="32"/>
          <w:szCs w:val="32"/>
          <w:lang w:val="en-US" w:eastAsia="zh-CN" w:bidi="ar"/>
          <w:woUserID w:val="1"/>
        </w:rPr>
        <w:t>成书面报告报送省公司，内容要包含数据统计、创新案例等</w:t>
      </w:r>
      <w:r>
        <w:rPr>
          <w:rFonts w:hint="eastAsia" w:ascii="仿宋_GB2312" w:hAnsi="Calibri" w:eastAsia="仿宋_GB2312" w:cs="仿宋_GB2312"/>
          <w:kern w:val="2"/>
          <w:sz w:val="32"/>
          <w:szCs w:val="32"/>
          <w:lang w:val="en-US" w:eastAsia="zh-CN" w:bidi="ar"/>
          <w:woUserID w:val="1"/>
        </w:rPr>
        <w:t>。</w:t>
      </w:r>
    </w:p>
    <w:p w14:paraId="15AC871D">
      <w:pPr>
        <w:numPr>
          <w:ilvl w:val="0"/>
          <w:numId w:val="0"/>
        </w:numPr>
        <w:ind w:leftChars="0"/>
        <w:rPr>
          <w:rFonts w:hint="default" w:ascii="仿宋_GB2312" w:hAnsi="仿宋_GB2312" w:eastAsia="仿宋_GB2312" w:cs="仿宋_GB2312"/>
          <w:b/>
          <w:bCs/>
          <w:sz w:val="32"/>
          <w:szCs w:val="40"/>
          <w:lang w:eastAsia="zh-CN"/>
          <w:woUserID w:val="3"/>
        </w:rPr>
      </w:pPr>
      <w:r>
        <w:rPr>
          <w:rFonts w:hint="default" w:ascii="仿宋_GB2312" w:hAnsi="仿宋_GB2312" w:eastAsia="仿宋_GB2312" w:cs="仿宋_GB2312"/>
          <w:b/>
          <w:bCs/>
          <w:sz w:val="32"/>
          <w:szCs w:val="40"/>
          <w:lang w:eastAsia="zh-CN"/>
          <w:woUserID w:val="3"/>
        </w:rPr>
        <w:t>十</w:t>
      </w:r>
      <w:r>
        <w:rPr>
          <w:rFonts w:hint="eastAsia" w:ascii="仿宋_GB2312" w:hAnsi="仿宋_GB2312" w:eastAsia="仿宋_GB2312" w:cs="仿宋_GB2312"/>
          <w:b/>
          <w:bCs/>
          <w:sz w:val="32"/>
          <w:szCs w:val="40"/>
          <w:lang w:val="en-US" w:eastAsia="zh-CN"/>
          <w:woUserID w:val="3"/>
        </w:rPr>
        <w:t>一</w:t>
      </w:r>
      <w:r>
        <w:rPr>
          <w:rFonts w:hint="default" w:ascii="仿宋_GB2312" w:hAnsi="仿宋_GB2312" w:eastAsia="仿宋_GB2312" w:cs="仿宋_GB2312"/>
          <w:b/>
          <w:bCs/>
          <w:sz w:val="32"/>
          <w:szCs w:val="40"/>
          <w:lang w:eastAsia="zh-CN"/>
          <w:woUserID w:val="3"/>
        </w:rPr>
        <w:t>、意识形态工作</w:t>
      </w:r>
    </w:p>
    <w:p w14:paraId="25531491">
      <w:pPr>
        <w:numPr>
          <w:ilvl w:val="0"/>
          <w:numId w:val="0"/>
        </w:numPr>
        <w:ind w:leftChars="0"/>
        <w:rPr>
          <w:rFonts w:hint="default" w:ascii="仿宋_GB2312" w:hAnsi="仿宋_GB2312" w:eastAsia="仿宋_GB2312" w:cs="仿宋_GB2312"/>
          <w:sz w:val="32"/>
          <w:szCs w:val="40"/>
          <w:lang w:eastAsia="zh-CN"/>
          <w:woUserID w:val="3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  <w:woUserID w:val="3"/>
        </w:rPr>
        <w:t>1.</w:t>
      </w:r>
      <w:r>
        <w:rPr>
          <w:rFonts w:hint="default" w:ascii="仿宋_GB2312" w:hAnsi="仿宋_GB2312" w:eastAsia="仿宋_GB2312" w:cs="仿宋_GB2312"/>
          <w:sz w:val="32"/>
          <w:szCs w:val="40"/>
          <w:lang w:eastAsia="zh-CN"/>
          <w:woUserID w:val="3"/>
        </w:rPr>
        <w:t>将《推动党员在网络空间发挥作用》相关文件纳入到支部三会一课学习。</w:t>
      </w:r>
    </w:p>
    <w:p w14:paraId="3727AC8F">
      <w:pPr>
        <w:numPr>
          <w:ilvl w:val="0"/>
          <w:numId w:val="0"/>
        </w:numPr>
        <w:ind w:leftChars="0"/>
        <w:rPr>
          <w:rFonts w:hint="default" w:ascii="仿宋_GB2312" w:hAnsi="仿宋_GB2312" w:eastAsia="仿宋_GB2312" w:cs="仿宋_GB2312"/>
          <w:sz w:val="32"/>
          <w:szCs w:val="40"/>
          <w:lang w:eastAsia="zh-CN"/>
          <w:woUserID w:val="3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  <w:woUserID w:val="3"/>
        </w:rPr>
        <w:t>2.</w:t>
      </w:r>
      <w:r>
        <w:rPr>
          <w:rFonts w:hint="default" w:ascii="仿宋_GB2312" w:hAnsi="仿宋_GB2312" w:eastAsia="仿宋_GB2312" w:cs="仿宋_GB2312"/>
          <w:sz w:val="32"/>
          <w:szCs w:val="40"/>
          <w:lang w:eastAsia="zh-CN"/>
          <w:woUserID w:val="3"/>
        </w:rPr>
        <w:t>党委专题研讨意识形态工作、将意识形态工作纳入述职述廉等报告中：意识形态督查报告、全年意识形态工作报告报送（内含有关网络意识形态、意识形态阵地建设情况）</w:t>
      </w:r>
    </w:p>
    <w:p w14:paraId="695C00FF">
      <w:pPr>
        <w:numPr>
          <w:ilvl w:val="0"/>
          <w:numId w:val="0"/>
        </w:numPr>
        <w:ind w:leftChars="0"/>
        <w:rPr>
          <w:rFonts w:hint="default" w:ascii="仿宋_GB2312" w:hAnsi="仿宋_GB2312" w:eastAsia="仿宋_GB2312" w:cs="仿宋_GB2312"/>
          <w:sz w:val="32"/>
          <w:szCs w:val="40"/>
          <w:lang w:eastAsia="zh-CN"/>
          <w:woUserID w:val="3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  <w:woUserID w:val="3"/>
        </w:rPr>
        <w:t>3.</w:t>
      </w:r>
      <w:r>
        <w:rPr>
          <w:rFonts w:hint="default" w:ascii="仿宋_GB2312" w:hAnsi="仿宋_GB2312" w:eastAsia="仿宋_GB2312" w:cs="仿宋_GB2312"/>
          <w:sz w:val="32"/>
          <w:szCs w:val="40"/>
          <w:lang w:eastAsia="zh-CN"/>
          <w:woUserID w:val="3"/>
        </w:rPr>
        <w:t>“清朗”行动工作开展情况于9月1日前报送</w:t>
      </w:r>
    </w:p>
    <w:p w14:paraId="60FD8DBB">
      <w:pPr>
        <w:numPr>
          <w:ilvl w:val="0"/>
          <w:numId w:val="0"/>
        </w:numPr>
        <w:ind w:leftChars="0"/>
        <w:rPr>
          <w:rFonts w:hint="default" w:ascii="仿宋_GB2312" w:hAnsi="仿宋_GB2312" w:eastAsia="仿宋_GB2312" w:cs="仿宋_GB2312"/>
          <w:b/>
          <w:bCs/>
          <w:sz w:val="32"/>
          <w:szCs w:val="40"/>
          <w:lang w:eastAsia="zh-CN"/>
          <w:woUserID w:val="3"/>
        </w:rPr>
      </w:pPr>
      <w:r>
        <w:rPr>
          <w:rFonts w:hint="default" w:ascii="仿宋_GB2312" w:hAnsi="仿宋_GB2312" w:eastAsia="仿宋_GB2312" w:cs="仿宋_GB2312"/>
          <w:b/>
          <w:bCs/>
          <w:sz w:val="32"/>
          <w:szCs w:val="40"/>
          <w:lang w:eastAsia="zh-CN"/>
          <w:woUserID w:val="3"/>
        </w:rPr>
        <w:t>十</w:t>
      </w:r>
      <w:r>
        <w:rPr>
          <w:rFonts w:hint="eastAsia" w:ascii="仿宋_GB2312" w:hAnsi="仿宋_GB2312" w:eastAsia="仿宋_GB2312" w:cs="仿宋_GB2312"/>
          <w:b/>
          <w:bCs/>
          <w:sz w:val="32"/>
          <w:szCs w:val="40"/>
          <w:lang w:val="en-US" w:eastAsia="zh-CN"/>
          <w:woUserID w:val="3"/>
        </w:rPr>
        <w:t>二</w:t>
      </w:r>
      <w:r>
        <w:rPr>
          <w:rFonts w:hint="default" w:ascii="仿宋_GB2312" w:hAnsi="仿宋_GB2312" w:eastAsia="仿宋_GB2312" w:cs="仿宋_GB2312"/>
          <w:b/>
          <w:bCs/>
          <w:sz w:val="32"/>
          <w:szCs w:val="40"/>
          <w:lang w:eastAsia="zh-CN"/>
          <w:woUserID w:val="3"/>
        </w:rPr>
        <w:t>、思想政治工作</w:t>
      </w:r>
    </w:p>
    <w:p w14:paraId="47A36490">
      <w:pPr>
        <w:numPr>
          <w:ilvl w:val="0"/>
          <w:numId w:val="0"/>
        </w:numPr>
        <w:ind w:leftChars="0"/>
        <w:rPr>
          <w:rFonts w:hint="default" w:ascii="仿宋_GB2312" w:hAnsi="仿宋_GB2312" w:eastAsia="仿宋_GB2312" w:cs="仿宋_GB2312"/>
          <w:sz w:val="32"/>
          <w:szCs w:val="40"/>
          <w:lang w:eastAsia="zh-CN"/>
          <w:woUserID w:val="3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  <w:woUserID w:val="3"/>
        </w:rPr>
        <w:t>1.</w:t>
      </w:r>
      <w:r>
        <w:rPr>
          <w:rFonts w:hint="default" w:ascii="仿宋_GB2312" w:hAnsi="仿宋_GB2312" w:eastAsia="仿宋_GB2312" w:cs="仿宋_GB2312"/>
          <w:sz w:val="32"/>
          <w:szCs w:val="40"/>
          <w:lang w:eastAsia="zh-CN"/>
          <w:woUserID w:val="3"/>
        </w:rPr>
        <w:t>思政工作台账十二月底前填写完</w:t>
      </w:r>
    </w:p>
    <w:p w14:paraId="1F8A3AB4">
      <w:pPr>
        <w:numPr>
          <w:ilvl w:val="0"/>
          <w:numId w:val="0"/>
        </w:numPr>
        <w:ind w:leftChars="0"/>
        <w:rPr>
          <w:rFonts w:hint="default" w:ascii="仿宋_GB2312" w:hAnsi="仿宋_GB2312" w:eastAsia="仿宋_GB2312" w:cs="仿宋_GB2312"/>
          <w:sz w:val="32"/>
          <w:szCs w:val="40"/>
          <w:lang w:eastAsia="zh-CN"/>
          <w:woUserID w:val="3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  <w:woUserID w:val="3"/>
        </w:rPr>
        <w:t>2.</w:t>
      </w:r>
      <w:r>
        <w:rPr>
          <w:rFonts w:hint="default" w:ascii="仿宋_GB2312" w:hAnsi="仿宋_GB2312" w:eastAsia="仿宋_GB2312" w:cs="仿宋_GB2312"/>
          <w:sz w:val="32"/>
          <w:szCs w:val="40"/>
          <w:lang w:eastAsia="zh-CN"/>
          <w:woUserID w:val="3"/>
        </w:rPr>
        <w:t>宣传思想要点文件未收到省公司文件，收到后进行本地化</w:t>
      </w:r>
    </w:p>
    <w:p w14:paraId="344E6C42">
      <w:pPr>
        <w:numPr>
          <w:ilvl w:val="0"/>
          <w:numId w:val="0"/>
        </w:numPr>
        <w:ind w:leftChars="0"/>
        <w:rPr>
          <w:rFonts w:hint="default" w:ascii="仿宋_GB2312" w:hAnsi="仿宋_GB2312" w:eastAsia="仿宋_GB2312" w:cs="仿宋_GB2312"/>
          <w:sz w:val="32"/>
          <w:szCs w:val="40"/>
          <w:lang w:val="en-US" w:eastAsia="zh-CN"/>
          <w:woUserID w:val="3"/>
        </w:rPr>
      </w:pPr>
      <w:r>
        <w:rPr>
          <w:rFonts w:hint="default" w:ascii="仿宋_GB2312" w:hAnsi="仿宋_GB2312" w:eastAsia="仿宋_GB2312" w:cs="仿宋_GB2312"/>
          <w:sz w:val="32"/>
          <w:szCs w:val="40"/>
          <w:lang w:eastAsia="zh-CN"/>
          <w:woUserID w:val="3"/>
        </w:rPr>
        <w:t>思政课题12月底前报送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C6A7A1"/>
    <w:multiLevelType w:val="multilevel"/>
    <w:tmpl w:val="FDC6A7A1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4D73ED"/>
    <w:rsid w:val="01D14DBB"/>
    <w:rsid w:val="1BFE7390"/>
    <w:rsid w:val="2A683BEA"/>
    <w:rsid w:val="5883272A"/>
    <w:rsid w:val="597F216D"/>
    <w:rsid w:val="5ABB6031"/>
    <w:rsid w:val="5C1D0929"/>
    <w:rsid w:val="679F579A"/>
    <w:rsid w:val="704D73ED"/>
    <w:rsid w:val="749064A9"/>
    <w:rsid w:val="787E0829"/>
    <w:rsid w:val="78FB992C"/>
    <w:rsid w:val="7DDBF86F"/>
    <w:rsid w:val="AF97413A"/>
    <w:rsid w:val="BFED2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河南省分公司</Company>
  <Pages>5</Pages>
  <Words>0</Words>
  <Characters>0</Characters>
  <Lines>1</Lines>
  <Paragraphs>1</Paragraphs>
  <TotalTime>2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2026-06-10T18:37:00Z</dcterms:created>
  <dc:creator>祝文娟</dc:creator>
  <cp:lastModifiedBy>云鹤</cp:lastModifiedBy>
  <cp:lastPrinted>2026-06-10T18:57:00Z</cp:lastPrinted>
  <dcterms:modified xsi:type="dcterms:W3CDTF">2026-06-11T07:10:18Z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A8389F3E07234D99BCD1F631AFF3834B_11</vt:lpwstr>
  </property>
</Properties>
</file>