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37282" w14:textId="77777777" w:rsidR="00481C07" w:rsidRPr="00F647B1" w:rsidRDefault="00481C07" w:rsidP="00481C07">
      <w:pPr>
        <w:rPr>
          <w:sz w:val="22"/>
          <w:szCs w:val="22"/>
        </w:rPr>
      </w:pPr>
      <w:r w:rsidRPr="00F647B1">
        <w:rPr>
          <w:sz w:val="22"/>
          <w:szCs w:val="22"/>
        </w:rPr>
        <w:t>PA 9950 Quantitative Methods</w:t>
      </w:r>
    </w:p>
    <w:p w14:paraId="003CD2C7" w14:textId="77777777" w:rsidR="00481C07" w:rsidRPr="00F647B1" w:rsidRDefault="00481C07" w:rsidP="00481C07">
      <w:pPr>
        <w:rPr>
          <w:sz w:val="22"/>
          <w:szCs w:val="22"/>
        </w:rPr>
      </w:pPr>
    </w:p>
    <w:p w14:paraId="386EBEFC" w14:textId="77777777" w:rsidR="00481C07" w:rsidRDefault="00481C07" w:rsidP="00481C07">
      <w:pPr>
        <w:rPr>
          <w:sz w:val="22"/>
          <w:szCs w:val="22"/>
        </w:rPr>
      </w:pPr>
      <w:r>
        <w:rPr>
          <w:sz w:val="22"/>
          <w:szCs w:val="22"/>
        </w:rPr>
        <w:t>Problem Set #5</w:t>
      </w:r>
    </w:p>
    <w:p w14:paraId="0BA1A736" w14:textId="77777777" w:rsidR="00481C07" w:rsidRDefault="00481C07" w:rsidP="00481C07">
      <w:pPr>
        <w:rPr>
          <w:sz w:val="22"/>
          <w:szCs w:val="22"/>
        </w:rPr>
      </w:pPr>
    </w:p>
    <w:p w14:paraId="5398866D" w14:textId="77777777" w:rsidR="00481C07" w:rsidRDefault="00481C07" w:rsidP="00481C07">
      <w:pPr>
        <w:rPr>
          <w:sz w:val="22"/>
          <w:szCs w:val="22"/>
        </w:rPr>
      </w:pPr>
      <w:r>
        <w:rPr>
          <w:sz w:val="22"/>
          <w:szCs w:val="22"/>
        </w:rPr>
        <w:t xml:space="preserve">For this homework write-up and present your results in “journal” format. To do this present a hypothesis (variable of interest) and interpret your results. Standard reporting technique is to discuss your variable(s) of interest at length and only discuss “control” variables that are interesting or present some unexpected result. </w:t>
      </w:r>
    </w:p>
    <w:p w14:paraId="1D69EC33" w14:textId="77777777" w:rsidR="00481C07" w:rsidRDefault="00481C07" w:rsidP="00481C07">
      <w:pPr>
        <w:rPr>
          <w:sz w:val="22"/>
          <w:szCs w:val="22"/>
        </w:rPr>
      </w:pPr>
    </w:p>
    <w:p w14:paraId="039729E3" w14:textId="77777777" w:rsidR="00481C07" w:rsidRDefault="00481C07" w:rsidP="00481C07">
      <w:pPr>
        <w:rPr>
          <w:sz w:val="22"/>
          <w:szCs w:val="22"/>
        </w:rPr>
      </w:pPr>
      <w:r>
        <w:rPr>
          <w:sz w:val="22"/>
          <w:szCs w:val="22"/>
        </w:rPr>
        <w:t xml:space="preserve">Your results must be presented in tables. To facilitate this use the </w:t>
      </w:r>
      <w:r w:rsidRPr="00205664">
        <w:rPr>
          <w:rFonts w:ascii="Courier New" w:hAnsi="Courier New" w:cs="Courier New"/>
          <w:sz w:val="20"/>
          <w:szCs w:val="20"/>
        </w:rPr>
        <w:t>outreg</w:t>
      </w:r>
      <w:r>
        <w:rPr>
          <w:rFonts w:ascii="Courier New" w:hAnsi="Courier New" w:cs="Courier New"/>
          <w:sz w:val="20"/>
          <w:szCs w:val="20"/>
        </w:rPr>
        <w:t>2</w:t>
      </w:r>
      <w:r>
        <w:rPr>
          <w:sz w:val="22"/>
          <w:szCs w:val="22"/>
        </w:rPr>
        <w:t xml:space="preserve"> command. You will have to download this routine from the STATA website. At the STATA command line type: </w:t>
      </w:r>
      <w:r>
        <w:rPr>
          <w:rFonts w:ascii="Courier New" w:hAnsi="Courier New" w:cs="Courier New"/>
          <w:sz w:val="20"/>
          <w:szCs w:val="20"/>
        </w:rPr>
        <w:t>findit</w:t>
      </w:r>
      <w:r w:rsidRPr="00205664">
        <w:rPr>
          <w:rFonts w:ascii="Courier New" w:hAnsi="Courier New" w:cs="Courier New"/>
          <w:sz w:val="20"/>
          <w:szCs w:val="20"/>
        </w:rPr>
        <w:t xml:space="preserve"> outreg</w:t>
      </w:r>
      <w:r>
        <w:rPr>
          <w:rFonts w:ascii="Courier New" w:hAnsi="Courier New" w:cs="Courier New"/>
          <w:sz w:val="20"/>
          <w:szCs w:val="20"/>
        </w:rPr>
        <w:t>2</w:t>
      </w:r>
      <w:r w:rsidRPr="00205664">
        <w:rPr>
          <w:rFonts w:ascii="Courier New" w:hAnsi="Courier New" w:cs="Courier New"/>
        </w:rPr>
        <w:t xml:space="preserve"> </w:t>
      </w:r>
      <w:r>
        <w:rPr>
          <w:sz w:val="22"/>
          <w:szCs w:val="22"/>
        </w:rPr>
        <w:t xml:space="preserve">the rest will be obvious. </w:t>
      </w:r>
      <w:r>
        <w:rPr>
          <w:b/>
          <w:i/>
          <w:sz w:val="22"/>
          <w:szCs w:val="22"/>
          <w:u w:val="single"/>
        </w:rPr>
        <w:t xml:space="preserve">All assignments </w:t>
      </w:r>
      <w:r w:rsidRPr="00E8763E">
        <w:rPr>
          <w:b/>
          <w:i/>
          <w:sz w:val="22"/>
          <w:szCs w:val="22"/>
          <w:u w:val="single"/>
        </w:rPr>
        <w:t>must be typed.</w:t>
      </w:r>
      <w:r>
        <w:rPr>
          <w:b/>
          <w:i/>
          <w:sz w:val="22"/>
          <w:szCs w:val="22"/>
          <w:u w:val="single"/>
        </w:rPr>
        <w:t xml:space="preserve"> Use the equation editor (in MS – Word) for any equations you present.</w:t>
      </w:r>
    </w:p>
    <w:p w14:paraId="592E9645" w14:textId="77777777" w:rsidR="00481C07" w:rsidRDefault="00481C07" w:rsidP="00481C07">
      <w:pPr>
        <w:rPr>
          <w:sz w:val="22"/>
          <w:szCs w:val="22"/>
        </w:rPr>
      </w:pPr>
    </w:p>
    <w:p w14:paraId="6B47C6BB" w14:textId="77777777" w:rsidR="00481C07" w:rsidRDefault="00481C07" w:rsidP="00481C07">
      <w:pPr>
        <w:rPr>
          <w:sz w:val="22"/>
          <w:szCs w:val="22"/>
        </w:rPr>
      </w:pPr>
      <w:r>
        <w:rPr>
          <w:sz w:val="22"/>
          <w:szCs w:val="22"/>
        </w:rPr>
        <w:t xml:space="preserve">Questions: </w:t>
      </w:r>
    </w:p>
    <w:p w14:paraId="3B9FE2D4" w14:textId="77777777" w:rsidR="00481C07" w:rsidRDefault="00481C07" w:rsidP="00481C07">
      <w:pPr>
        <w:rPr>
          <w:sz w:val="22"/>
          <w:szCs w:val="22"/>
        </w:rPr>
      </w:pPr>
    </w:p>
    <w:p w14:paraId="7FCDB242" w14:textId="77777777" w:rsidR="00481C07" w:rsidRDefault="00481C07" w:rsidP="00481C07">
      <w:pPr>
        <w:rPr>
          <w:sz w:val="22"/>
          <w:szCs w:val="22"/>
        </w:rPr>
      </w:pPr>
      <w:r>
        <w:rPr>
          <w:sz w:val="22"/>
          <w:szCs w:val="22"/>
        </w:rPr>
        <w:t>Part I – Panel Data Estimators</w:t>
      </w:r>
    </w:p>
    <w:p w14:paraId="113C869D" w14:textId="77777777" w:rsidR="00481C07" w:rsidRDefault="00481C07" w:rsidP="00481C07">
      <w:pPr>
        <w:rPr>
          <w:sz w:val="22"/>
          <w:szCs w:val="22"/>
        </w:rPr>
      </w:pPr>
    </w:p>
    <w:p w14:paraId="0734C10A" w14:textId="5B6487F4" w:rsidR="00481C07" w:rsidRDefault="00F764D9" w:rsidP="00481C07">
      <w:pPr>
        <w:rPr>
          <w:sz w:val="22"/>
          <w:szCs w:val="22"/>
        </w:rPr>
      </w:pPr>
      <w:r>
        <w:rPr>
          <w:sz w:val="22"/>
          <w:szCs w:val="22"/>
        </w:rPr>
        <w:t>For this exercise, we use JTRAIN to determine the effect of the job training grant on hours of training per employee. The basic model for the three years is</w:t>
      </w:r>
    </w:p>
    <w:p w14:paraId="0253057D" w14:textId="77777777" w:rsidR="00F764D9" w:rsidRPr="00F764D9" w:rsidRDefault="00F764D9" w:rsidP="00481C07">
      <w:pPr>
        <w:rPr>
          <w:rFonts w:eastAsiaTheme="minorEastAsia"/>
          <w:sz w:val="22"/>
          <w:szCs w:val="22"/>
        </w:rPr>
      </w:pPr>
      <m:oMathPara>
        <m:oMath>
          <m:r>
            <w:rPr>
              <w:rFonts w:ascii="Cambria Math" w:hAnsi="Cambria Math"/>
              <w:sz w:val="22"/>
              <w:szCs w:val="22"/>
            </w:rPr>
            <m:t>hrsem</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δ</m:t>
              </m:r>
            </m:e>
            <m:sub>
              <m:r>
                <w:rPr>
                  <w:rFonts w:ascii="Cambria Math" w:hAnsi="Cambria Math"/>
                  <w:sz w:val="22"/>
                  <w:szCs w:val="22"/>
                </w:rPr>
                <m:t>1</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88</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δ</m:t>
              </m:r>
            </m:e>
            <m:sub>
              <m:r>
                <w:rPr>
                  <w:rFonts w:ascii="Cambria Math" w:hAnsi="Cambria Math"/>
                  <w:sz w:val="22"/>
                  <w:szCs w:val="22"/>
                </w:rPr>
                <m:t>2</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89</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gran</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it</m:t>
              </m:r>
            </m:sub>
          </m:sSub>
        </m:oMath>
      </m:oMathPara>
    </w:p>
    <w:p w14:paraId="3AC07EB2" w14:textId="5C35D77A" w:rsidR="00F764D9" w:rsidRPr="00F764D9" w:rsidRDefault="00F764D9" w:rsidP="00481C07">
      <w:pPr>
        <w:rPr>
          <w:rFonts w:eastAsiaTheme="minorEastAsia"/>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gran</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m:t>
              </m:r>
            </m:sub>
          </m:sSub>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r>
                    <w:rPr>
                      <w:rFonts w:ascii="Cambria Math" w:hAnsi="Cambria Math"/>
                      <w:sz w:val="22"/>
                      <w:szCs w:val="22"/>
                    </w:rPr>
                    <m:t>emplo</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it</m:t>
                      </m:r>
                    </m:sub>
                  </m:sSub>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it</m:t>
              </m:r>
            </m:sub>
          </m:sSub>
        </m:oMath>
      </m:oMathPara>
    </w:p>
    <w:p w14:paraId="1898404F" w14:textId="43D3371B" w:rsidR="00F764D9" w:rsidRDefault="00F764D9" w:rsidP="00F764D9">
      <w:pPr>
        <w:pStyle w:val="ListParagraph"/>
        <w:numPr>
          <w:ilvl w:val="0"/>
          <w:numId w:val="2"/>
        </w:numPr>
        <w:rPr>
          <w:sz w:val="22"/>
          <w:szCs w:val="22"/>
        </w:rPr>
      </w:pPr>
      <w:r>
        <w:rPr>
          <w:sz w:val="22"/>
          <w:szCs w:val="22"/>
        </w:rPr>
        <w:t xml:space="preserve">Estimate the equation using first differencing. How many firms are used in the estimation? How many total observations would be used if each firm had all variables (in particular, </w:t>
      </w:r>
      <w:r>
        <w:rPr>
          <w:i/>
          <w:sz w:val="22"/>
          <w:szCs w:val="22"/>
        </w:rPr>
        <w:t>hrsemp</w:t>
      </w:r>
      <w:r>
        <w:rPr>
          <w:sz w:val="22"/>
          <w:szCs w:val="22"/>
        </w:rPr>
        <w:t>) for all three time periods?</w:t>
      </w:r>
    </w:p>
    <w:p w14:paraId="18F5CCB8" w14:textId="0023C39B" w:rsidR="00F764D9" w:rsidRDefault="00F764D9" w:rsidP="00F764D9">
      <w:pPr>
        <w:pStyle w:val="ListParagraph"/>
        <w:numPr>
          <w:ilvl w:val="0"/>
          <w:numId w:val="2"/>
        </w:numPr>
        <w:rPr>
          <w:sz w:val="22"/>
          <w:szCs w:val="22"/>
        </w:rPr>
      </w:pPr>
      <w:r>
        <w:rPr>
          <w:sz w:val="22"/>
          <w:szCs w:val="22"/>
        </w:rPr>
        <w:t xml:space="preserve">Interpret the coefficient on </w:t>
      </w:r>
      <w:r>
        <w:rPr>
          <w:i/>
          <w:sz w:val="22"/>
          <w:szCs w:val="22"/>
        </w:rPr>
        <w:t>grant</w:t>
      </w:r>
      <w:r>
        <w:rPr>
          <w:sz w:val="22"/>
          <w:szCs w:val="22"/>
        </w:rPr>
        <w:t xml:space="preserve"> and comment on its significance.</w:t>
      </w:r>
    </w:p>
    <w:p w14:paraId="7713B32C" w14:textId="751F7358" w:rsidR="00F764D9" w:rsidRDefault="00F764D9" w:rsidP="00F764D9">
      <w:pPr>
        <w:pStyle w:val="ListParagraph"/>
        <w:numPr>
          <w:ilvl w:val="0"/>
          <w:numId w:val="2"/>
        </w:numPr>
        <w:rPr>
          <w:sz w:val="22"/>
          <w:szCs w:val="22"/>
        </w:rPr>
      </w:pPr>
      <w:r>
        <w:rPr>
          <w:sz w:val="22"/>
          <w:szCs w:val="22"/>
        </w:rPr>
        <w:t xml:space="preserve">Is it surprising that </w:t>
      </w:r>
      <w:r>
        <w:rPr>
          <w:i/>
          <w:sz w:val="22"/>
          <w:szCs w:val="22"/>
        </w:rPr>
        <w:t>grant</w:t>
      </w:r>
      <w:r w:rsidRPr="00F764D9">
        <w:rPr>
          <w:i/>
          <w:sz w:val="22"/>
          <w:szCs w:val="22"/>
          <w:vertAlign w:val="subscript"/>
        </w:rPr>
        <w:t>-1</w:t>
      </w:r>
      <w:r>
        <w:rPr>
          <w:i/>
          <w:sz w:val="22"/>
          <w:szCs w:val="22"/>
        </w:rPr>
        <w:t xml:space="preserve"> </w:t>
      </w:r>
      <w:r>
        <w:rPr>
          <w:sz w:val="22"/>
          <w:szCs w:val="22"/>
        </w:rPr>
        <w:t>is insignificant? Explain.</w:t>
      </w:r>
    </w:p>
    <w:p w14:paraId="660274BB" w14:textId="75564D2F" w:rsidR="00F764D9" w:rsidRPr="00F764D9" w:rsidRDefault="00F764D9" w:rsidP="00F764D9">
      <w:pPr>
        <w:pStyle w:val="ListParagraph"/>
        <w:numPr>
          <w:ilvl w:val="0"/>
          <w:numId w:val="2"/>
        </w:numPr>
        <w:rPr>
          <w:sz w:val="22"/>
          <w:szCs w:val="22"/>
        </w:rPr>
      </w:pPr>
      <w:r>
        <w:rPr>
          <w:sz w:val="22"/>
          <w:szCs w:val="22"/>
        </w:rPr>
        <w:t>Do larger firms train their employees more or less, on average? How big are the differences in training?</w:t>
      </w:r>
    </w:p>
    <w:p w14:paraId="0DDE46F8" w14:textId="230F72AD" w:rsidR="00584219" w:rsidRDefault="00584219"/>
    <w:p w14:paraId="3519CB0D" w14:textId="77777777" w:rsidR="00F764D9" w:rsidRDefault="00F764D9" w:rsidP="00F764D9">
      <w:pPr>
        <w:rPr>
          <w:sz w:val="22"/>
          <w:szCs w:val="22"/>
        </w:rPr>
      </w:pPr>
      <w:r>
        <w:rPr>
          <w:sz w:val="22"/>
          <w:szCs w:val="22"/>
        </w:rPr>
        <w:t>For this exercise, we use JTRAIN to determine the effect of the job training grant on hours of training per employee. The basic model for the three years is</w:t>
      </w:r>
    </w:p>
    <w:p w14:paraId="398F850B" w14:textId="77777777" w:rsidR="00F764D9" w:rsidRPr="00F764D9" w:rsidRDefault="00F764D9" w:rsidP="00F764D9">
      <w:pPr>
        <w:rPr>
          <w:rFonts w:eastAsiaTheme="minorEastAsia"/>
          <w:sz w:val="22"/>
          <w:szCs w:val="22"/>
        </w:rPr>
      </w:pPr>
      <m:oMathPara>
        <m:oMath>
          <m:r>
            <w:rPr>
              <w:rFonts w:ascii="Cambria Math" w:hAnsi="Cambria Math"/>
              <w:sz w:val="22"/>
              <w:szCs w:val="22"/>
            </w:rPr>
            <m:t>hrsem</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δ</m:t>
              </m:r>
            </m:e>
            <m:sub>
              <m:r>
                <w:rPr>
                  <w:rFonts w:ascii="Cambria Math" w:hAnsi="Cambria Math"/>
                  <w:sz w:val="22"/>
                  <w:szCs w:val="22"/>
                </w:rPr>
                <m:t>1</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88</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δ</m:t>
              </m:r>
            </m:e>
            <m:sub>
              <m:r>
                <w:rPr>
                  <w:rFonts w:ascii="Cambria Math" w:hAnsi="Cambria Math"/>
                  <w:sz w:val="22"/>
                  <w:szCs w:val="22"/>
                </w:rPr>
                <m:t>2</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89</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gran</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it</m:t>
              </m:r>
            </m:sub>
          </m:sSub>
        </m:oMath>
      </m:oMathPara>
    </w:p>
    <w:p w14:paraId="51EFD03C" w14:textId="77777777" w:rsidR="00F764D9" w:rsidRPr="00F764D9" w:rsidRDefault="00F764D9" w:rsidP="00F764D9">
      <w:pPr>
        <w:rPr>
          <w:rFonts w:eastAsiaTheme="minorEastAsia"/>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gran</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m:t>
              </m:r>
            </m:sub>
          </m:sSub>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r>
                    <w:rPr>
                      <w:rFonts w:ascii="Cambria Math" w:hAnsi="Cambria Math"/>
                      <w:sz w:val="22"/>
                      <w:szCs w:val="22"/>
                    </w:rPr>
                    <m:t>emplo</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it</m:t>
                      </m:r>
                    </m:sub>
                  </m:sSub>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it</m:t>
              </m:r>
            </m:sub>
          </m:sSub>
        </m:oMath>
      </m:oMathPara>
    </w:p>
    <w:p w14:paraId="78147472" w14:textId="7F9E57C5" w:rsidR="00F764D9" w:rsidRDefault="00F764D9" w:rsidP="00F764D9">
      <w:pPr>
        <w:pStyle w:val="ListParagraph"/>
        <w:numPr>
          <w:ilvl w:val="0"/>
          <w:numId w:val="3"/>
        </w:numPr>
        <w:rPr>
          <w:sz w:val="22"/>
          <w:szCs w:val="22"/>
        </w:rPr>
      </w:pPr>
      <w:r>
        <w:rPr>
          <w:sz w:val="22"/>
          <w:szCs w:val="22"/>
        </w:rPr>
        <w:t>E</w:t>
      </w:r>
      <w:r>
        <w:rPr>
          <w:sz w:val="22"/>
          <w:szCs w:val="22"/>
        </w:rPr>
        <w:t>stimate the equation using fixed effects</w:t>
      </w:r>
      <w:r>
        <w:rPr>
          <w:sz w:val="22"/>
          <w:szCs w:val="22"/>
        </w:rPr>
        <w:t>. How many firms are used in the</w:t>
      </w:r>
      <w:r>
        <w:rPr>
          <w:sz w:val="22"/>
          <w:szCs w:val="22"/>
        </w:rPr>
        <w:t xml:space="preserve"> FE</w:t>
      </w:r>
      <w:r>
        <w:rPr>
          <w:sz w:val="22"/>
          <w:szCs w:val="22"/>
        </w:rPr>
        <w:t xml:space="preserve"> estimation? How many total observations would be used if each firm had all variables (in particular, </w:t>
      </w:r>
      <w:r>
        <w:rPr>
          <w:i/>
          <w:sz w:val="22"/>
          <w:szCs w:val="22"/>
        </w:rPr>
        <w:t>hrsemp</w:t>
      </w:r>
      <w:r>
        <w:rPr>
          <w:sz w:val="22"/>
          <w:szCs w:val="22"/>
        </w:rPr>
        <w:t>) for all three time periods?</w:t>
      </w:r>
    </w:p>
    <w:p w14:paraId="43C433C6" w14:textId="77777777" w:rsidR="00F764D9" w:rsidRDefault="00F764D9" w:rsidP="00F764D9">
      <w:pPr>
        <w:pStyle w:val="ListParagraph"/>
        <w:numPr>
          <w:ilvl w:val="0"/>
          <w:numId w:val="3"/>
        </w:numPr>
        <w:rPr>
          <w:sz w:val="22"/>
          <w:szCs w:val="22"/>
        </w:rPr>
      </w:pPr>
      <w:r>
        <w:rPr>
          <w:sz w:val="22"/>
          <w:szCs w:val="22"/>
        </w:rPr>
        <w:t xml:space="preserve">Interpret the coefficient on </w:t>
      </w:r>
      <w:r>
        <w:rPr>
          <w:i/>
          <w:sz w:val="22"/>
          <w:szCs w:val="22"/>
        </w:rPr>
        <w:t>grant</w:t>
      </w:r>
      <w:r>
        <w:rPr>
          <w:sz w:val="22"/>
          <w:szCs w:val="22"/>
        </w:rPr>
        <w:t xml:space="preserve"> and comment on its significance.</w:t>
      </w:r>
    </w:p>
    <w:p w14:paraId="5902FE3B" w14:textId="77777777" w:rsidR="00F764D9" w:rsidRDefault="00F764D9" w:rsidP="00F764D9">
      <w:pPr>
        <w:pStyle w:val="ListParagraph"/>
        <w:numPr>
          <w:ilvl w:val="0"/>
          <w:numId w:val="3"/>
        </w:numPr>
        <w:rPr>
          <w:sz w:val="22"/>
          <w:szCs w:val="22"/>
        </w:rPr>
      </w:pPr>
      <w:r>
        <w:rPr>
          <w:sz w:val="22"/>
          <w:szCs w:val="22"/>
        </w:rPr>
        <w:t xml:space="preserve">Is it surprising that </w:t>
      </w:r>
      <w:r>
        <w:rPr>
          <w:i/>
          <w:sz w:val="22"/>
          <w:szCs w:val="22"/>
        </w:rPr>
        <w:t>grant</w:t>
      </w:r>
      <w:r w:rsidRPr="00F764D9">
        <w:rPr>
          <w:i/>
          <w:sz w:val="22"/>
          <w:szCs w:val="22"/>
          <w:vertAlign w:val="subscript"/>
        </w:rPr>
        <w:t>-1</w:t>
      </w:r>
      <w:r>
        <w:rPr>
          <w:i/>
          <w:sz w:val="22"/>
          <w:szCs w:val="22"/>
        </w:rPr>
        <w:t xml:space="preserve"> </w:t>
      </w:r>
      <w:r>
        <w:rPr>
          <w:sz w:val="22"/>
          <w:szCs w:val="22"/>
        </w:rPr>
        <w:t>is insignificant? Explain.</w:t>
      </w:r>
    </w:p>
    <w:p w14:paraId="62E00C53" w14:textId="6FD6045D" w:rsidR="00F764D9" w:rsidRPr="00F764D9" w:rsidRDefault="00F764D9" w:rsidP="00F764D9">
      <w:pPr>
        <w:pStyle w:val="ListParagraph"/>
        <w:numPr>
          <w:ilvl w:val="0"/>
          <w:numId w:val="3"/>
        </w:numPr>
        <w:rPr>
          <w:sz w:val="22"/>
          <w:szCs w:val="22"/>
        </w:rPr>
      </w:pPr>
      <w:r>
        <w:rPr>
          <w:sz w:val="22"/>
          <w:szCs w:val="22"/>
        </w:rPr>
        <w:t>Do larger firms train their employees more or less, on average? How big are the differences in training?</w:t>
      </w:r>
      <w:r>
        <w:rPr>
          <w:sz w:val="22"/>
          <w:szCs w:val="22"/>
        </w:rPr>
        <w:t xml:space="preserve"> (For example, if a firm has 10% more employees, what is the change in the average hours of training?)</w:t>
      </w:r>
    </w:p>
    <w:p w14:paraId="22AF2B38" w14:textId="77777777" w:rsidR="00F764D9" w:rsidRDefault="00F764D9"/>
    <w:p w14:paraId="3377E22B" w14:textId="74C3798C" w:rsidR="00F764D9" w:rsidRPr="005B200A" w:rsidRDefault="005B200A">
      <w:pPr>
        <w:rPr>
          <w:sz w:val="22"/>
          <w:szCs w:val="22"/>
        </w:rPr>
      </w:pPr>
      <w:r w:rsidRPr="005B200A">
        <w:rPr>
          <w:sz w:val="22"/>
          <w:szCs w:val="22"/>
        </w:rPr>
        <w:t>Part II – Instrumental Variables</w:t>
      </w:r>
    </w:p>
    <w:p w14:paraId="0A1AD5B1" w14:textId="42849515" w:rsidR="005B200A" w:rsidRPr="005B200A" w:rsidRDefault="005B200A">
      <w:pPr>
        <w:rPr>
          <w:sz w:val="22"/>
          <w:szCs w:val="22"/>
        </w:rPr>
      </w:pPr>
    </w:p>
    <w:p w14:paraId="73581FCA" w14:textId="254AE8EA" w:rsidR="005B200A" w:rsidRDefault="005B200A">
      <w:pPr>
        <w:rPr>
          <w:sz w:val="22"/>
          <w:szCs w:val="22"/>
        </w:rPr>
      </w:pPr>
      <w:r w:rsidRPr="005B200A">
        <w:rPr>
          <w:sz w:val="22"/>
          <w:szCs w:val="22"/>
        </w:rPr>
        <w:t>The data in FERTIL2 include, for women in Botswana during 1988</w:t>
      </w:r>
      <w:r>
        <w:rPr>
          <w:sz w:val="22"/>
          <w:szCs w:val="22"/>
        </w:rPr>
        <w:t>, information on the number of children, years of education, age, and religious and economic status variables</w:t>
      </w:r>
    </w:p>
    <w:p w14:paraId="45D622E3" w14:textId="5639F9AE" w:rsidR="005B200A" w:rsidRDefault="005B200A" w:rsidP="005B200A">
      <w:pPr>
        <w:pStyle w:val="ListParagraph"/>
        <w:numPr>
          <w:ilvl w:val="0"/>
          <w:numId w:val="4"/>
        </w:numPr>
        <w:rPr>
          <w:sz w:val="22"/>
          <w:szCs w:val="22"/>
        </w:rPr>
      </w:pPr>
      <w:r>
        <w:rPr>
          <w:sz w:val="22"/>
          <w:szCs w:val="22"/>
        </w:rPr>
        <w:t>Estimate the model</w:t>
      </w:r>
    </w:p>
    <w:p w14:paraId="092C7E60" w14:textId="13FBB03F" w:rsidR="005B200A" w:rsidRPr="005B200A" w:rsidRDefault="005B200A" w:rsidP="005B200A">
      <w:pPr>
        <w:rPr>
          <w:rFonts w:eastAsiaTheme="minorEastAsia"/>
          <w:sz w:val="22"/>
          <w:szCs w:val="22"/>
        </w:rPr>
      </w:pPr>
      <m:oMathPara>
        <m:oMath>
          <m:r>
            <w:rPr>
              <w:rFonts w:ascii="Cambria Math" w:hAnsi="Cambria Math"/>
              <w:sz w:val="22"/>
              <w:szCs w:val="22"/>
            </w:rPr>
            <m:t>children=</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educ+</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age+</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m:t>
              </m:r>
            </m:sub>
          </m:sSub>
          <m:r>
            <w:rPr>
              <w:rFonts w:ascii="Cambria Math" w:hAnsi="Cambria Math"/>
              <w:sz w:val="22"/>
              <w:szCs w:val="22"/>
            </w:rPr>
            <m:t>ag</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2</m:t>
              </m:r>
            </m:sup>
          </m:sSup>
          <m:r>
            <w:rPr>
              <w:rFonts w:ascii="Cambria Math" w:hAnsi="Cambria Math"/>
              <w:sz w:val="22"/>
              <w:szCs w:val="22"/>
            </w:rPr>
            <m:t>+u</m:t>
          </m:r>
        </m:oMath>
      </m:oMathPara>
    </w:p>
    <w:p w14:paraId="39A51A6F" w14:textId="5FFA951D" w:rsidR="005B200A" w:rsidRDefault="005B200A" w:rsidP="005B200A">
      <w:pPr>
        <w:pStyle w:val="ListParagraph"/>
        <w:rPr>
          <w:sz w:val="22"/>
          <w:szCs w:val="22"/>
        </w:rPr>
      </w:pPr>
      <w:r>
        <w:rPr>
          <w:sz w:val="22"/>
          <w:szCs w:val="22"/>
        </w:rPr>
        <w:lastRenderedPageBreak/>
        <w:t xml:space="preserve">by OLS and interpret the results. In particular, holding </w:t>
      </w:r>
      <w:r>
        <w:rPr>
          <w:i/>
          <w:sz w:val="22"/>
          <w:szCs w:val="22"/>
        </w:rPr>
        <w:t>age</w:t>
      </w:r>
      <w:r>
        <w:rPr>
          <w:sz w:val="22"/>
          <w:szCs w:val="22"/>
        </w:rPr>
        <w:t xml:space="preserve"> fixed, what is the estimated effect of another year of education on fertility? If 100 women received another year of education, how many fewer children are they expected to have?</w:t>
      </w:r>
    </w:p>
    <w:p w14:paraId="2B376C07" w14:textId="70303675" w:rsidR="005B200A" w:rsidRDefault="005B200A" w:rsidP="005B200A">
      <w:pPr>
        <w:pStyle w:val="ListParagraph"/>
        <w:numPr>
          <w:ilvl w:val="0"/>
          <w:numId w:val="4"/>
        </w:numPr>
        <w:rPr>
          <w:sz w:val="22"/>
          <w:szCs w:val="22"/>
        </w:rPr>
      </w:pPr>
      <w:r>
        <w:rPr>
          <w:sz w:val="22"/>
          <w:szCs w:val="22"/>
        </w:rPr>
        <w:t xml:space="preserve">The variable </w:t>
      </w:r>
      <w:r>
        <w:rPr>
          <w:i/>
          <w:sz w:val="22"/>
          <w:szCs w:val="22"/>
        </w:rPr>
        <w:t>frsthalf</w:t>
      </w:r>
      <w:r>
        <w:rPr>
          <w:sz w:val="22"/>
          <w:szCs w:val="22"/>
        </w:rPr>
        <w:t xml:space="preserve"> is a dummy variable equal to one if the woman was form during the six months of the year. Assuming that </w:t>
      </w:r>
      <w:r>
        <w:rPr>
          <w:i/>
          <w:sz w:val="22"/>
          <w:szCs w:val="22"/>
        </w:rPr>
        <w:t>frsthalf</w:t>
      </w:r>
      <w:r>
        <w:rPr>
          <w:sz w:val="22"/>
          <w:szCs w:val="22"/>
        </w:rPr>
        <w:t xml:space="preserve"> is uncorrelated with the error term from 1., show that </w:t>
      </w:r>
      <w:r>
        <w:rPr>
          <w:i/>
          <w:sz w:val="22"/>
          <w:szCs w:val="22"/>
        </w:rPr>
        <w:t>frsthalf</w:t>
      </w:r>
      <w:r>
        <w:rPr>
          <w:sz w:val="22"/>
          <w:szCs w:val="22"/>
        </w:rPr>
        <w:t xml:space="preserve"> is a reasonable IV candidate for </w:t>
      </w:r>
      <w:r>
        <w:rPr>
          <w:i/>
          <w:sz w:val="22"/>
          <w:szCs w:val="22"/>
        </w:rPr>
        <w:t>educ</w:t>
      </w:r>
      <w:r>
        <w:rPr>
          <w:sz w:val="22"/>
          <w:szCs w:val="22"/>
        </w:rPr>
        <w:t>. (Hint: you need to do a regression)</w:t>
      </w:r>
    </w:p>
    <w:p w14:paraId="04A6279C" w14:textId="57E6BC60" w:rsidR="005B200A" w:rsidRDefault="005B200A" w:rsidP="005B200A">
      <w:pPr>
        <w:pStyle w:val="ListParagraph"/>
        <w:numPr>
          <w:ilvl w:val="0"/>
          <w:numId w:val="4"/>
        </w:numPr>
        <w:rPr>
          <w:sz w:val="22"/>
          <w:szCs w:val="22"/>
        </w:rPr>
      </w:pPr>
      <w:r>
        <w:rPr>
          <w:sz w:val="22"/>
          <w:szCs w:val="22"/>
        </w:rPr>
        <w:t xml:space="preserve">Estimate the model from 1. by using </w:t>
      </w:r>
      <w:r>
        <w:rPr>
          <w:i/>
          <w:sz w:val="22"/>
          <w:szCs w:val="22"/>
        </w:rPr>
        <w:t>frsthalf</w:t>
      </w:r>
      <w:r>
        <w:rPr>
          <w:sz w:val="22"/>
          <w:szCs w:val="22"/>
        </w:rPr>
        <w:t xml:space="preserve"> as an IV for </w:t>
      </w:r>
      <w:r>
        <w:rPr>
          <w:i/>
          <w:sz w:val="22"/>
          <w:szCs w:val="22"/>
        </w:rPr>
        <w:t>educ</w:t>
      </w:r>
      <w:r>
        <w:rPr>
          <w:sz w:val="22"/>
          <w:szCs w:val="22"/>
        </w:rPr>
        <w:t xml:space="preserve">. Compare the estimated effect of education with the OLS estimate from 1. </w:t>
      </w:r>
    </w:p>
    <w:p w14:paraId="49D58DE2" w14:textId="1997F2B9" w:rsidR="005B200A" w:rsidRPr="005B200A" w:rsidRDefault="005B200A" w:rsidP="005B200A">
      <w:pPr>
        <w:pStyle w:val="ListParagraph"/>
        <w:numPr>
          <w:ilvl w:val="0"/>
          <w:numId w:val="4"/>
        </w:numPr>
        <w:rPr>
          <w:sz w:val="22"/>
          <w:szCs w:val="22"/>
        </w:rPr>
      </w:pPr>
      <w:r>
        <w:rPr>
          <w:sz w:val="22"/>
          <w:szCs w:val="22"/>
        </w:rPr>
        <w:t xml:space="preserve">Add the binary variables </w:t>
      </w:r>
      <w:r>
        <w:rPr>
          <w:i/>
          <w:sz w:val="22"/>
          <w:szCs w:val="22"/>
        </w:rPr>
        <w:t xml:space="preserve">electric, tv, </w:t>
      </w:r>
      <w:r>
        <w:rPr>
          <w:sz w:val="22"/>
          <w:szCs w:val="22"/>
        </w:rPr>
        <w:t xml:space="preserve">and </w:t>
      </w:r>
      <w:r>
        <w:rPr>
          <w:i/>
          <w:sz w:val="22"/>
          <w:szCs w:val="22"/>
        </w:rPr>
        <w:t>bicycle</w:t>
      </w:r>
      <w:r>
        <w:rPr>
          <w:sz w:val="22"/>
          <w:szCs w:val="22"/>
        </w:rPr>
        <w:t xml:space="preserve"> to the model and assume they are exogenous. Estimate the equation by OLS and 2SLS and compare the estimated coefficients on </w:t>
      </w:r>
      <w:r>
        <w:rPr>
          <w:i/>
          <w:sz w:val="22"/>
          <w:szCs w:val="22"/>
        </w:rPr>
        <w:t>educ</w:t>
      </w:r>
      <w:r>
        <w:rPr>
          <w:sz w:val="22"/>
          <w:szCs w:val="22"/>
        </w:rPr>
        <w:t xml:space="preserve">. Interpret the coefficient on </w:t>
      </w:r>
      <w:r>
        <w:rPr>
          <w:i/>
          <w:sz w:val="22"/>
          <w:szCs w:val="22"/>
        </w:rPr>
        <w:t>tv</w:t>
      </w:r>
      <w:r>
        <w:rPr>
          <w:sz w:val="22"/>
          <w:szCs w:val="22"/>
        </w:rPr>
        <w:t xml:space="preserve"> and explain why television ownership has a negative effect on fertility.</w:t>
      </w:r>
      <w:bookmarkStart w:id="0" w:name="_GoBack"/>
      <w:bookmarkEnd w:id="0"/>
    </w:p>
    <w:p w14:paraId="235563A0" w14:textId="77777777" w:rsidR="00481C07" w:rsidRPr="005B200A" w:rsidRDefault="00481C07">
      <w:pPr>
        <w:rPr>
          <w:sz w:val="22"/>
          <w:szCs w:val="22"/>
        </w:rPr>
      </w:pPr>
    </w:p>
    <w:sectPr w:rsidR="00481C07" w:rsidRPr="005B200A" w:rsidSect="00334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710A8"/>
    <w:multiLevelType w:val="hybridMultilevel"/>
    <w:tmpl w:val="407C3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43CE8"/>
    <w:multiLevelType w:val="hybridMultilevel"/>
    <w:tmpl w:val="1070D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87197"/>
    <w:multiLevelType w:val="hybridMultilevel"/>
    <w:tmpl w:val="DB528C02"/>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33057F6"/>
    <w:multiLevelType w:val="hybridMultilevel"/>
    <w:tmpl w:val="407C3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C07"/>
    <w:rsid w:val="000C4B78"/>
    <w:rsid w:val="00334AF3"/>
    <w:rsid w:val="00403531"/>
    <w:rsid w:val="00481C07"/>
    <w:rsid w:val="00584219"/>
    <w:rsid w:val="005B200A"/>
    <w:rsid w:val="00F7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9DD1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1C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64D9"/>
    <w:rPr>
      <w:color w:val="808080"/>
    </w:rPr>
  </w:style>
  <w:style w:type="paragraph" w:styleId="ListParagraph">
    <w:name w:val="List Paragraph"/>
    <w:basedOn w:val="Normal"/>
    <w:uiPriority w:val="34"/>
    <w:qFormat/>
    <w:rsid w:val="00F76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Nebraska at Omaha</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Goodman</dc:creator>
  <cp:keywords/>
  <dc:description/>
  <cp:lastModifiedBy>Christopher Goodman</cp:lastModifiedBy>
  <cp:revision>2</cp:revision>
  <dcterms:created xsi:type="dcterms:W3CDTF">2017-04-04T20:35:00Z</dcterms:created>
  <dcterms:modified xsi:type="dcterms:W3CDTF">2018-04-11T20:42:00Z</dcterms:modified>
</cp:coreProperties>
</file>