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193E1" w14:textId="60C10D8F" w:rsidR="00B417A0" w:rsidRDefault="00E35956">
      <w:pPr>
        <w:pStyle w:val="CoverLogo"/>
      </w:pPr>
      <w:r>
        <w:rPr>
          <w:noProof/>
        </w:rPr>
        <w:drawing>
          <wp:inline distT="0" distB="0" distL="0" distR="0" wp14:anchorId="619CE66C" wp14:editId="41EA9E20">
            <wp:extent cx="2635250" cy="233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5250" cy="2330450"/>
                    </a:xfrm>
                    <a:prstGeom prst="rect">
                      <a:avLst/>
                    </a:prstGeom>
                    <a:noFill/>
                    <a:ln>
                      <a:noFill/>
                    </a:ln>
                  </pic:spPr>
                </pic:pic>
              </a:graphicData>
            </a:graphic>
          </wp:inline>
        </w:drawing>
      </w:r>
    </w:p>
    <w:p w14:paraId="5A9315CC" w14:textId="77777777" w:rsidR="00B417A0" w:rsidRPr="00C6195B" w:rsidRDefault="00000000">
      <w:pPr>
        <w:pStyle w:val="CoverTitle"/>
        <w:rPr>
          <w:b w:val="0"/>
          <w:bCs/>
        </w:rPr>
      </w:pPr>
      <w:r w:rsidRPr="00C6195B">
        <w:rPr>
          <w:rStyle w:val="TrendPart"/>
          <w:b/>
          <w:bCs/>
        </w:rPr>
        <w:t>TREND</w:t>
      </w:r>
      <w:r w:rsidRPr="00C6195B">
        <w:rPr>
          <w:rStyle w:val="SurfPart"/>
          <w:b/>
          <w:bCs/>
        </w:rPr>
        <w:t>SURF</w:t>
      </w:r>
      <w:r w:rsidRPr="00C6195B">
        <w:rPr>
          <w:b w:val="0"/>
          <w:bCs/>
        </w:rPr>
        <w:t xml:space="preserve"> </w:t>
      </w:r>
      <w:r w:rsidRPr="00C6195B">
        <w:rPr>
          <w:rStyle w:val="OptimaPart"/>
          <w:b/>
          <w:bCs/>
        </w:rPr>
        <w:t> OPTİMA </w:t>
      </w:r>
    </w:p>
    <w:p w14:paraId="57B82500" w14:textId="77777777" w:rsidR="00B417A0" w:rsidRDefault="00000000">
      <w:pPr>
        <w:pStyle w:val="CoverSubtitle"/>
      </w:pPr>
      <w:r>
        <w:t>ABONE EL KİTABI</w:t>
      </w:r>
    </w:p>
    <w:p w14:paraId="4E704E6F" w14:textId="77777777" w:rsidR="00B417A0" w:rsidRDefault="00000000">
      <w:pPr>
        <w:pStyle w:val="CoverDate"/>
      </w:pPr>
      <w:r>
        <w:t>İstanbul, Temmuz 2026</w:t>
      </w:r>
    </w:p>
    <w:p w14:paraId="457DE592" w14:textId="77777777" w:rsidR="00B417A0" w:rsidRDefault="00000000">
      <w:r>
        <w:br w:type="page"/>
      </w:r>
    </w:p>
    <w:p w14:paraId="09DCE570" w14:textId="77777777" w:rsidR="00B417A0" w:rsidRDefault="00000000">
      <w:pPr>
        <w:pStyle w:val="Heading1"/>
      </w:pPr>
      <w:bookmarkStart w:id="0" w:name="toc-heading"/>
      <w:r>
        <w:lastRenderedPageBreak/>
        <w:t>İÇİNDEKİLER</w:t>
      </w:r>
    </w:p>
    <w:p w14:paraId="7A5AB387" w14:textId="77777777" w:rsidR="00B417A0" w:rsidRDefault="00B417A0">
      <w:pPr>
        <w:pStyle w:val="TOCLevel1"/>
      </w:pPr>
      <w:hyperlink w:anchor="h1">
        <w:r>
          <w:rPr>
            <w:rStyle w:val="Hyperlink"/>
          </w:rPr>
          <w:t>1. TrendSurf Optima Nedir?</w:t>
        </w:r>
      </w:hyperlink>
    </w:p>
    <w:p w14:paraId="04A64AF1" w14:textId="77777777" w:rsidR="00B417A0" w:rsidRDefault="00B417A0">
      <w:pPr>
        <w:pStyle w:val="TOCLevel1"/>
      </w:pPr>
      <w:hyperlink w:anchor="h2">
        <w:r>
          <w:rPr>
            <w:rStyle w:val="Hyperlink"/>
          </w:rPr>
          <w:t>2. Başlangıç — Kayıt ve Giriş</w:t>
        </w:r>
      </w:hyperlink>
    </w:p>
    <w:p w14:paraId="7A95ADA1" w14:textId="77777777" w:rsidR="00B417A0" w:rsidRDefault="00B417A0">
      <w:pPr>
        <w:pStyle w:val="TOCLevel1"/>
      </w:pPr>
      <w:hyperlink w:anchor="h3">
        <w:r>
          <w:rPr>
            <w:rStyle w:val="Hyperlink"/>
          </w:rPr>
          <w:t>3. Ana Sayfa — Portföy Optimizasyonu</w:t>
        </w:r>
      </w:hyperlink>
    </w:p>
    <w:p w14:paraId="5B32EE86" w14:textId="77777777" w:rsidR="00B417A0" w:rsidRDefault="00B417A0">
      <w:pPr>
        <w:pStyle w:val="TOCLevel2"/>
      </w:pPr>
      <w:hyperlink w:anchor="h4">
        <w:r>
          <w:rPr>
            <w:rStyle w:val="Hyperlink"/>
          </w:rPr>
          <w:t>3.1 Sol Panelden Ayarlar</w:t>
        </w:r>
      </w:hyperlink>
    </w:p>
    <w:p w14:paraId="4BF58064" w14:textId="77777777" w:rsidR="00B417A0" w:rsidRDefault="00B417A0">
      <w:pPr>
        <w:pStyle w:val="TOCLevel2"/>
      </w:pPr>
      <w:hyperlink w:anchor="h5">
        <w:r>
          <w:rPr>
            <w:rStyle w:val="Hyperlink"/>
          </w:rPr>
          <w:t>3.2 Öneri Tablosu Sütunları</w:t>
        </w:r>
      </w:hyperlink>
    </w:p>
    <w:p w14:paraId="244B63E2" w14:textId="77777777" w:rsidR="00B417A0" w:rsidRDefault="00B417A0">
      <w:pPr>
        <w:pStyle w:val="TOCLevel2"/>
      </w:pPr>
      <w:hyperlink w:anchor="h6">
        <w:r>
          <w:rPr>
            <w:rStyle w:val="Hyperlink"/>
          </w:rPr>
          <w:t>3.3 Bütçe Nasıl Dağıtılıyor? (Su Doldurma Mantığı)</w:t>
        </w:r>
      </w:hyperlink>
    </w:p>
    <w:p w14:paraId="7B43899F" w14:textId="77777777" w:rsidR="00B417A0" w:rsidRDefault="00B417A0">
      <w:pPr>
        <w:pStyle w:val="TOCLevel2"/>
      </w:pPr>
      <w:hyperlink w:anchor="h7">
        <w:r>
          <w:rPr>
            <w:rStyle w:val="Hyperlink"/>
          </w:rPr>
          <w:t>3.4 Tahmini Yıllık Pasif Gelir</w:t>
        </w:r>
      </w:hyperlink>
    </w:p>
    <w:p w14:paraId="6903A5A0" w14:textId="77777777" w:rsidR="00B417A0" w:rsidRDefault="00B417A0">
      <w:pPr>
        <w:pStyle w:val="TOCLevel2"/>
      </w:pPr>
      <w:hyperlink w:anchor="h8">
        <w:r>
          <w:rPr>
            <w:rStyle w:val="Hyperlink"/>
          </w:rPr>
          <w:t>3.5 Optima Skoru Nasıl Hesaplanır?</w:t>
        </w:r>
      </w:hyperlink>
    </w:p>
    <w:p w14:paraId="4BF5D78C" w14:textId="77777777" w:rsidR="00B417A0" w:rsidRDefault="00B417A0">
      <w:pPr>
        <w:pStyle w:val="TOCLevel2"/>
      </w:pPr>
      <w:hyperlink w:anchor="h9">
        <w:r>
          <w:rPr>
            <w:rStyle w:val="Hyperlink"/>
          </w:rPr>
          <w:t>3.6 Kategori Dağılımı (Pasta Grafiği)</w:t>
        </w:r>
      </w:hyperlink>
    </w:p>
    <w:p w14:paraId="315AE955" w14:textId="77777777" w:rsidR="00B417A0" w:rsidRDefault="00B417A0">
      <w:pPr>
        <w:pStyle w:val="TOCLevel2"/>
      </w:pPr>
      <w:hyperlink w:anchor="h10">
        <w:r>
          <w:rPr>
            <w:rStyle w:val="Hyperlink"/>
          </w:rPr>
          <w:t>3.7 Detaylı Analiz Bölümü</w:t>
        </w:r>
      </w:hyperlink>
    </w:p>
    <w:p w14:paraId="07B622B2" w14:textId="77777777" w:rsidR="00B417A0" w:rsidRDefault="00B417A0">
      <w:pPr>
        <w:pStyle w:val="TOCLevel1"/>
      </w:pPr>
      <w:hyperlink w:anchor="h11">
        <w:r>
          <w:rPr>
            <w:rStyle w:val="Hyperlink"/>
          </w:rPr>
          <w:t>4. Portföyüm — Pozisyon Takibi</w:t>
        </w:r>
      </w:hyperlink>
    </w:p>
    <w:p w14:paraId="715DBEB5" w14:textId="77777777" w:rsidR="00B417A0" w:rsidRDefault="00B417A0">
      <w:pPr>
        <w:pStyle w:val="TOCLevel2"/>
      </w:pPr>
      <w:hyperlink w:anchor="h12">
        <w:r>
          <w:rPr>
            <w:rStyle w:val="Hyperlink"/>
          </w:rPr>
          <w:t>4.1 Yeni Pozisyon Ekleme</w:t>
        </w:r>
      </w:hyperlink>
    </w:p>
    <w:p w14:paraId="346A20DD" w14:textId="77777777" w:rsidR="00B417A0" w:rsidRDefault="00B417A0">
      <w:pPr>
        <w:pStyle w:val="TOCLevel2"/>
      </w:pPr>
      <w:hyperlink w:anchor="h13">
        <w:r>
          <w:rPr>
            <w:rStyle w:val="Hyperlink"/>
          </w:rPr>
          <w:t>4.2 Portföy Tablosu Sütunları</w:t>
        </w:r>
      </w:hyperlink>
    </w:p>
    <w:p w14:paraId="667B828B" w14:textId="77777777" w:rsidR="00B417A0" w:rsidRDefault="00B417A0">
      <w:pPr>
        <w:pStyle w:val="TOCLevel2"/>
      </w:pPr>
      <w:hyperlink w:anchor="h14">
        <w:r>
          <w:rPr>
            <w:rStyle w:val="Hyperlink"/>
          </w:rPr>
          <w:t>4.3 Pozisyon Düzenleme / Silme</w:t>
        </w:r>
      </w:hyperlink>
    </w:p>
    <w:p w14:paraId="2B4BFA8B" w14:textId="77777777" w:rsidR="00B417A0" w:rsidRDefault="00B417A0">
      <w:pPr>
        <w:pStyle w:val="TOCLevel1"/>
      </w:pPr>
      <w:hyperlink w:anchor="h15">
        <w:r>
          <w:rPr>
            <w:rStyle w:val="Hyperlink"/>
          </w:rPr>
          <w:t>5. E-Posta ve Uyarı Ayarları</w:t>
        </w:r>
      </w:hyperlink>
    </w:p>
    <w:p w14:paraId="1CD77D7E" w14:textId="77777777" w:rsidR="00B417A0" w:rsidRDefault="00B417A0">
      <w:pPr>
        <w:pStyle w:val="TOCLevel2"/>
      </w:pPr>
      <w:hyperlink w:anchor="h16">
        <w:r>
          <w:rPr>
            <w:rStyle w:val="Hyperlink"/>
          </w:rPr>
          <w:t>5.1 Günlük Optimizasyon ve Portföy Raporu</w:t>
        </w:r>
      </w:hyperlink>
    </w:p>
    <w:p w14:paraId="11F5F9D5" w14:textId="77777777" w:rsidR="00B417A0" w:rsidRDefault="00B417A0">
      <w:pPr>
        <w:pStyle w:val="TOCLevel2"/>
      </w:pPr>
      <w:hyperlink w:anchor="h17">
        <w:r>
          <w:rPr>
            <w:rStyle w:val="Hyperlink"/>
          </w:rPr>
          <w:t>5.2 Kâr Realizasyonu Uyarı Sistemi</w:t>
        </w:r>
      </w:hyperlink>
    </w:p>
    <w:p w14:paraId="247E168E" w14:textId="77777777" w:rsidR="00B417A0" w:rsidRDefault="00B417A0">
      <w:pPr>
        <w:pStyle w:val="TOCLevel1"/>
      </w:pPr>
      <w:hyperlink w:anchor="h18">
        <w:r>
          <w:rPr>
            <w:rStyle w:val="Hyperlink"/>
          </w:rPr>
          <w:t>6. Fırsat Radarı ve Alarm E-postaları</w:t>
        </w:r>
      </w:hyperlink>
    </w:p>
    <w:p w14:paraId="14340594" w14:textId="77777777" w:rsidR="00B417A0" w:rsidRDefault="00B417A0">
      <w:pPr>
        <w:pStyle w:val="TOCLevel2"/>
      </w:pPr>
      <w:hyperlink w:anchor="h19">
        <w:r>
          <w:rPr>
            <w:rStyle w:val="Hyperlink"/>
          </w:rPr>
          <w:t>6.1 Alarm E-postası Ne Anlama Gelir?</w:t>
        </w:r>
      </w:hyperlink>
    </w:p>
    <w:p w14:paraId="2AC6B6E3" w14:textId="77777777" w:rsidR="00B417A0" w:rsidRDefault="00B417A0">
      <w:pPr>
        <w:pStyle w:val="TOCLevel2"/>
      </w:pPr>
      <w:hyperlink w:anchor="h20">
        <w:r>
          <w:rPr>
            <w:rStyle w:val="Hyperlink"/>
          </w:rPr>
          <w:t>6.2 Alarm Bir “Al” Sinyali DEĞİLDİR</w:t>
        </w:r>
      </w:hyperlink>
    </w:p>
    <w:p w14:paraId="2462FE2E" w14:textId="77777777" w:rsidR="00B417A0" w:rsidRDefault="00B417A0">
      <w:pPr>
        <w:pStyle w:val="TOCLevel2"/>
      </w:pPr>
      <w:hyperlink w:anchor="h21">
        <w:r>
          <w:rPr>
            <w:rStyle w:val="Hyperlink"/>
          </w:rPr>
          <w:t>6.3 Doğru Kullanım</w:t>
        </w:r>
      </w:hyperlink>
    </w:p>
    <w:p w14:paraId="04BDEAC7" w14:textId="77777777" w:rsidR="00B417A0" w:rsidRDefault="00B417A0">
      <w:pPr>
        <w:pStyle w:val="TOCLevel1"/>
      </w:pPr>
      <w:hyperlink w:anchor="h22">
        <w:r>
          <w:rPr>
            <w:rStyle w:val="Hyperlink"/>
          </w:rPr>
          <w:t>7. BIST — Türk Hisse Senetleri</w:t>
        </w:r>
      </w:hyperlink>
    </w:p>
    <w:p w14:paraId="04E49363" w14:textId="77777777" w:rsidR="00B417A0" w:rsidRDefault="00B417A0">
      <w:pPr>
        <w:pStyle w:val="TOCLevel2"/>
      </w:pPr>
      <w:hyperlink w:anchor="h23">
        <w:r>
          <w:rPr>
            <w:rStyle w:val="Hyperlink"/>
          </w:rPr>
          <w:t>7.1 Hisse Detayı</w:t>
        </w:r>
      </w:hyperlink>
    </w:p>
    <w:p w14:paraId="4FF6EE31" w14:textId="77777777" w:rsidR="00B417A0" w:rsidRDefault="00B417A0">
      <w:pPr>
        <w:pStyle w:val="TOCLevel1"/>
      </w:pPr>
      <w:hyperlink w:anchor="h24">
        <w:r>
          <w:rPr>
            <w:rStyle w:val="Hyperlink"/>
          </w:rPr>
          <w:t>8. TEFAS — Yatırım Fonları</w:t>
        </w:r>
      </w:hyperlink>
    </w:p>
    <w:p w14:paraId="4F1CB49A" w14:textId="77777777" w:rsidR="00B417A0" w:rsidRDefault="00B417A0">
      <w:pPr>
        <w:pStyle w:val="TOCLevel2"/>
      </w:pPr>
      <w:hyperlink w:anchor="h25">
        <w:r>
          <w:rPr>
            <w:rStyle w:val="Hyperlink"/>
          </w:rPr>
          <w:t>8.1 Fon Türü Filtresi</w:t>
        </w:r>
      </w:hyperlink>
    </w:p>
    <w:p w14:paraId="1B4959E1" w14:textId="77777777" w:rsidR="00B417A0" w:rsidRDefault="00B417A0">
      <w:pPr>
        <w:pStyle w:val="TOCLevel2"/>
      </w:pPr>
      <w:hyperlink w:anchor="h26">
        <w:r>
          <w:rPr>
            <w:rStyle w:val="Hyperlink"/>
          </w:rPr>
          <w:t>8.2 Getiri Karşılaştırması</w:t>
        </w:r>
      </w:hyperlink>
    </w:p>
    <w:p w14:paraId="6809CFB9" w14:textId="77777777" w:rsidR="00B417A0" w:rsidRDefault="00B417A0">
      <w:pPr>
        <w:pStyle w:val="TOCLevel2"/>
      </w:pPr>
      <w:hyperlink w:anchor="h27">
        <w:r>
          <w:rPr>
            <w:rStyle w:val="Hyperlink"/>
          </w:rPr>
          <w:t>8.3 TEFAS Detayı</w:t>
        </w:r>
      </w:hyperlink>
    </w:p>
    <w:p w14:paraId="5B72D4E1" w14:textId="77777777" w:rsidR="00B417A0" w:rsidRDefault="00B417A0">
      <w:pPr>
        <w:pStyle w:val="TOCLevel1"/>
      </w:pPr>
      <w:hyperlink w:anchor="h28">
        <w:r>
          <w:rPr>
            <w:rStyle w:val="Hyperlink"/>
          </w:rPr>
          <w:t>9. Döviz, Madenler ve Kriptolar</w:t>
        </w:r>
      </w:hyperlink>
    </w:p>
    <w:p w14:paraId="5F5DB26C" w14:textId="77777777" w:rsidR="00B417A0" w:rsidRDefault="00B417A0">
      <w:pPr>
        <w:pStyle w:val="TOCLevel2"/>
      </w:pPr>
      <w:hyperlink w:anchor="h29">
        <w:r>
          <w:rPr>
            <w:rStyle w:val="Hyperlink"/>
          </w:rPr>
          <w:t>9.1 Döviz</w:t>
        </w:r>
      </w:hyperlink>
    </w:p>
    <w:p w14:paraId="2892CEA6" w14:textId="77777777" w:rsidR="00B417A0" w:rsidRDefault="00B417A0">
      <w:pPr>
        <w:pStyle w:val="TOCLevel2"/>
      </w:pPr>
      <w:hyperlink w:anchor="h30">
        <w:r>
          <w:rPr>
            <w:rStyle w:val="Hyperlink"/>
          </w:rPr>
          <w:t>9.2 Madenler</w:t>
        </w:r>
      </w:hyperlink>
    </w:p>
    <w:p w14:paraId="230E81FC" w14:textId="77777777" w:rsidR="00B417A0" w:rsidRDefault="00B417A0">
      <w:pPr>
        <w:pStyle w:val="TOCLevel2"/>
      </w:pPr>
      <w:hyperlink w:anchor="h31">
        <w:r>
          <w:rPr>
            <w:rStyle w:val="Hyperlink"/>
          </w:rPr>
          <w:t>9.3 Kriptolar</w:t>
        </w:r>
      </w:hyperlink>
    </w:p>
    <w:p w14:paraId="7E9D658D" w14:textId="77777777" w:rsidR="00B417A0" w:rsidRDefault="00B417A0">
      <w:pPr>
        <w:pStyle w:val="TOCLevel1"/>
      </w:pPr>
      <w:hyperlink w:anchor="h32">
        <w:r>
          <w:rPr>
            <w:rStyle w:val="Hyperlink"/>
          </w:rPr>
          <w:t>10. Halka Arz — Yaklaşan ve Devam Eden IPO’lar</w:t>
        </w:r>
      </w:hyperlink>
    </w:p>
    <w:p w14:paraId="774DDD96" w14:textId="77777777" w:rsidR="00B417A0" w:rsidRDefault="00B417A0">
      <w:pPr>
        <w:pStyle w:val="TOCLevel2"/>
      </w:pPr>
      <w:hyperlink w:anchor="h33">
        <w:r>
          <w:rPr>
            <w:rStyle w:val="Hyperlink"/>
          </w:rPr>
          <w:t>10.1 Tablo Sütunları</w:t>
        </w:r>
      </w:hyperlink>
    </w:p>
    <w:p w14:paraId="013ABE01" w14:textId="77777777" w:rsidR="00B417A0" w:rsidRDefault="00B417A0">
      <w:pPr>
        <w:pStyle w:val="TOCLevel2"/>
      </w:pPr>
      <w:hyperlink w:anchor="h34">
        <w:r>
          <w:rPr>
            <w:rStyle w:val="Hyperlink"/>
          </w:rPr>
          <w:t>10.2 Arz Fiyatı Renklendirmesi Nasıl Okunur?</w:t>
        </w:r>
      </w:hyperlink>
    </w:p>
    <w:p w14:paraId="4597DF3D" w14:textId="77777777" w:rsidR="00B417A0" w:rsidRDefault="00B417A0">
      <w:pPr>
        <w:pStyle w:val="TOCLevel2"/>
      </w:pPr>
      <w:hyperlink w:anchor="h35">
        <w:r>
          <w:rPr>
            <w:rStyle w:val="Hyperlink"/>
          </w:rPr>
          <w:t>10.3 Bazı Şirketlerde Graham/Çarpan Değeri Neden Boş?</w:t>
        </w:r>
      </w:hyperlink>
    </w:p>
    <w:p w14:paraId="6E5C0DD0" w14:textId="77777777" w:rsidR="00B417A0" w:rsidRDefault="00B417A0">
      <w:pPr>
        <w:pStyle w:val="TOCLevel2"/>
      </w:pPr>
      <w:hyperlink w:anchor="h36">
        <w:r>
          <w:rPr>
            <w:rStyle w:val="Hyperlink"/>
          </w:rPr>
          <w:t>10.4 “Zorla Yenile” Butonu</w:t>
        </w:r>
      </w:hyperlink>
    </w:p>
    <w:p w14:paraId="5C8AC405" w14:textId="77777777" w:rsidR="00B417A0" w:rsidRDefault="00B417A0">
      <w:pPr>
        <w:pStyle w:val="TOCLevel2"/>
      </w:pPr>
      <w:hyperlink w:anchor="h37">
        <w:r>
          <w:rPr>
            <w:rStyle w:val="Hyperlink"/>
          </w:rPr>
          <w:t>10.5 Şirket Borsada İşlem Görmeye Başlayınca Ne Olur?</w:t>
        </w:r>
      </w:hyperlink>
    </w:p>
    <w:p w14:paraId="528EDD8A" w14:textId="77777777" w:rsidR="00B417A0" w:rsidRDefault="00B417A0">
      <w:pPr>
        <w:pStyle w:val="TOCLevel1"/>
      </w:pPr>
      <w:hyperlink w:anchor="h38">
        <w:r>
          <w:rPr>
            <w:rStyle w:val="Hyperlink"/>
          </w:rPr>
          <w:t>11. Temettü Takip</w:t>
        </w:r>
      </w:hyperlink>
    </w:p>
    <w:p w14:paraId="4DD5DC49" w14:textId="77777777" w:rsidR="00B417A0" w:rsidRDefault="00B417A0">
      <w:pPr>
        <w:pStyle w:val="TOCLevel2"/>
      </w:pPr>
      <w:hyperlink w:anchor="h39">
        <w:r>
          <w:rPr>
            <w:rStyle w:val="Hyperlink"/>
          </w:rPr>
          <w:t>11.1 Tablo Sütunları</w:t>
        </w:r>
      </w:hyperlink>
    </w:p>
    <w:p w14:paraId="2070BE9A" w14:textId="77777777" w:rsidR="00B417A0" w:rsidRDefault="00B417A0">
      <w:pPr>
        <w:pStyle w:val="TOCLevel2"/>
      </w:pPr>
      <w:hyperlink w:anchor="h40">
        <w:r>
          <w:rPr>
            <w:rStyle w:val="Hyperlink"/>
          </w:rPr>
          <w:t>11.2 Ex-Date Nedir, Neden Önemli?</w:t>
        </w:r>
      </w:hyperlink>
    </w:p>
    <w:p w14:paraId="204CEADF" w14:textId="77777777" w:rsidR="00B417A0" w:rsidRDefault="00B417A0">
      <w:pPr>
        <w:pStyle w:val="TOCLevel2"/>
      </w:pPr>
      <w:hyperlink w:anchor="h41">
        <w:r>
          <w:rPr>
            <w:rStyle w:val="Hyperlink"/>
          </w:rPr>
          <w:t>11.3 Bu Tabloyu Nasıl Kullanabilirsiniz? — Üç Yöntem</w:t>
        </w:r>
      </w:hyperlink>
    </w:p>
    <w:p w14:paraId="41DB2715" w14:textId="77777777" w:rsidR="00B417A0" w:rsidRDefault="00B417A0">
      <w:pPr>
        <w:pStyle w:val="TOCLevel1"/>
      </w:pPr>
      <w:hyperlink w:anchor="h42">
        <w:r>
          <w:rPr>
            <w:rStyle w:val="Hyperlink"/>
          </w:rPr>
          <w:t>12. Makro Göstergeler</w:t>
        </w:r>
      </w:hyperlink>
    </w:p>
    <w:p w14:paraId="0F7721B4" w14:textId="77777777" w:rsidR="00B417A0" w:rsidRDefault="00B417A0">
      <w:pPr>
        <w:pStyle w:val="TOCLevel1"/>
      </w:pPr>
      <w:hyperlink w:anchor="h43">
        <w:r>
          <w:rPr>
            <w:rStyle w:val="Hyperlink"/>
          </w:rPr>
          <w:t>13. Terimler Sözlüğü — Değerler Ne Anlama Gelir?</w:t>
        </w:r>
      </w:hyperlink>
    </w:p>
    <w:p w14:paraId="6854BE65" w14:textId="5FEC05B9" w:rsidR="00B417A0" w:rsidRDefault="00B417A0">
      <w:pPr>
        <w:pStyle w:val="TOCLevel1"/>
      </w:pPr>
      <w:hyperlink w:anchor="h44">
        <w:r>
          <w:rPr>
            <w:rStyle w:val="Hyperlink"/>
          </w:rPr>
          <w:t>14. Sık</w:t>
        </w:r>
        <w:r w:rsidR="00272CAD">
          <w:rPr>
            <w:rStyle w:val="Hyperlink"/>
          </w:rPr>
          <w:t>ça</w:t>
        </w:r>
        <w:r>
          <w:rPr>
            <w:rStyle w:val="Hyperlink"/>
          </w:rPr>
          <w:t xml:space="preserve"> Sorulan Sorular</w:t>
        </w:r>
      </w:hyperlink>
    </w:p>
    <w:p w14:paraId="161917E3" w14:textId="77777777" w:rsidR="00B417A0" w:rsidRDefault="00000000">
      <w:r>
        <w:br w:type="page"/>
      </w:r>
    </w:p>
    <w:p w14:paraId="5BB62838" w14:textId="77777777" w:rsidR="00B417A0" w:rsidRDefault="00000000">
      <w:pPr>
        <w:pStyle w:val="Heading1"/>
      </w:pPr>
      <w:bookmarkStart w:id="1" w:name="h1"/>
      <w:bookmarkEnd w:id="0"/>
      <w:r>
        <w:lastRenderedPageBreak/>
        <w:t>1. TrendSurf Optima Nedir?</w:t>
      </w:r>
    </w:p>
    <w:p w14:paraId="7631D47E" w14:textId="77777777" w:rsidR="00B417A0" w:rsidRDefault="00000000">
      <w:r>
        <w:t>TrendSurf Optima, Türkiye’deki beş temel varlık sınıfını — BIST hisseleri, TEFAS yatırım fonları, döviz kurları, kıymetli madenler ve kriptoparalar — tek bir ekranda birlikte değerlendiren, kişisel bir finansal takip ve sinyal terminalidir.</w:t>
      </w:r>
    </w:p>
    <w:p w14:paraId="70B1D20B" w14:textId="77777777" w:rsidR="00B417A0" w:rsidRDefault="00000000">
      <w:pPr>
        <w:pStyle w:val="BodyText"/>
      </w:pPr>
      <w:r>
        <w:t>Sistem üç temel işi yapar: (1) piyasadaki binlerce varlığı sürekli güncellenen, yaklaşık 15 dakika gecikmeli canlı verilerle tarayıp bir bileşik puanla (Optima Skoru) sıralar, (2) sizin gerçek portföyünüzü takip eder, kâr/zarar hesaplar ve size özel raporlar gönderir, (3) elinizdeki bir varlık kâr realizasyonu fırsatı sunduğunda otomatik olarak sizi uyarır.</w:t>
      </w:r>
    </w:p>
    <w:p w14:paraId="70D3DBF7" w14:textId="77777777" w:rsidR="00B417A0" w:rsidRDefault="00000000">
      <w:pPr>
        <w:pStyle w:val="BodyText"/>
      </w:pPr>
      <w:r>
        <w:t>⚠ Yatırım Tavsiyesi Değildir</w:t>
      </w:r>
    </w:p>
    <w:p w14:paraId="0AAA8932" w14:textId="77777777" w:rsidR="00B417A0" w:rsidRDefault="00000000">
      <w:pPr>
        <w:pStyle w:val="BodyText"/>
      </w:pPr>
      <w:r>
        <w:t>TrendSurf Optima’daki hiçbir skor, sinyal, öneri veya hesaplama yatırım tavsiyesi niteliği taşımaz. Sistem, geçmiş ve güncel piyasa verilerini matematiksel olarak özetler. Tüm alım/satım kararları tamamen size aittir.</w:t>
      </w:r>
    </w:p>
    <w:p w14:paraId="7A178B5D" w14:textId="77777777" w:rsidR="00272CAD" w:rsidRDefault="00272CAD">
      <w:pPr>
        <w:pStyle w:val="BodyText"/>
      </w:pPr>
    </w:p>
    <w:p w14:paraId="4B5DFD62" w14:textId="77777777" w:rsidR="00B417A0" w:rsidRDefault="00000000">
      <w:pPr>
        <w:pStyle w:val="Heading3"/>
      </w:pPr>
      <w:bookmarkStart w:id="2" w:name="bu-kılavuzu-nasıl-kullanmalısınız"/>
      <w:r>
        <w:t>Bu Kılavuzu Nasıl Kullanmalısınız?</w:t>
      </w:r>
    </w:p>
    <w:p w14:paraId="6FCE779C" w14:textId="4AF1FD33" w:rsidR="00B417A0" w:rsidRDefault="00000000">
      <w:r>
        <w:t>Kılavuz, uygulamadaki sayfa sırasını takip eder. Her bölümde önce “ne işe yarar” sonra “nasıl okunur/hesaplanır” anlatılır. Kılavuzun sonundaki Terimler Sözlüğü ve Sık</w:t>
      </w:r>
      <w:r w:rsidR="00272CAD">
        <w:t>ça</w:t>
      </w:r>
      <w:r>
        <w:t xml:space="preserve"> Sorulan Sorular bölümlerine, herhangi bir noktada aklınıza takılan bir terim veya sorun için doğrudan atlayabilirsiniz.</w:t>
      </w:r>
    </w:p>
    <w:p w14:paraId="5ECF81CC" w14:textId="1D03F177" w:rsidR="00B417A0" w:rsidRDefault="00B417A0"/>
    <w:p w14:paraId="59B35F20" w14:textId="77777777" w:rsidR="00B417A0" w:rsidRDefault="00000000" w:rsidP="00C6195B">
      <w:pPr>
        <w:pStyle w:val="Heading1"/>
        <w:ind w:left="0" w:firstLine="0"/>
      </w:pPr>
      <w:bookmarkStart w:id="3" w:name="h2"/>
      <w:bookmarkEnd w:id="1"/>
      <w:bookmarkEnd w:id="2"/>
      <w:r>
        <w:t>2. Başlangıç — Kayıt ve Giriş</w:t>
      </w:r>
    </w:p>
    <w:p w14:paraId="51553DAB" w14:textId="77777777" w:rsidR="00B417A0" w:rsidRDefault="00000000">
      <w:pPr>
        <w:pStyle w:val="Heading3"/>
      </w:pPr>
      <w:bookmarkStart w:id="4" w:name="hesap-oluşturma"/>
      <w:r>
        <w:t>Hesap Oluşturma</w:t>
      </w:r>
    </w:p>
    <w:p w14:paraId="4E2BAA4D" w14:textId="77777777" w:rsidR="00B417A0" w:rsidRDefault="00000000">
      <w:pPr>
        <w:numPr>
          <w:ilvl w:val="0"/>
          <w:numId w:val="10"/>
        </w:numPr>
      </w:pPr>
      <w:r>
        <w:t>Giriş ekranında “Kayıt Ol” sekmesine tıklayın.</w:t>
      </w:r>
    </w:p>
    <w:p w14:paraId="7C313C5D" w14:textId="77777777" w:rsidR="00B417A0" w:rsidRDefault="00000000">
      <w:pPr>
        <w:numPr>
          <w:ilvl w:val="0"/>
          <w:numId w:val="10"/>
        </w:numPr>
      </w:pPr>
      <w:r>
        <w:t>Ad Soyad, e-posta ve şifrenizi girin (en az 8 karakter).</w:t>
      </w:r>
    </w:p>
    <w:p w14:paraId="07E5A750" w14:textId="77777777" w:rsidR="00B417A0" w:rsidRDefault="00000000">
      <w:pPr>
        <w:numPr>
          <w:ilvl w:val="0"/>
          <w:numId w:val="10"/>
        </w:numPr>
      </w:pPr>
      <w:r>
        <w:t>Hesabınız, sistem yöneticisinin onayından sonra aktif olur — onay bekleme süresi genellikle birkaç saat içindedir.</w:t>
      </w:r>
    </w:p>
    <w:p w14:paraId="10504E5B" w14:textId="77777777" w:rsidR="00B417A0" w:rsidRDefault="00000000">
      <w:pPr>
        <w:pStyle w:val="Heading3"/>
      </w:pPr>
      <w:bookmarkStart w:id="5" w:name="giriş-yapma"/>
      <w:bookmarkEnd w:id="4"/>
      <w:r>
        <w:t>Giriş Yapma</w:t>
      </w:r>
    </w:p>
    <w:p w14:paraId="73DAA590" w14:textId="77777777" w:rsidR="00B417A0" w:rsidRDefault="00000000">
      <w:pPr>
        <w:numPr>
          <w:ilvl w:val="0"/>
          <w:numId w:val="11"/>
        </w:numPr>
      </w:pPr>
      <w:r>
        <w:t>E-posta ve şifrenizle giriş yapın.</w:t>
      </w:r>
    </w:p>
    <w:p w14:paraId="260E8178" w14:textId="77777777" w:rsidR="00B417A0" w:rsidRDefault="00000000">
      <w:pPr>
        <w:numPr>
          <w:ilvl w:val="0"/>
          <w:numId w:val="11"/>
        </w:numPr>
      </w:pPr>
      <w:r>
        <w:t>“Beni Hatırla” kutusunu işaretlerseniz, oturumunuz 90 gün boyunca hatırlanır — her seferinde şifre girmeniz gerekmez.</w:t>
      </w:r>
    </w:p>
    <w:p w14:paraId="1589B1B0" w14:textId="77777777" w:rsidR="00B417A0" w:rsidRDefault="00000000">
      <w:pPr>
        <w:numPr>
          <w:ilvl w:val="0"/>
          <w:numId w:val="11"/>
        </w:numPr>
      </w:pPr>
      <w:r>
        <w:t>Tarayıcı şifre yöneticisi (Chrome, Edge, Firefox) bilgilerinizi kaydetmenize izin verebilir.</w:t>
      </w:r>
    </w:p>
    <w:p w14:paraId="5E725F4A" w14:textId="77777777" w:rsidR="00B417A0" w:rsidRDefault="00000000">
      <w:pPr>
        <w:pStyle w:val="Heading3"/>
      </w:pPr>
      <w:bookmarkStart w:id="6" w:name="şifremi-unuttum"/>
      <w:bookmarkEnd w:id="5"/>
      <w:r>
        <w:t>Şifremi Unuttum</w:t>
      </w:r>
    </w:p>
    <w:p w14:paraId="64BE761E" w14:textId="77777777" w:rsidR="00B417A0" w:rsidRDefault="00000000">
      <w:pPr>
        <w:numPr>
          <w:ilvl w:val="0"/>
          <w:numId w:val="12"/>
        </w:numPr>
      </w:pPr>
      <w:r>
        <w:t>Giriş ekranında “Şifremi Unuttum” sekmesine tıklayın.</w:t>
      </w:r>
    </w:p>
    <w:p w14:paraId="79C64DBD" w14:textId="77777777" w:rsidR="00B417A0" w:rsidRDefault="00000000">
      <w:pPr>
        <w:numPr>
          <w:ilvl w:val="0"/>
          <w:numId w:val="12"/>
        </w:numPr>
      </w:pPr>
      <w:r>
        <w:t>E-posta adresinizi girin; sıfırlama bağlantısı e-postanıza gönderilir.</w:t>
      </w:r>
    </w:p>
    <w:p w14:paraId="47A13AA1" w14:textId="77777777" w:rsidR="00B417A0" w:rsidRDefault="00000000">
      <w:pPr>
        <w:numPr>
          <w:ilvl w:val="0"/>
          <w:numId w:val="12"/>
        </w:numPr>
      </w:pPr>
      <w:r>
        <w:t>Bağlantı 24 saat geçerlidir.</w:t>
      </w:r>
    </w:p>
    <w:p w14:paraId="0F530CC8" w14:textId="77777777" w:rsidR="00B417A0" w:rsidRDefault="00000000">
      <w:r>
        <w:t>ⓘ Neden Onay Bekliyorum?</w:t>
      </w:r>
    </w:p>
    <w:p w14:paraId="001E036A" w14:textId="77777777" w:rsidR="00B417A0" w:rsidRDefault="00000000">
      <w:pPr>
        <w:pStyle w:val="BodyText"/>
      </w:pPr>
      <w:r>
        <w:t>TrendSurf Optima davetle büyüyen, küçük ölçekli bir platformdur. Her yeni hesap, sistem yöneticisi tarafından manuel onaylanır. Bu, hem güvenlik hem de sistem kaynaklarının kontrollü kullanımı içindir.</w:t>
      </w:r>
    </w:p>
    <w:p w14:paraId="1A75BA2C" w14:textId="3B532810" w:rsidR="00B417A0" w:rsidRDefault="00B417A0"/>
    <w:p w14:paraId="3173FA76" w14:textId="77777777" w:rsidR="00B417A0" w:rsidRDefault="00000000">
      <w:pPr>
        <w:pStyle w:val="Heading1"/>
      </w:pPr>
      <w:bookmarkStart w:id="7" w:name="h3"/>
      <w:bookmarkEnd w:id="3"/>
      <w:bookmarkEnd w:id="6"/>
      <w:r>
        <w:t>3. Ana Sayfa — Portföy Optimizasyonu</w:t>
      </w:r>
    </w:p>
    <w:p w14:paraId="495C45DB" w14:textId="77777777" w:rsidR="00B417A0" w:rsidRDefault="00000000">
      <w:r>
        <w:t>Ana Sayfa, girdiğiniz bütçeyi ve risk tercihinizi temel alarak, o an piyasadaki en güçlü sinyalli varlıklara genel bir optima skoru vererek, aralarında kâr maksimizasyonunu gözetecek şekilde akıllıca dağıtan bir öneri motorudur. Beş varlık sınıfını (BIST, TEFAS, Döviz, Maden, Kripto) aynı anda değerlendirir.</w:t>
      </w:r>
    </w:p>
    <w:p w14:paraId="05859034" w14:textId="77777777" w:rsidR="00C6195B" w:rsidRDefault="00C6195B"/>
    <w:p w14:paraId="73F0CF6D" w14:textId="77777777" w:rsidR="00B417A0" w:rsidRDefault="00000000">
      <w:pPr>
        <w:pStyle w:val="Heading2"/>
      </w:pPr>
      <w:bookmarkStart w:id="8" w:name="h4"/>
      <w:r>
        <w:t>3.1 Sol Panelden Ayarlar</w:t>
      </w:r>
    </w:p>
    <w:tbl>
      <w:tblPr>
        <w:tblW w:w="5000" w:type="pct"/>
        <w:tblInd w:w="10" w:type="dxa"/>
        <w:tblCellMar>
          <w:left w:w="10" w:type="dxa"/>
          <w:right w:w="10" w:type="dxa"/>
        </w:tblCellMar>
        <w:tblLook w:val="0020" w:firstRow="1" w:lastRow="0" w:firstColumn="0" w:lastColumn="0" w:noHBand="0" w:noVBand="0"/>
      </w:tblPr>
      <w:tblGrid>
        <w:gridCol w:w="1683"/>
        <w:gridCol w:w="7954"/>
      </w:tblGrid>
      <w:tr w:rsidR="00B417A0" w14:paraId="02DA2D2D" w14:textId="77777777">
        <w:trPr>
          <w:tblHeader/>
        </w:trPr>
        <w:tc>
          <w:tcPr>
            <w:tcW w:w="0" w:type="auto"/>
          </w:tcPr>
          <w:p w14:paraId="785285E0" w14:textId="77777777" w:rsidR="00B417A0" w:rsidRDefault="00000000">
            <w:r>
              <w:rPr>
                <w:b/>
                <w:bCs/>
              </w:rPr>
              <w:t>Ayar</w:t>
            </w:r>
          </w:p>
        </w:tc>
        <w:tc>
          <w:tcPr>
            <w:tcW w:w="0" w:type="auto"/>
          </w:tcPr>
          <w:p w14:paraId="10E6D731" w14:textId="77777777" w:rsidR="00B417A0" w:rsidRDefault="00000000">
            <w:r>
              <w:rPr>
                <w:b/>
                <w:bCs/>
              </w:rPr>
              <w:t>Açıklama</w:t>
            </w:r>
          </w:p>
        </w:tc>
      </w:tr>
      <w:tr w:rsidR="00B417A0" w14:paraId="62495CA2" w14:textId="77777777">
        <w:tc>
          <w:tcPr>
            <w:tcW w:w="0" w:type="auto"/>
          </w:tcPr>
          <w:p w14:paraId="0703B792" w14:textId="77777777" w:rsidR="00B417A0" w:rsidRDefault="00000000">
            <w:r>
              <w:t>Portföy Bütçesi (TL)</w:t>
            </w:r>
          </w:p>
        </w:tc>
        <w:tc>
          <w:tcPr>
            <w:tcW w:w="0" w:type="auto"/>
          </w:tcPr>
          <w:p w14:paraId="34A61390" w14:textId="77777777" w:rsidR="00B417A0" w:rsidRDefault="00000000">
            <w:r>
              <w:t>Yatırım düşündüğünüz toplam tutar. Örnek: 100.000.</w:t>
            </w:r>
          </w:p>
        </w:tc>
      </w:tr>
      <w:tr w:rsidR="00B417A0" w14:paraId="167764CA" w14:textId="77777777">
        <w:tc>
          <w:tcPr>
            <w:tcW w:w="0" w:type="auto"/>
          </w:tcPr>
          <w:p w14:paraId="3373A1EF" w14:textId="77777777" w:rsidR="00B417A0" w:rsidRDefault="00000000">
            <w:r>
              <w:t>Risk Toleransı</w:t>
            </w:r>
          </w:p>
        </w:tc>
        <w:tc>
          <w:tcPr>
            <w:tcW w:w="0" w:type="auto"/>
          </w:tcPr>
          <w:p w14:paraId="76181F58" w14:textId="77777777" w:rsidR="00B417A0" w:rsidRDefault="00000000">
            <w:r>
              <w:t>Düşük → Yüksek. Düşük risk daha çok TEFAS/döviz, yüksek risk daha çok hisse/kripto ağırlığı verir.</w:t>
            </w:r>
          </w:p>
        </w:tc>
      </w:tr>
      <w:tr w:rsidR="00B417A0" w14:paraId="0ACB1E93" w14:textId="77777777">
        <w:tc>
          <w:tcPr>
            <w:tcW w:w="0" w:type="auto"/>
          </w:tcPr>
          <w:p w14:paraId="7D62498F" w14:textId="77777777" w:rsidR="00B417A0" w:rsidRDefault="00000000">
            <w:r>
              <w:lastRenderedPageBreak/>
              <w:t>Max Varlık Sayısı</w:t>
            </w:r>
          </w:p>
        </w:tc>
        <w:tc>
          <w:tcPr>
            <w:tcW w:w="0" w:type="auto"/>
          </w:tcPr>
          <w:p w14:paraId="3EACEB49" w14:textId="77777777" w:rsidR="00B417A0" w:rsidRDefault="00000000">
            <w:r>
              <w:t>Portföyde en fazla kaç farklı varlık önerilsin (kategori başına). Az sayı yoğunlaşma, çok sayı çeşitlendirme sağlar.</w:t>
            </w:r>
          </w:p>
        </w:tc>
      </w:tr>
    </w:tbl>
    <w:p w14:paraId="2D6092B8" w14:textId="408B5A08" w:rsidR="00B417A0" w:rsidRDefault="00000000">
      <w:pPr>
        <w:pStyle w:val="Heading2"/>
      </w:pPr>
      <w:bookmarkStart w:id="9" w:name="h5"/>
      <w:bookmarkEnd w:id="8"/>
      <w:r>
        <w:t>3.2 Öneri Tablosu Sütunları</w:t>
      </w:r>
    </w:p>
    <w:tbl>
      <w:tblPr>
        <w:tblW w:w="5000" w:type="pct"/>
        <w:tblInd w:w="10" w:type="dxa"/>
        <w:tblCellMar>
          <w:left w:w="10" w:type="dxa"/>
          <w:right w:w="10" w:type="dxa"/>
        </w:tblCellMar>
        <w:tblLook w:val="0020" w:firstRow="1" w:lastRow="0" w:firstColumn="0" w:lastColumn="0" w:noHBand="0" w:noVBand="0"/>
      </w:tblPr>
      <w:tblGrid>
        <w:gridCol w:w="1449"/>
        <w:gridCol w:w="8188"/>
      </w:tblGrid>
      <w:tr w:rsidR="00B417A0" w14:paraId="6CDBF1AB" w14:textId="77777777">
        <w:trPr>
          <w:tblHeader/>
        </w:trPr>
        <w:tc>
          <w:tcPr>
            <w:tcW w:w="0" w:type="auto"/>
          </w:tcPr>
          <w:p w14:paraId="6CE961DA" w14:textId="77777777" w:rsidR="00B417A0" w:rsidRDefault="00000000">
            <w:r>
              <w:rPr>
                <w:b/>
                <w:bCs/>
              </w:rPr>
              <w:t>Sütun</w:t>
            </w:r>
          </w:p>
        </w:tc>
        <w:tc>
          <w:tcPr>
            <w:tcW w:w="0" w:type="auto"/>
          </w:tcPr>
          <w:p w14:paraId="505BCD33" w14:textId="77777777" w:rsidR="00B417A0" w:rsidRDefault="00000000">
            <w:r>
              <w:rPr>
                <w:b/>
                <w:bCs/>
              </w:rPr>
              <w:t>Açıklama</w:t>
            </w:r>
          </w:p>
        </w:tc>
      </w:tr>
      <w:tr w:rsidR="00B417A0" w14:paraId="1F9270C5" w14:textId="77777777">
        <w:tc>
          <w:tcPr>
            <w:tcW w:w="0" w:type="auto"/>
          </w:tcPr>
          <w:p w14:paraId="4CD32CA6" w14:textId="77777777" w:rsidR="00B417A0" w:rsidRDefault="00000000">
            <w:r>
              <w:t>Kategori</w:t>
            </w:r>
          </w:p>
        </w:tc>
        <w:tc>
          <w:tcPr>
            <w:tcW w:w="0" w:type="auto"/>
          </w:tcPr>
          <w:p w14:paraId="5C64BC23" w14:textId="77777777" w:rsidR="00B417A0" w:rsidRDefault="00000000">
            <w:r>
              <w:t>BIST, TEFAS, Döviz, Maden, Kripto</w:t>
            </w:r>
          </w:p>
        </w:tc>
      </w:tr>
      <w:tr w:rsidR="00B417A0" w14:paraId="7539336C" w14:textId="77777777">
        <w:tc>
          <w:tcPr>
            <w:tcW w:w="0" w:type="auto"/>
          </w:tcPr>
          <w:p w14:paraId="4FFCF82D" w14:textId="77777777" w:rsidR="00B417A0" w:rsidRDefault="00000000">
            <w:r>
              <w:t>Ticker</w:t>
            </w:r>
          </w:p>
        </w:tc>
        <w:tc>
          <w:tcPr>
            <w:tcW w:w="0" w:type="auto"/>
          </w:tcPr>
          <w:p w14:paraId="36C9C28C" w14:textId="77777777" w:rsidR="00B417A0" w:rsidRDefault="00000000">
            <w:r>
              <w:t>Varlığın işlem sembolü</w:t>
            </w:r>
          </w:p>
        </w:tc>
      </w:tr>
      <w:tr w:rsidR="00B417A0" w14:paraId="76D45307" w14:textId="77777777">
        <w:tc>
          <w:tcPr>
            <w:tcW w:w="0" w:type="auto"/>
          </w:tcPr>
          <w:p w14:paraId="2E76A9C6" w14:textId="77777777" w:rsidR="00B417A0" w:rsidRDefault="00000000">
            <w:r>
              <w:t>Optima Skoru</w:t>
            </w:r>
          </w:p>
        </w:tc>
        <w:tc>
          <w:tcPr>
            <w:tcW w:w="0" w:type="auto"/>
          </w:tcPr>
          <w:p w14:paraId="195BEE5E" w14:textId="77777777" w:rsidR="00B417A0" w:rsidRDefault="00000000">
            <w:r>
              <w:t>0-100 arası bileşik puan (yüksek = daha güçlü pozisyon)</w:t>
            </w:r>
          </w:p>
        </w:tc>
      </w:tr>
      <w:tr w:rsidR="00B417A0" w14:paraId="411F7E1D" w14:textId="77777777">
        <w:tc>
          <w:tcPr>
            <w:tcW w:w="0" w:type="auto"/>
          </w:tcPr>
          <w:p w14:paraId="4A822D4D" w14:textId="77777777" w:rsidR="00B417A0" w:rsidRDefault="00000000">
            <w:r>
              <w:t>Sinyal</w:t>
            </w:r>
          </w:p>
        </w:tc>
        <w:tc>
          <w:tcPr>
            <w:tcW w:w="0" w:type="auto"/>
          </w:tcPr>
          <w:p w14:paraId="7F10C341" w14:textId="033F2A5A" w:rsidR="00B417A0" w:rsidRDefault="005857B2">
            <w:r w:rsidRPr="005857B2">
              <w:rPr>
                <w:b/>
                <w:bCs/>
                <w:color w:val="00B050"/>
              </w:rPr>
              <w:t>GÜÇLÜ AL</w:t>
            </w:r>
            <w:r w:rsidR="00000000">
              <w:t xml:space="preserve"> / </w:t>
            </w:r>
            <w:r w:rsidRPr="005857B2">
              <w:rPr>
                <w:b/>
                <w:bCs/>
                <w:color w:val="92D050"/>
              </w:rPr>
              <w:t>KADEMELİ AL</w:t>
            </w:r>
            <w:r w:rsidR="00000000">
              <w:t xml:space="preserve"> / </w:t>
            </w:r>
            <w:r w:rsidRPr="005857B2">
              <w:rPr>
                <w:b/>
                <w:bCs/>
                <w:color w:val="FFFF00"/>
              </w:rPr>
              <w:t>TUT İZLE</w:t>
            </w:r>
            <w:r w:rsidR="00000000">
              <w:t xml:space="preserve"> / </w:t>
            </w:r>
            <w:r w:rsidRPr="005857B2">
              <w:rPr>
                <w:b/>
                <w:bCs/>
                <w:color w:val="FFC000"/>
              </w:rPr>
              <w:t>KADEMELİ SAT</w:t>
            </w:r>
            <w:r w:rsidR="00000000">
              <w:t xml:space="preserve"> / </w:t>
            </w:r>
            <w:r w:rsidRPr="00E5582B">
              <w:rPr>
                <w:b/>
                <w:bCs/>
                <w:color w:val="EE0000"/>
              </w:rPr>
              <w:t>NET SAT</w:t>
            </w:r>
          </w:p>
        </w:tc>
      </w:tr>
      <w:tr w:rsidR="00B417A0" w14:paraId="54FE7E65" w14:textId="77777777">
        <w:tc>
          <w:tcPr>
            <w:tcW w:w="0" w:type="auto"/>
          </w:tcPr>
          <w:p w14:paraId="7035EEC8" w14:textId="77777777" w:rsidR="00B417A0" w:rsidRDefault="00000000">
            <w:r>
              <w:t>RSI</w:t>
            </w:r>
          </w:p>
        </w:tc>
        <w:tc>
          <w:tcPr>
            <w:tcW w:w="0" w:type="auto"/>
          </w:tcPr>
          <w:p w14:paraId="60165D19" w14:textId="77777777" w:rsidR="00B417A0" w:rsidRDefault="00000000">
            <w:r>
              <w:t>Göreceli Güç Endeksi (30 altı aşırı satım, 70 üzeri aşırı alım)</w:t>
            </w:r>
          </w:p>
        </w:tc>
      </w:tr>
      <w:tr w:rsidR="00B417A0" w14:paraId="66709242" w14:textId="77777777">
        <w:tc>
          <w:tcPr>
            <w:tcW w:w="0" w:type="auto"/>
          </w:tcPr>
          <w:p w14:paraId="4243BB43" w14:textId="77777777" w:rsidR="00B417A0" w:rsidRDefault="00000000">
            <w:r>
              <w:t>1A Getiri %</w:t>
            </w:r>
          </w:p>
        </w:tc>
        <w:tc>
          <w:tcPr>
            <w:tcW w:w="0" w:type="auto"/>
          </w:tcPr>
          <w:p w14:paraId="3B73D9A0" w14:textId="77777777" w:rsidR="00B417A0" w:rsidRDefault="00000000">
            <w:r>
              <w:t>Son 1 aylık fiyat getirisi</w:t>
            </w:r>
          </w:p>
        </w:tc>
      </w:tr>
      <w:tr w:rsidR="00B417A0" w14:paraId="4AA392FC" w14:textId="77777777">
        <w:tc>
          <w:tcPr>
            <w:tcW w:w="0" w:type="auto"/>
          </w:tcPr>
          <w:p w14:paraId="07A7E498" w14:textId="77777777" w:rsidR="00B417A0" w:rsidRDefault="00000000">
            <w:r>
              <w:t>Emir Fiyatı</w:t>
            </w:r>
          </w:p>
        </w:tc>
        <w:tc>
          <w:tcPr>
            <w:tcW w:w="0" w:type="auto"/>
          </w:tcPr>
          <w:p w14:paraId="4EF93CF0" w14:textId="77777777" w:rsidR="00B417A0" w:rsidRDefault="00000000">
            <w:r>
              <w:t>Güncel piyasa fiyatı — limit emir girerken referans alın</w:t>
            </w:r>
          </w:p>
        </w:tc>
      </w:tr>
      <w:tr w:rsidR="00B417A0" w14:paraId="24DFC992" w14:textId="77777777">
        <w:tc>
          <w:tcPr>
            <w:tcW w:w="0" w:type="auto"/>
          </w:tcPr>
          <w:p w14:paraId="004AB88C" w14:textId="77777777" w:rsidR="00B417A0" w:rsidRDefault="00000000">
            <w:r>
              <w:t>Birim</w:t>
            </w:r>
          </w:p>
        </w:tc>
        <w:tc>
          <w:tcPr>
            <w:tcW w:w="0" w:type="auto"/>
          </w:tcPr>
          <w:p w14:paraId="4D969505" w14:textId="77777777" w:rsidR="00B417A0" w:rsidRDefault="00000000">
            <w:r>
              <w:t>Bütçenize göre önerilen alım adedi/lot</w:t>
            </w:r>
          </w:p>
        </w:tc>
      </w:tr>
      <w:tr w:rsidR="00B417A0" w14:paraId="55F8E43D" w14:textId="77777777">
        <w:tc>
          <w:tcPr>
            <w:tcW w:w="0" w:type="auto"/>
          </w:tcPr>
          <w:p w14:paraId="3844A55B" w14:textId="77777777" w:rsidR="00B417A0" w:rsidRDefault="00000000">
            <w:r>
              <w:t>Tutar (₺)</w:t>
            </w:r>
          </w:p>
        </w:tc>
        <w:tc>
          <w:tcPr>
            <w:tcW w:w="0" w:type="auto"/>
          </w:tcPr>
          <w:p w14:paraId="3C885A31" w14:textId="44AC5ABF" w:rsidR="005B1B9B" w:rsidRDefault="00000000">
            <w:r>
              <w:t>Birim × Emir Fiyatı — gerçekte harcanacak/harcanan tutar</w:t>
            </w:r>
          </w:p>
        </w:tc>
      </w:tr>
    </w:tbl>
    <w:p w14:paraId="241B45C4" w14:textId="77777777" w:rsidR="00CA5E4B" w:rsidRDefault="00CA5E4B">
      <w:pPr>
        <w:pStyle w:val="BodyText"/>
        <w:rPr>
          <w:sz w:val="20"/>
          <w:szCs w:val="20"/>
        </w:rPr>
      </w:pPr>
    </w:p>
    <w:p w14:paraId="191D5CAF" w14:textId="1D825B30" w:rsidR="00CA5E4B" w:rsidRPr="00CA5E4B" w:rsidRDefault="00CA5E4B">
      <w:pPr>
        <w:pStyle w:val="BodyText"/>
        <w:rPr>
          <w:b/>
          <w:bCs/>
          <w:sz w:val="20"/>
          <w:szCs w:val="20"/>
          <w:u w:val="single"/>
        </w:rPr>
      </w:pPr>
      <w:r w:rsidRPr="00CA5E4B">
        <w:rPr>
          <w:b/>
          <w:bCs/>
          <w:sz w:val="20"/>
          <w:szCs w:val="20"/>
          <w:u w:val="single"/>
        </w:rPr>
        <w:t>OPTİMA SKOR</w:t>
      </w:r>
      <w:r w:rsidRPr="00CA5E4B">
        <w:rPr>
          <w:b/>
          <w:bCs/>
          <w:sz w:val="20"/>
          <w:szCs w:val="20"/>
          <w:u w:val="single"/>
        </w:rPr>
        <w:tab/>
      </w:r>
      <w:r w:rsidRPr="00CA5E4B">
        <w:rPr>
          <w:b/>
          <w:bCs/>
          <w:sz w:val="20"/>
          <w:szCs w:val="20"/>
          <w:u w:val="single"/>
        </w:rPr>
        <w:tab/>
        <w:t>KOŞUL</w:t>
      </w:r>
      <w:r w:rsidRPr="00CA5E4B">
        <w:rPr>
          <w:b/>
          <w:bCs/>
          <w:sz w:val="20"/>
          <w:szCs w:val="20"/>
          <w:u w:val="single"/>
        </w:rPr>
        <w:tab/>
      </w:r>
      <w:r w:rsidRPr="00CA5E4B">
        <w:rPr>
          <w:b/>
          <w:bCs/>
          <w:sz w:val="20"/>
          <w:szCs w:val="20"/>
          <w:u w:val="single"/>
        </w:rPr>
        <w:tab/>
      </w:r>
      <w:r w:rsidRPr="00CA5E4B">
        <w:rPr>
          <w:b/>
          <w:bCs/>
          <w:sz w:val="20"/>
          <w:szCs w:val="20"/>
          <w:u w:val="single"/>
        </w:rPr>
        <w:tab/>
      </w:r>
      <w:r w:rsidRPr="00CA5E4B">
        <w:rPr>
          <w:b/>
          <w:bCs/>
          <w:sz w:val="20"/>
          <w:szCs w:val="20"/>
          <w:u w:val="single"/>
        </w:rPr>
        <w:tab/>
      </w:r>
      <w:r w:rsidRPr="00CA5E4B">
        <w:rPr>
          <w:b/>
          <w:bCs/>
          <w:sz w:val="20"/>
          <w:szCs w:val="20"/>
          <w:u w:val="single"/>
        </w:rPr>
        <w:tab/>
      </w:r>
      <w:r w:rsidRPr="00CA5E4B">
        <w:rPr>
          <w:b/>
          <w:bCs/>
          <w:sz w:val="20"/>
          <w:szCs w:val="20"/>
          <w:u w:val="single"/>
        </w:rPr>
        <w:tab/>
      </w:r>
      <w:r w:rsidRPr="00CA5E4B">
        <w:rPr>
          <w:b/>
          <w:bCs/>
          <w:sz w:val="20"/>
          <w:szCs w:val="20"/>
          <w:u w:val="single"/>
        </w:rPr>
        <w:tab/>
        <w:t>SİNYAL</w:t>
      </w:r>
    </w:p>
    <w:p w14:paraId="3A83D4DC" w14:textId="51BBD7EF" w:rsidR="00CA5E4B" w:rsidRDefault="00CA5E4B">
      <w:pPr>
        <w:pStyle w:val="BodyText"/>
        <w:rPr>
          <w:sz w:val="20"/>
          <w:szCs w:val="20"/>
        </w:rPr>
      </w:pPr>
      <w:r w:rsidRPr="00CA5E4B">
        <w:rPr>
          <w:sz w:val="20"/>
          <w:szCs w:val="20"/>
        </w:rPr>
        <w:t>≥80</w:t>
      </w:r>
      <w:r>
        <w:rPr>
          <w:sz w:val="20"/>
          <w:szCs w:val="20"/>
        </w:rPr>
        <w:tab/>
      </w:r>
      <w:r>
        <w:rPr>
          <w:sz w:val="20"/>
          <w:szCs w:val="20"/>
        </w:rPr>
        <w:tab/>
      </w:r>
      <w:r>
        <w:rPr>
          <w:sz w:val="20"/>
          <w:szCs w:val="20"/>
        </w:rPr>
        <w:tab/>
      </w:r>
      <w:r w:rsidRPr="00CA5E4B">
        <w:rPr>
          <w:sz w:val="20"/>
          <w:szCs w:val="20"/>
        </w:rPr>
        <w:t>Yükseliş trendi + RSI 35-65 arası</w:t>
      </w:r>
      <w:r>
        <w:rPr>
          <w:sz w:val="20"/>
          <w:szCs w:val="20"/>
        </w:rPr>
        <w:tab/>
      </w:r>
      <w:r>
        <w:rPr>
          <w:sz w:val="20"/>
          <w:szCs w:val="20"/>
        </w:rPr>
        <w:tab/>
      </w:r>
      <w:r>
        <w:rPr>
          <w:sz w:val="20"/>
          <w:szCs w:val="20"/>
        </w:rPr>
        <w:tab/>
      </w:r>
      <w:r w:rsidRPr="00CA5E4B">
        <w:rPr>
          <w:b/>
          <w:bCs/>
          <w:color w:val="18A303" w:themeColor="accent1"/>
          <w:sz w:val="20"/>
          <w:szCs w:val="20"/>
        </w:rPr>
        <w:t>GÜÇLÜ AL</w:t>
      </w:r>
    </w:p>
    <w:p w14:paraId="37F475DC" w14:textId="2E57C644" w:rsidR="00CA5E4B" w:rsidRDefault="00CA5E4B">
      <w:pPr>
        <w:pStyle w:val="BodyText"/>
        <w:rPr>
          <w:sz w:val="20"/>
          <w:szCs w:val="20"/>
        </w:rPr>
      </w:pPr>
      <w:r w:rsidRPr="00CA5E4B">
        <w:rPr>
          <w:sz w:val="20"/>
          <w:szCs w:val="20"/>
        </w:rPr>
        <w:t>≥80</w:t>
      </w:r>
      <w:r>
        <w:rPr>
          <w:sz w:val="20"/>
          <w:szCs w:val="20"/>
        </w:rPr>
        <w:tab/>
      </w:r>
      <w:r>
        <w:rPr>
          <w:sz w:val="20"/>
          <w:szCs w:val="20"/>
        </w:rPr>
        <w:tab/>
      </w:r>
      <w:r>
        <w:rPr>
          <w:sz w:val="20"/>
          <w:szCs w:val="20"/>
        </w:rPr>
        <w:tab/>
      </w:r>
      <w:r w:rsidRPr="00CA5E4B">
        <w:rPr>
          <w:sz w:val="20"/>
          <w:szCs w:val="20"/>
        </w:rPr>
        <w:t>(koşul sağlanmazsa)</w:t>
      </w:r>
      <w:r>
        <w:rPr>
          <w:sz w:val="20"/>
          <w:szCs w:val="20"/>
        </w:rPr>
        <w:tab/>
      </w:r>
      <w:r>
        <w:rPr>
          <w:sz w:val="20"/>
          <w:szCs w:val="20"/>
        </w:rPr>
        <w:tab/>
      </w:r>
      <w:r>
        <w:rPr>
          <w:sz w:val="20"/>
          <w:szCs w:val="20"/>
        </w:rPr>
        <w:tab/>
      </w:r>
      <w:r>
        <w:rPr>
          <w:sz w:val="20"/>
          <w:szCs w:val="20"/>
        </w:rPr>
        <w:tab/>
      </w:r>
      <w:r>
        <w:rPr>
          <w:sz w:val="20"/>
          <w:szCs w:val="20"/>
        </w:rPr>
        <w:tab/>
      </w:r>
      <w:r w:rsidRPr="00CA5E4B">
        <w:rPr>
          <w:b/>
          <w:bCs/>
          <w:color w:val="92D050"/>
          <w:sz w:val="20"/>
          <w:szCs w:val="20"/>
        </w:rPr>
        <w:t>KADEMELİ AL</w:t>
      </w:r>
    </w:p>
    <w:p w14:paraId="79C46FED" w14:textId="785DDB64" w:rsidR="00CA5E4B" w:rsidRDefault="00CA5E4B">
      <w:pPr>
        <w:pStyle w:val="BodyText"/>
        <w:rPr>
          <w:sz w:val="20"/>
          <w:szCs w:val="20"/>
        </w:rPr>
      </w:pPr>
      <w:r w:rsidRPr="00CA5E4B">
        <w:rPr>
          <w:sz w:val="20"/>
          <w:szCs w:val="20"/>
        </w:rPr>
        <w:t>≥60</w:t>
      </w:r>
      <w:r>
        <w:rPr>
          <w:sz w:val="20"/>
          <w:szCs w:val="20"/>
        </w:rPr>
        <w:tab/>
      </w:r>
      <w:r>
        <w:rPr>
          <w:sz w:val="20"/>
          <w:szCs w:val="20"/>
        </w:rPr>
        <w:tab/>
      </w:r>
      <w:r>
        <w:rPr>
          <w:sz w:val="20"/>
          <w:szCs w:val="20"/>
        </w:rPr>
        <w:tab/>
      </w:r>
      <w:r w:rsidRPr="00CA5E4B">
        <w:rPr>
          <w:sz w:val="20"/>
          <w:szCs w:val="20"/>
        </w:rPr>
        <w:t>Yükseliş trendi VEYA RSI 35-65 arası</w:t>
      </w:r>
      <w:r>
        <w:rPr>
          <w:sz w:val="20"/>
          <w:szCs w:val="20"/>
        </w:rPr>
        <w:tab/>
      </w:r>
      <w:r>
        <w:rPr>
          <w:sz w:val="20"/>
          <w:szCs w:val="20"/>
        </w:rPr>
        <w:tab/>
      </w:r>
      <w:r>
        <w:rPr>
          <w:sz w:val="20"/>
          <w:szCs w:val="20"/>
        </w:rPr>
        <w:tab/>
      </w:r>
      <w:r w:rsidRPr="00CA5E4B">
        <w:rPr>
          <w:b/>
          <w:bCs/>
          <w:color w:val="92D050"/>
          <w:sz w:val="20"/>
          <w:szCs w:val="20"/>
        </w:rPr>
        <w:t>KADEMELİ AL</w:t>
      </w:r>
    </w:p>
    <w:p w14:paraId="0BFE9F20" w14:textId="43B6907A" w:rsidR="00CA5E4B" w:rsidRDefault="00CA5E4B">
      <w:pPr>
        <w:pStyle w:val="BodyText"/>
        <w:rPr>
          <w:sz w:val="20"/>
          <w:szCs w:val="20"/>
        </w:rPr>
      </w:pPr>
      <w:r w:rsidRPr="00CA5E4B">
        <w:rPr>
          <w:sz w:val="20"/>
          <w:szCs w:val="20"/>
        </w:rPr>
        <w:t>≥60</w:t>
      </w:r>
      <w:r>
        <w:rPr>
          <w:sz w:val="20"/>
          <w:szCs w:val="20"/>
        </w:rPr>
        <w:tab/>
      </w:r>
      <w:r>
        <w:rPr>
          <w:sz w:val="20"/>
          <w:szCs w:val="20"/>
        </w:rPr>
        <w:tab/>
      </w:r>
      <w:r>
        <w:rPr>
          <w:sz w:val="20"/>
          <w:szCs w:val="20"/>
        </w:rPr>
        <w:tab/>
      </w:r>
      <w:r w:rsidRPr="00CA5E4B">
        <w:rPr>
          <w:sz w:val="20"/>
          <w:szCs w:val="20"/>
        </w:rPr>
        <w:t>(koşul sağlanmazsa)</w:t>
      </w:r>
      <w:r>
        <w:rPr>
          <w:sz w:val="20"/>
          <w:szCs w:val="20"/>
        </w:rPr>
        <w:tab/>
      </w:r>
      <w:r>
        <w:rPr>
          <w:sz w:val="20"/>
          <w:szCs w:val="20"/>
        </w:rPr>
        <w:tab/>
      </w:r>
      <w:r>
        <w:rPr>
          <w:sz w:val="20"/>
          <w:szCs w:val="20"/>
        </w:rPr>
        <w:tab/>
      </w:r>
      <w:r>
        <w:rPr>
          <w:sz w:val="20"/>
          <w:szCs w:val="20"/>
        </w:rPr>
        <w:tab/>
      </w:r>
      <w:r>
        <w:rPr>
          <w:sz w:val="20"/>
          <w:szCs w:val="20"/>
        </w:rPr>
        <w:tab/>
      </w:r>
      <w:r w:rsidRPr="00E5582B">
        <w:rPr>
          <w:b/>
          <w:bCs/>
          <w:color w:val="FFFF00"/>
          <w:sz w:val="20"/>
          <w:szCs w:val="20"/>
          <w14:shadow w14:blurRad="50800" w14:dist="38100" w14:dir="2700000" w14:sx="100000" w14:sy="100000" w14:kx="0" w14:ky="0" w14:algn="tl">
            <w14:srgbClr w14:val="000000">
              <w14:alpha w14:val="60000"/>
            </w14:srgbClr>
          </w14:shadow>
        </w:rPr>
        <w:t>TUT İZLE</w:t>
      </w:r>
    </w:p>
    <w:p w14:paraId="74E29FDF" w14:textId="4DD1699E" w:rsidR="00CA5E4B" w:rsidRDefault="00CA5E4B">
      <w:pPr>
        <w:pStyle w:val="BodyText"/>
        <w:rPr>
          <w:sz w:val="20"/>
          <w:szCs w:val="20"/>
        </w:rPr>
      </w:pPr>
      <w:r w:rsidRPr="00CA5E4B">
        <w:rPr>
          <w:sz w:val="20"/>
          <w:szCs w:val="20"/>
        </w:rPr>
        <w:t>≥40</w:t>
      </w:r>
      <w:r>
        <w:rPr>
          <w:sz w:val="20"/>
          <w:szCs w:val="20"/>
        </w:rPr>
        <w:tab/>
      </w:r>
      <w:r>
        <w:rPr>
          <w:sz w:val="20"/>
          <w:szCs w:val="20"/>
        </w:rPr>
        <w:tab/>
      </w:r>
      <w:r>
        <w:rPr>
          <w:sz w:val="20"/>
          <w:szCs w:val="20"/>
        </w:rPr>
        <w:tab/>
      </w:r>
      <w:r w:rsidRPr="00CA5E4B">
        <w:rPr>
          <w:sz w:val="20"/>
          <w:szCs w:val="20"/>
        </w:rPr>
        <w:t>Düşüş trendi + RSI&gt;70 (aşırı alım ama zayıflayan)</w:t>
      </w:r>
      <w:r>
        <w:rPr>
          <w:sz w:val="20"/>
          <w:szCs w:val="20"/>
        </w:rPr>
        <w:tab/>
      </w:r>
      <w:r w:rsidRPr="00E5582B">
        <w:rPr>
          <w:b/>
          <w:bCs/>
          <w:color w:val="FFC000"/>
          <w:sz w:val="20"/>
          <w:szCs w:val="20"/>
        </w:rPr>
        <w:t>KADEMELİ SAT</w:t>
      </w:r>
    </w:p>
    <w:p w14:paraId="1AE2D6E6" w14:textId="75CDAF4E" w:rsidR="00CA5E4B" w:rsidRDefault="00CA5E4B">
      <w:pPr>
        <w:pStyle w:val="BodyText"/>
        <w:rPr>
          <w:sz w:val="20"/>
          <w:szCs w:val="20"/>
        </w:rPr>
      </w:pPr>
      <w:r w:rsidRPr="00CA5E4B">
        <w:rPr>
          <w:sz w:val="20"/>
          <w:szCs w:val="20"/>
        </w:rPr>
        <w:t>≥40</w:t>
      </w:r>
      <w:r>
        <w:rPr>
          <w:sz w:val="20"/>
          <w:szCs w:val="20"/>
        </w:rPr>
        <w:tab/>
      </w:r>
      <w:r>
        <w:rPr>
          <w:sz w:val="20"/>
          <w:szCs w:val="20"/>
        </w:rPr>
        <w:tab/>
      </w:r>
      <w:r>
        <w:rPr>
          <w:sz w:val="20"/>
          <w:szCs w:val="20"/>
        </w:rPr>
        <w:tab/>
      </w:r>
      <w:r w:rsidRPr="00CA5E4B">
        <w:rPr>
          <w:sz w:val="20"/>
          <w:szCs w:val="20"/>
        </w:rPr>
        <w:t>(koşul sağlanmazsa)</w:t>
      </w:r>
      <w:r>
        <w:rPr>
          <w:sz w:val="20"/>
          <w:szCs w:val="20"/>
        </w:rPr>
        <w:tab/>
      </w:r>
      <w:r>
        <w:rPr>
          <w:sz w:val="20"/>
          <w:szCs w:val="20"/>
        </w:rPr>
        <w:tab/>
      </w:r>
      <w:r>
        <w:rPr>
          <w:sz w:val="20"/>
          <w:szCs w:val="20"/>
        </w:rPr>
        <w:tab/>
      </w:r>
      <w:r>
        <w:rPr>
          <w:sz w:val="20"/>
          <w:szCs w:val="20"/>
        </w:rPr>
        <w:tab/>
      </w:r>
      <w:r>
        <w:rPr>
          <w:sz w:val="20"/>
          <w:szCs w:val="20"/>
        </w:rPr>
        <w:tab/>
      </w:r>
      <w:r w:rsidRPr="00E5582B">
        <w:rPr>
          <w:b/>
          <w:bCs/>
          <w:color w:val="FFFF00"/>
          <w:sz w:val="20"/>
          <w:szCs w:val="20"/>
          <w14:shadow w14:blurRad="50800" w14:dist="38100" w14:dir="2700000" w14:sx="100000" w14:sy="100000" w14:kx="0" w14:ky="0" w14:algn="tl">
            <w14:srgbClr w14:val="000000">
              <w14:alpha w14:val="60000"/>
            </w14:srgbClr>
          </w14:shadow>
        </w:rPr>
        <w:t>TUT İZLE</w:t>
      </w:r>
    </w:p>
    <w:p w14:paraId="6E5D3EB5" w14:textId="6ECB4C87" w:rsidR="00CA5E4B" w:rsidRPr="00CA5E4B" w:rsidRDefault="00CA5E4B">
      <w:pPr>
        <w:pStyle w:val="BodyText"/>
        <w:rPr>
          <w:sz w:val="20"/>
          <w:szCs w:val="20"/>
        </w:rPr>
      </w:pPr>
      <w:r w:rsidRPr="00CA5E4B">
        <w:rPr>
          <w:sz w:val="20"/>
          <w:szCs w:val="20"/>
        </w:rPr>
        <w:t>&lt;40</w:t>
      </w:r>
      <w:r>
        <w:rPr>
          <w:sz w:val="20"/>
          <w:szCs w:val="20"/>
        </w:rPr>
        <w:tab/>
      </w:r>
      <w:r>
        <w:rPr>
          <w:sz w:val="20"/>
          <w:szCs w:val="20"/>
        </w:rPr>
        <w:tab/>
      </w:r>
      <w:r>
        <w:rPr>
          <w:sz w:val="20"/>
          <w:szCs w:val="20"/>
        </w:rPr>
        <w:tab/>
      </w:r>
      <w:r w:rsidRPr="00CA5E4B">
        <w:rPr>
          <w:sz w:val="20"/>
          <w:szCs w:val="20"/>
        </w:rPr>
        <w:t>—</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E5582B">
        <w:rPr>
          <w:b/>
          <w:bCs/>
          <w:color w:val="EE0000"/>
          <w:sz w:val="20"/>
          <w:szCs w:val="20"/>
        </w:rPr>
        <w:t>NET SAT</w:t>
      </w:r>
    </w:p>
    <w:p w14:paraId="6B37B5A8" w14:textId="77777777" w:rsidR="00CA5E4B" w:rsidRDefault="00CA5E4B">
      <w:pPr>
        <w:pStyle w:val="BodyText"/>
      </w:pPr>
    </w:p>
    <w:p w14:paraId="4858DB37" w14:textId="5F481418" w:rsidR="00B417A0" w:rsidRDefault="00000000">
      <w:pPr>
        <w:pStyle w:val="BodyText"/>
      </w:pPr>
      <w:r>
        <w:t xml:space="preserve">ⓘ </w:t>
      </w:r>
      <w:r w:rsidR="005B1B9B">
        <w:t>T</w:t>
      </w:r>
      <w:r w:rsidR="005B1B9B" w:rsidRPr="005B1B9B">
        <w:t>ablodaki varlığın solundaki kutucuğu işaretleyin.</w:t>
      </w:r>
    </w:p>
    <w:p w14:paraId="13DEABC5" w14:textId="643E1FE1" w:rsidR="00B417A0" w:rsidRDefault="00000000">
      <w:pPr>
        <w:pStyle w:val="BodyText"/>
      </w:pPr>
      <w:r>
        <w:t xml:space="preserve">Tabloda bir </w:t>
      </w:r>
      <w:r w:rsidR="005B1B9B">
        <w:t>varlığın solundaki kutucuğu</w:t>
      </w:r>
      <w:r>
        <w:t xml:space="preserve"> seçtiğinizde, sayfanın altında o varlığın fiyat grafiği, teknik göstergeleri ve detaylı analizi açılır.</w:t>
      </w:r>
    </w:p>
    <w:p w14:paraId="60704F6C" w14:textId="77777777" w:rsidR="00B417A0" w:rsidRDefault="00000000">
      <w:pPr>
        <w:pStyle w:val="Heading2"/>
      </w:pPr>
      <w:bookmarkStart w:id="10" w:name="h6"/>
      <w:bookmarkEnd w:id="9"/>
      <w:r>
        <w:t>3.3 Bütçe Nasıl Dağıtılıyor? (Su Doldurma Mantığı)</w:t>
      </w:r>
    </w:p>
    <w:p w14:paraId="4FA3DE8A" w14:textId="77777777" w:rsidR="00B417A0" w:rsidRDefault="00000000">
      <w:r>
        <w:t>Sistem önce risk toleransınıza göre bütçenizi kategoriler arasında (BIST/TEFAS/Döviz/Maden/Kripto) paylaştırır, sonra her kategori içinde o kategorinin bütçesini en güçlü sinyalli varlıklar arasında eşit olarak bölüştürür.</w:t>
      </w:r>
    </w:p>
    <w:p w14:paraId="5C9D3B15" w14:textId="77777777" w:rsidR="00B417A0" w:rsidRDefault="00000000">
      <w:pPr>
        <w:pStyle w:val="BodyText"/>
      </w:pPr>
      <w:r>
        <w:t>Bazı varlıkların birim fiyatı (özellikle gram altın gibi pahalı varlıklar), payına düşen bütçeden daha yüksek olabilir. Böyle bir durumda o varlık listeden çıkarılır ve payı, aynı kategorideki diğer varlıklara yeniden dağıtılır — bu işlem, kategorideki tüm varlıklar ya karşılanana ya da kategori tamamen boşalana kadar tekrarlanır.</w:t>
      </w:r>
    </w:p>
    <w:p w14:paraId="16F08480" w14:textId="77777777" w:rsidR="00B417A0" w:rsidRDefault="00000000">
      <w:pPr>
        <w:pStyle w:val="BodyText"/>
      </w:pPr>
      <w:r>
        <w:t xml:space="preserve">Birim sayısı tam sayıya yuvarlandığı için her varlıkta küçük bir bakiye artığı kalabilir. Sistem bu artığı israf etmez: tüm kategoriler belirlendikten sonra, kalan bütçe en yüksek Optima Skorlu seçili varlıklara sırayla birer birim daha eklenerek dağıtılır — böylece bütçenizin mümkün olduğunca tamamı fiilen kullanılır. Tablonun altındaki </w:t>
      </w:r>
      <w:r>
        <w:rPr>
          <w:b/>
          <w:bCs/>
        </w:rPr>
        <w:t>Bütçe Kullanımı</w:t>
      </w:r>
      <w:r>
        <w:t xml:space="preserve"> yüzdesi, bütçenizin ne kadarının gerçekten harcandığını gösterir (genellikle %100’e çok yakındır).</w:t>
      </w:r>
    </w:p>
    <w:p w14:paraId="2417DD3F" w14:textId="77777777" w:rsidR="00B417A0" w:rsidRDefault="00000000">
      <w:pPr>
        <w:pStyle w:val="BodyText"/>
      </w:pPr>
      <w:r>
        <w:t>✓ Neden Önemli?</w:t>
      </w:r>
    </w:p>
    <w:p w14:paraId="428F7CF3" w14:textId="77777777" w:rsidR="00B417A0" w:rsidRDefault="00000000">
      <w:pPr>
        <w:pStyle w:val="BodyText"/>
      </w:pPr>
      <w:r>
        <w:t>Bu sayede önerilen listede asla “0 birim, 0 TL” gibi anlamsız bir satır görmezsiniz — listede yer alan her varlık, gerçekten en az 1 birim alınabilir demektir. Eğer bir kategoride hiçbir varlık bütçenizi karşılamıyorsa, sistem bunu açıkça bir bilgi notuyla belirtir.</w:t>
      </w:r>
    </w:p>
    <w:p w14:paraId="15B93F8F" w14:textId="77777777" w:rsidR="00B417A0" w:rsidRDefault="00000000">
      <w:pPr>
        <w:pStyle w:val="Heading2"/>
      </w:pPr>
      <w:bookmarkStart w:id="11" w:name="h7"/>
      <w:bookmarkEnd w:id="10"/>
      <w:r>
        <w:t>3.4 Tahmini Yıllık Pasif Gelir</w:t>
      </w:r>
    </w:p>
    <w:p w14:paraId="7EC81D26" w14:textId="77777777" w:rsidR="00B417A0" w:rsidRDefault="00000000">
      <w:r>
        <w:t xml:space="preserve">Tablonun üstünde, önerilen portföyün ürettiği tahmini pasif geliri gösteren üç metrik yer alır: </w:t>
      </w:r>
      <w:r>
        <w:rPr>
          <w:b/>
          <w:bCs/>
        </w:rPr>
        <w:t>Tahmini Yıllık Pasif Gelir</w:t>
      </w:r>
      <w:r>
        <w:t xml:space="preserve">, </w:t>
      </w:r>
      <w:r>
        <w:rPr>
          <w:b/>
          <w:bCs/>
        </w:rPr>
        <w:t>Aylık Gelir</w:t>
      </w:r>
      <w:r>
        <w:t xml:space="preserve"> ve </w:t>
      </w:r>
      <w:r>
        <w:rPr>
          <w:b/>
          <w:bCs/>
        </w:rPr>
        <w:t>Bütçeye Oranı</w:t>
      </w:r>
      <w:r>
        <w:t>. Bu rakam, kategoriye göre iki farklı mantıkla hesaplanır — ikisini birbirinden ayırt etmek önemlidir:</w:t>
      </w:r>
    </w:p>
    <w:p w14:paraId="5E133097" w14:textId="77777777" w:rsidR="00B417A0" w:rsidRDefault="00000000">
      <w:pPr>
        <w:numPr>
          <w:ilvl w:val="0"/>
          <w:numId w:val="13"/>
        </w:numPr>
      </w:pPr>
      <w:r>
        <w:rPr>
          <w:b/>
          <w:bCs/>
        </w:rPr>
        <w:t>BIST (temettü) ve Kripto (staking APY):</w:t>
      </w:r>
      <w:r>
        <w:t xml:space="preserve"> Gerçek, açıklanmış verilere dayanır — güvenilir bir tahmindir.</w:t>
      </w:r>
    </w:p>
    <w:p w14:paraId="213BFF60" w14:textId="0647BD2C" w:rsidR="00CA5E4B" w:rsidRDefault="00000000">
      <w:pPr>
        <w:numPr>
          <w:ilvl w:val="0"/>
          <w:numId w:val="13"/>
        </w:numPr>
      </w:pPr>
      <w:r>
        <w:rPr>
          <w:b/>
          <w:bCs/>
        </w:rPr>
        <w:t>TEFAS, Döviz ve Değerli Maden:</w:t>
      </w:r>
      <w:r>
        <w:t xml:space="preserve"> Bu üç kategori için sabit oranlı gerçek bir gelir kaynağı yoktur. Sistem, tutarlılık için hepsinde aynı yöntemi kullanır: son 1 aylık getiri, “bu hız 12 ay sürerse ne olur” varsayımıyla bileşik olarak yıllıklandırılır.</w:t>
      </w:r>
    </w:p>
    <w:p w14:paraId="0930F60A" w14:textId="77777777" w:rsidR="00CA5E4B" w:rsidRDefault="00CA5E4B">
      <w:r>
        <w:br w:type="page"/>
      </w:r>
    </w:p>
    <w:p w14:paraId="15C0DCA5" w14:textId="74772262" w:rsidR="00B417A0" w:rsidRDefault="00000000">
      <w:r>
        <w:lastRenderedPageBreak/>
        <w:t>⚠ TEFAS/Döviz/Maden Kısmı Spekülatiftir</w:t>
      </w:r>
    </w:p>
    <w:p w14:paraId="22DD6675" w14:textId="77777777" w:rsidR="00B417A0" w:rsidRDefault="00000000">
      <w:pPr>
        <w:pStyle w:val="BodyText"/>
      </w:pPr>
      <w:r>
        <w:t>Kısa vadeli bir getirinin 12 aya yayılması, gerçek bir gelir garantisi değildir — sadece “bu ay bu hızda gitti” varsayımının basit bir projeksiyonudur. Yüksek bir “Bütçeye Oranı” (örn. %100’ün üzerinde) gördüğünüzde, bunun büyük ölçüde bu spekülatif kısımdan geldiğini unutmayın. Yatırım tavsiyesi değildir.</w:t>
      </w:r>
    </w:p>
    <w:p w14:paraId="2EA31E25" w14:textId="77777777" w:rsidR="005B1B9B" w:rsidRDefault="005B1B9B">
      <w:pPr>
        <w:pStyle w:val="BodyText"/>
      </w:pPr>
    </w:p>
    <w:p w14:paraId="22B0590B" w14:textId="77777777" w:rsidR="00B417A0" w:rsidRDefault="00000000">
      <w:pPr>
        <w:pStyle w:val="Heading2"/>
      </w:pPr>
      <w:bookmarkStart w:id="12" w:name="h8"/>
      <w:bookmarkEnd w:id="11"/>
      <w:r>
        <w:t>3.5 Optima Skoru Nasıl Hesaplanır?</w:t>
      </w:r>
    </w:p>
    <w:p w14:paraId="6254B9DC" w14:textId="77777777" w:rsidR="00B417A0" w:rsidRDefault="00000000">
      <w:pPr>
        <w:numPr>
          <w:ilvl w:val="0"/>
          <w:numId w:val="14"/>
        </w:numPr>
      </w:pPr>
      <w:r>
        <w:t>RSI Zonu — %25 ağırlık. Aşırı satım bölgesi (RSI &lt; 30) yüksek puan alır.</w:t>
      </w:r>
    </w:p>
    <w:p w14:paraId="676B15F8" w14:textId="77777777" w:rsidR="00B417A0" w:rsidRDefault="00000000">
      <w:pPr>
        <w:numPr>
          <w:ilvl w:val="0"/>
          <w:numId w:val="14"/>
        </w:numPr>
      </w:pPr>
      <w:r>
        <w:t>Momentum / Getiri — %35 ağırlık. Son aylık ve haftalık getiri trendleri.</w:t>
      </w:r>
    </w:p>
    <w:p w14:paraId="1236BE43" w14:textId="77777777" w:rsidR="00B417A0" w:rsidRDefault="00000000">
      <w:pPr>
        <w:numPr>
          <w:ilvl w:val="0"/>
          <w:numId w:val="14"/>
        </w:numPr>
      </w:pPr>
      <w:r>
        <w:t>Volatilite — %15 ağırlık. Aşırı oynaklık puanı düşürür.</w:t>
      </w:r>
    </w:p>
    <w:p w14:paraId="592DCAC8" w14:textId="77777777" w:rsidR="00B417A0" w:rsidRDefault="00000000">
      <w:pPr>
        <w:numPr>
          <w:ilvl w:val="0"/>
          <w:numId w:val="14"/>
        </w:numPr>
      </w:pPr>
      <w:r>
        <w:t>Temel Analiz — %25 ağırlık. P/E, beta, temettü verimi (BIST için KAP verisi).</w:t>
      </w:r>
    </w:p>
    <w:p w14:paraId="4CC94E92" w14:textId="77777777" w:rsidR="00B417A0" w:rsidRDefault="00000000">
      <w:r>
        <w:t>Skor, uygulama genelinde tek kaynaktan gelir: Ana Sayfa önerileri, BIST listesi, Portföyüm ve detay sayfası, aynı varlık için her zaman aynı Optima Skoru’nu gösterir. Fırsat Radarı’nın alarm e-postaları da (bkz. Bölüm 6) aynı formülü kullanır.</w:t>
      </w:r>
    </w:p>
    <w:p w14:paraId="174B0039" w14:textId="77777777" w:rsidR="00C6195B" w:rsidRDefault="00C6195B"/>
    <w:p w14:paraId="61D810CD" w14:textId="77777777" w:rsidR="00B417A0" w:rsidRDefault="00000000">
      <w:pPr>
        <w:pStyle w:val="Heading2"/>
      </w:pPr>
      <w:bookmarkStart w:id="13" w:name="h9"/>
      <w:bookmarkEnd w:id="12"/>
      <w:r>
        <w:t>3.6 Kategori Dağılımı (Pasta Grafiği)</w:t>
      </w:r>
    </w:p>
    <w:p w14:paraId="3909798A" w14:textId="77777777" w:rsidR="00B417A0" w:rsidRDefault="00000000">
      <w:r>
        <w:t>Tablonun altındaki 3 boyutlu pasta grafiği, önerilen portföyünüzün kategoriler arasındaki dağılımını görsel olarak özetler. Her dilimin büyüklüğü, o kategoriye ayrılan bütçe payını gösterir.</w:t>
      </w:r>
    </w:p>
    <w:p w14:paraId="2149C28B" w14:textId="77777777" w:rsidR="00C6195B" w:rsidRDefault="00C6195B"/>
    <w:p w14:paraId="3B8880A5" w14:textId="77777777" w:rsidR="00B417A0" w:rsidRDefault="00000000">
      <w:pPr>
        <w:pStyle w:val="Heading2"/>
      </w:pPr>
      <w:bookmarkStart w:id="14" w:name="h10"/>
      <w:bookmarkEnd w:id="13"/>
      <w:r>
        <w:t>3.7 Detaylı Analiz Bölümü</w:t>
      </w:r>
    </w:p>
    <w:p w14:paraId="7EBC07CA" w14:textId="77777777" w:rsidR="00B417A0" w:rsidRDefault="00000000">
      <w:r>
        <w:t>Tabloda bir satır seçtiğinizde, sayfanın altında o varlığa özel bir detaylı analiz bölümü açılır: mum grafiği (candlestick chart), işlem hacmi göstergesi, teknik göstergeler (MA20/MA50, 52 Haftalık Yüksek/Düşük, MACD) ve Optima Skoru’nun bileşenlerine ayrıldığı bir skor dökümü yer alır.</w:t>
      </w:r>
    </w:p>
    <w:p w14:paraId="15639C8E" w14:textId="77777777" w:rsidR="00C6195B" w:rsidRDefault="00C6195B"/>
    <w:p w14:paraId="0E83C606" w14:textId="77777777" w:rsidR="00B417A0" w:rsidRDefault="00000000">
      <w:pPr>
        <w:pStyle w:val="Heading3"/>
      </w:pPr>
      <w:bookmarkStart w:id="15" w:name="mum-grafiği-candlestick-nasıl-okunur"/>
      <w:r>
        <w:t>Mum Grafiği (Candlestick) Nasıl Okunur?</w:t>
      </w:r>
    </w:p>
    <w:p w14:paraId="70508E8C" w14:textId="77777777" w:rsidR="00B417A0" w:rsidRDefault="00000000">
      <w:r>
        <w:t>Her “mum”, belirli bir zaman dilimindeki (genellikle bir gün) fiyat hareketini özetler. Mumun gövdesi (kalın kısmı), o gün açılış ve kapanış fiyatları arasındaki farkı gösterir; gövdeden yukarı ve aşağı uzanan ince çizgiler (fitil/iğne) ise gün içinde görülen en yüksek ve en düşük fiyatı gösterir.</w:t>
      </w:r>
    </w:p>
    <w:p w14:paraId="5D797DCE" w14:textId="77777777" w:rsidR="00B417A0" w:rsidRDefault="00000000">
      <w:pPr>
        <w:numPr>
          <w:ilvl w:val="0"/>
          <w:numId w:val="15"/>
        </w:numPr>
      </w:pPr>
      <w:r>
        <w:t>Yeşil (veya dolu) mum: kapanış fiyatı açılıştan yüksek — o gün alıcılar baskın olmuş.</w:t>
      </w:r>
    </w:p>
    <w:p w14:paraId="18DC25E0" w14:textId="77777777" w:rsidR="00B417A0" w:rsidRDefault="00000000">
      <w:pPr>
        <w:numPr>
          <w:ilvl w:val="0"/>
          <w:numId w:val="15"/>
        </w:numPr>
      </w:pPr>
      <w:r>
        <w:t>Kırmızı (veya boş) mum: kapanış fiyatı açılıştan düşük — o gün satıcılar baskın olmuş.</w:t>
      </w:r>
    </w:p>
    <w:p w14:paraId="50A5B447" w14:textId="77777777" w:rsidR="00B417A0" w:rsidRDefault="00000000">
      <w:pPr>
        <w:numPr>
          <w:ilvl w:val="0"/>
          <w:numId w:val="15"/>
        </w:numPr>
      </w:pPr>
      <w:r>
        <w:t>Uzun fitiller: gün içinde fiyatın gövde dışına çıkıp geri döndüğünü, yani kararsızlık/mücadele olduğunu gösterir.</w:t>
      </w:r>
    </w:p>
    <w:p w14:paraId="0001E096" w14:textId="77777777" w:rsidR="00B417A0" w:rsidRDefault="00000000">
      <w:pPr>
        <w:numPr>
          <w:ilvl w:val="0"/>
          <w:numId w:val="15"/>
        </w:numPr>
      </w:pPr>
      <w:r>
        <w:t>Art arda aynı yönde büyük gövdeli mumlar: güçlü, kararlı bir trend olduğuna işaret eder.</w:t>
      </w:r>
    </w:p>
    <w:p w14:paraId="5389AB33" w14:textId="77777777" w:rsidR="00C6195B" w:rsidRDefault="00C6195B" w:rsidP="00C6195B">
      <w:pPr>
        <w:ind w:left="720"/>
      </w:pPr>
    </w:p>
    <w:p w14:paraId="63119755" w14:textId="77777777" w:rsidR="00B417A0" w:rsidRDefault="00000000">
      <w:pPr>
        <w:pStyle w:val="Heading3"/>
      </w:pPr>
      <w:bookmarkStart w:id="16" w:name="işlem-hacmi-nasıl-okunur"/>
      <w:bookmarkEnd w:id="15"/>
      <w:r>
        <w:t>İşlem Hacmi Nasıl Okunur?</w:t>
      </w:r>
    </w:p>
    <w:p w14:paraId="34E7849A" w14:textId="77777777" w:rsidR="00B417A0" w:rsidRDefault="00000000">
      <w:r>
        <w:t xml:space="preserve">Mum grafiğinin altındaki çubuklar, o günkü işlem hacmini (alınıp satılan toplam miktarı) gösterir. Çubuklar da mum gövdeleri gibi renklendirilir, ancak ayrı bir mavi/lacivert paleti kullanılır (mumların yeşil/kırmızı renkleriyle karışmasın diye): </w:t>
      </w:r>
      <w:r>
        <w:rPr>
          <w:b/>
          <w:bCs/>
        </w:rPr>
        <w:t>mavi</w:t>
      </w:r>
      <w:r>
        <w:t xml:space="preserve"> — o gün kapanış açılıştan yüksek/eşit (yükselen gün); </w:t>
      </w:r>
      <w:r>
        <w:rPr>
          <w:b/>
          <w:bCs/>
        </w:rPr>
        <w:t>lacivert</w:t>
      </w:r>
      <w:r>
        <w:t xml:space="preserve"> — o gün kapanış açılıştan düşük (düşen gün). Hacim, bir fiyat hareketinin “ne kadar ciddiye alınması gerektiğini” anlamak için kullanılır:</w:t>
      </w:r>
    </w:p>
    <w:p w14:paraId="30D6DECA" w14:textId="77777777" w:rsidR="00B417A0" w:rsidRDefault="00000000">
      <w:pPr>
        <w:numPr>
          <w:ilvl w:val="0"/>
          <w:numId w:val="16"/>
        </w:numPr>
      </w:pPr>
      <w:r>
        <w:t>Yüksek hacimle birlikte gelen bir fiyat artışı/düşüşü: hareketin arkasında güçlü bir katılım var demektir — daha güvenilir bir sinyal sayılır.</w:t>
      </w:r>
    </w:p>
    <w:p w14:paraId="3E2DB2DD" w14:textId="77777777" w:rsidR="00B417A0" w:rsidRDefault="00000000">
      <w:pPr>
        <w:numPr>
          <w:ilvl w:val="0"/>
          <w:numId w:val="16"/>
        </w:numPr>
      </w:pPr>
      <w:r>
        <w:t>Düşük hacimle gelen bir fiyat hareketi: az sayıda işlemle oluşmuş olabilir — kalıcılığı daha şüphelidir, ani geri dönüşlere daha açıktır.</w:t>
      </w:r>
    </w:p>
    <w:p w14:paraId="7A33AD0F" w14:textId="77777777" w:rsidR="00B417A0" w:rsidRDefault="00000000">
      <w:pPr>
        <w:numPr>
          <w:ilvl w:val="0"/>
          <w:numId w:val="16"/>
        </w:numPr>
      </w:pPr>
      <w:r>
        <w:t>Fiyat yükselirken hacmin azalması: yükselişin gücünü kaybediyor olabileceğine dair erken bir uyarı sayılabilir.</w:t>
      </w:r>
    </w:p>
    <w:p w14:paraId="30248CD2" w14:textId="77777777" w:rsidR="00C6195B" w:rsidRDefault="00C6195B" w:rsidP="00C6195B">
      <w:pPr>
        <w:ind w:left="720"/>
      </w:pPr>
    </w:p>
    <w:p w14:paraId="2B83246B" w14:textId="77777777" w:rsidR="00B417A0" w:rsidRDefault="00000000">
      <w:pPr>
        <w:pStyle w:val="Heading3"/>
      </w:pPr>
      <w:bookmarkStart w:id="17" w:name="skor-bileşimi"/>
      <w:bookmarkEnd w:id="16"/>
      <w:r>
        <w:t>Skor Bileşimi</w:t>
      </w:r>
    </w:p>
    <w:p w14:paraId="6118DC09" w14:textId="77777777" w:rsidR="00B417A0" w:rsidRDefault="00000000">
      <w:r>
        <w:t>Bu bölümde, o varlığın Optima Skoru’nun hangi alt bileşenlerden (RSI zonu, momentum, volatilite, temel analiz) ne kadar puan aldığı ayrı ayrı gösterilir — böylece skorun “neden” bu seviyede olduğunu anlayabilirsiniz.</w:t>
      </w:r>
    </w:p>
    <w:p w14:paraId="11BE23D5" w14:textId="09614AB4" w:rsidR="00C6195B" w:rsidRDefault="00C6195B">
      <w:r>
        <w:br w:type="page"/>
      </w:r>
    </w:p>
    <w:p w14:paraId="725FCC23" w14:textId="77777777" w:rsidR="00272CAD" w:rsidRDefault="00272CAD">
      <w:pPr>
        <w:pStyle w:val="Heading1"/>
      </w:pPr>
      <w:bookmarkStart w:id="18" w:name="h11"/>
      <w:bookmarkEnd w:id="7"/>
      <w:bookmarkEnd w:id="14"/>
      <w:bookmarkEnd w:id="17"/>
    </w:p>
    <w:p w14:paraId="46715EB2" w14:textId="4FA7C5E5" w:rsidR="00B417A0" w:rsidRDefault="00000000">
      <w:pPr>
        <w:pStyle w:val="Heading1"/>
      </w:pPr>
      <w:r>
        <w:t>4. Portföyüm — Pozisyon Takibi</w:t>
      </w:r>
    </w:p>
    <w:p w14:paraId="064AB4F9" w14:textId="77777777" w:rsidR="00B417A0" w:rsidRDefault="00000000">
      <w:r>
        <w:t>Bu sayfada gerçek alımlarınızı kayıt edip takip edersiniz. Sistem güncel fiyatları otomatik günceller, kâr/zarar hesaplar ve isterseniz kâr maksimizasyonu için ayarlayacağınız kriterlere göre size e-posta raporu gönderir. Sistem portföyünüzün muhasebesini yapmaz, sadece anlık durumunu gösterir.</w:t>
      </w:r>
    </w:p>
    <w:p w14:paraId="265AB080" w14:textId="77777777" w:rsidR="00C6195B" w:rsidRDefault="00C6195B"/>
    <w:p w14:paraId="7B0D73EB" w14:textId="77777777" w:rsidR="00B417A0" w:rsidRDefault="00000000">
      <w:pPr>
        <w:pStyle w:val="Heading2"/>
      </w:pPr>
      <w:bookmarkStart w:id="19" w:name="h12"/>
      <w:r>
        <w:t>4.1 Yeni Pozisyon Ekleme</w:t>
      </w:r>
    </w:p>
    <w:p w14:paraId="4E24F8CE" w14:textId="77777777" w:rsidR="00B417A0" w:rsidRDefault="00000000">
      <w:pPr>
        <w:numPr>
          <w:ilvl w:val="0"/>
          <w:numId w:val="17"/>
        </w:numPr>
      </w:pPr>
      <w:r>
        <w:t>“Yeni Pozisyon Ekle” bölümünü açın.</w:t>
      </w:r>
    </w:p>
    <w:p w14:paraId="7B69C92E" w14:textId="77777777" w:rsidR="00B417A0" w:rsidRDefault="00000000">
      <w:pPr>
        <w:numPr>
          <w:ilvl w:val="0"/>
          <w:numId w:val="17"/>
        </w:numPr>
      </w:pPr>
      <w:r>
        <w:t>Kategori seçin (BIST, TEFAS, Döviz, Maden, Kripto).</w:t>
      </w:r>
    </w:p>
    <w:p w14:paraId="2457DB74" w14:textId="77777777" w:rsidR="00B417A0" w:rsidRDefault="00000000">
      <w:pPr>
        <w:numPr>
          <w:ilvl w:val="0"/>
          <w:numId w:val="17"/>
        </w:numPr>
      </w:pPr>
      <w:r>
        <w:t>Kutu boş açılır — yazarak arayın veya listeden varlık seçin (örn: GARAN, USD/TRY, ATOM). Bir şey seçene kadar formun geri kalanı görünmez.</w:t>
      </w:r>
    </w:p>
    <w:p w14:paraId="598AC0CA" w14:textId="77777777" w:rsidR="00B417A0" w:rsidRDefault="00000000">
      <w:pPr>
        <w:numPr>
          <w:ilvl w:val="0"/>
          <w:numId w:val="17"/>
        </w:numPr>
      </w:pPr>
      <w:r>
        <w:t>Birim Türü otomatik seçilir: BIST hisseleri → Lot, gram altın/gümüş → Gram, diğerleri (kripto, döviz, fon) → Adet.</w:t>
      </w:r>
    </w:p>
    <w:p w14:paraId="3B12E272" w14:textId="77777777" w:rsidR="00B417A0" w:rsidRDefault="00000000">
      <w:pPr>
        <w:numPr>
          <w:ilvl w:val="0"/>
          <w:numId w:val="17"/>
        </w:numPr>
      </w:pPr>
      <w:r>
        <w:t>Adet/Miktar, Alış Fiyatı (TL) ve Alış Tarihi girin.</w:t>
      </w:r>
    </w:p>
    <w:p w14:paraId="5E85F9D1" w14:textId="77777777" w:rsidR="00B417A0" w:rsidRDefault="00000000">
      <w:pPr>
        <w:numPr>
          <w:ilvl w:val="0"/>
          <w:numId w:val="17"/>
        </w:numPr>
      </w:pPr>
      <w:r>
        <w:t>İsterseniz Not ekleyin (hangi bankadan, kampanya bilgisi vb.).</w:t>
      </w:r>
    </w:p>
    <w:p w14:paraId="54CDAEED" w14:textId="77777777" w:rsidR="00B417A0" w:rsidRDefault="00000000">
      <w:pPr>
        <w:numPr>
          <w:ilvl w:val="0"/>
          <w:numId w:val="17"/>
        </w:numPr>
      </w:pPr>
      <w:r>
        <w:t>“Pozisyon Ekle” butonuna tıklayın.</w:t>
      </w:r>
    </w:p>
    <w:p w14:paraId="71BC986E" w14:textId="77777777" w:rsidR="00B417A0" w:rsidRDefault="00000000">
      <w:r>
        <w:t>ⓘ Türk Sayı Formatı</w:t>
      </w:r>
    </w:p>
    <w:p w14:paraId="6B30A819" w14:textId="77777777" w:rsidR="00B417A0" w:rsidRDefault="00000000">
      <w:pPr>
        <w:pStyle w:val="BodyText"/>
      </w:pPr>
      <w:r>
        <w:t>Sistem boyunca Türk biçimi kullanılır: nokta = binlik ayracı, virgül = ondalık. Örnek: 1.234,5670 (bin iki yüz otuz dört virgül beş altı yedi sıfır).</w:t>
      </w:r>
    </w:p>
    <w:p w14:paraId="22531385" w14:textId="77777777" w:rsidR="00C6195B" w:rsidRDefault="00C6195B">
      <w:pPr>
        <w:pStyle w:val="BodyText"/>
      </w:pPr>
    </w:p>
    <w:p w14:paraId="44ADB5E7" w14:textId="77777777" w:rsidR="00B417A0" w:rsidRDefault="00000000">
      <w:pPr>
        <w:pStyle w:val="Heading2"/>
      </w:pPr>
      <w:bookmarkStart w:id="20" w:name="h13"/>
      <w:bookmarkEnd w:id="19"/>
      <w:r>
        <w:t>4.2 Portföy Tablosu Sütunları</w:t>
      </w:r>
    </w:p>
    <w:tbl>
      <w:tblPr>
        <w:tblW w:w="0" w:type="auto"/>
        <w:tblInd w:w="10" w:type="dxa"/>
        <w:tblCellMar>
          <w:left w:w="10" w:type="dxa"/>
          <w:right w:w="10" w:type="dxa"/>
        </w:tblCellMar>
        <w:tblLook w:val="0020" w:firstRow="1" w:lastRow="0" w:firstColumn="0" w:lastColumn="0" w:noHBand="0" w:noVBand="0"/>
      </w:tblPr>
      <w:tblGrid>
        <w:gridCol w:w="1413"/>
        <w:gridCol w:w="3900"/>
      </w:tblGrid>
      <w:tr w:rsidR="00B417A0" w14:paraId="0F8BE2E1" w14:textId="77777777">
        <w:trPr>
          <w:tblHeader/>
        </w:trPr>
        <w:tc>
          <w:tcPr>
            <w:tcW w:w="0" w:type="auto"/>
          </w:tcPr>
          <w:p w14:paraId="57282B45" w14:textId="77777777" w:rsidR="00B417A0" w:rsidRDefault="00000000">
            <w:r>
              <w:rPr>
                <w:b/>
                <w:bCs/>
              </w:rPr>
              <w:t>Sütun</w:t>
            </w:r>
          </w:p>
        </w:tc>
        <w:tc>
          <w:tcPr>
            <w:tcW w:w="0" w:type="auto"/>
          </w:tcPr>
          <w:p w14:paraId="3B10D36D" w14:textId="77777777" w:rsidR="00B417A0" w:rsidRDefault="00000000">
            <w:r>
              <w:rPr>
                <w:b/>
                <w:bCs/>
              </w:rPr>
              <w:t>Açıklama</w:t>
            </w:r>
          </w:p>
        </w:tc>
      </w:tr>
      <w:tr w:rsidR="00B417A0" w14:paraId="053BED73" w14:textId="77777777">
        <w:tc>
          <w:tcPr>
            <w:tcW w:w="0" w:type="auto"/>
          </w:tcPr>
          <w:p w14:paraId="048B82E5" w14:textId="77777777" w:rsidR="00B417A0" w:rsidRDefault="00000000">
            <w:r>
              <w:t>Ticker</w:t>
            </w:r>
          </w:p>
        </w:tc>
        <w:tc>
          <w:tcPr>
            <w:tcW w:w="0" w:type="auto"/>
          </w:tcPr>
          <w:p w14:paraId="772944A9" w14:textId="77777777" w:rsidR="00B417A0" w:rsidRDefault="00000000">
            <w:r>
              <w:t>Varlık sembolü</w:t>
            </w:r>
          </w:p>
        </w:tc>
      </w:tr>
      <w:tr w:rsidR="00B417A0" w14:paraId="22E7669B" w14:textId="77777777">
        <w:tc>
          <w:tcPr>
            <w:tcW w:w="0" w:type="auto"/>
          </w:tcPr>
          <w:p w14:paraId="67111789" w14:textId="77777777" w:rsidR="00B417A0" w:rsidRDefault="00000000">
            <w:r>
              <w:t>Kategori</w:t>
            </w:r>
          </w:p>
        </w:tc>
        <w:tc>
          <w:tcPr>
            <w:tcW w:w="0" w:type="auto"/>
          </w:tcPr>
          <w:p w14:paraId="15C0DCE8" w14:textId="77777777" w:rsidR="00B417A0" w:rsidRDefault="00000000">
            <w:r>
              <w:t>BIST / TEFAS / Döviz / Maden / Kripto</w:t>
            </w:r>
          </w:p>
        </w:tc>
      </w:tr>
      <w:tr w:rsidR="00B417A0" w14:paraId="18DBA619" w14:textId="77777777">
        <w:tc>
          <w:tcPr>
            <w:tcW w:w="0" w:type="auto"/>
          </w:tcPr>
          <w:p w14:paraId="2258163C" w14:textId="77777777" w:rsidR="00B417A0" w:rsidRDefault="00000000">
            <w:r>
              <w:t>Adet</w:t>
            </w:r>
          </w:p>
        </w:tc>
        <w:tc>
          <w:tcPr>
            <w:tcW w:w="0" w:type="auto"/>
          </w:tcPr>
          <w:p w14:paraId="2859D20B" w14:textId="77777777" w:rsidR="00B417A0" w:rsidRDefault="00000000">
            <w:r>
              <w:t>Sahip olduğunuz miktar</w:t>
            </w:r>
          </w:p>
        </w:tc>
      </w:tr>
      <w:tr w:rsidR="00B417A0" w14:paraId="4657EC0F" w14:textId="77777777">
        <w:tc>
          <w:tcPr>
            <w:tcW w:w="0" w:type="auto"/>
          </w:tcPr>
          <w:p w14:paraId="3D7FC61A" w14:textId="77777777" w:rsidR="00B417A0" w:rsidRDefault="00000000">
            <w:r>
              <w:t>Birim</w:t>
            </w:r>
          </w:p>
        </w:tc>
        <w:tc>
          <w:tcPr>
            <w:tcW w:w="0" w:type="auto"/>
          </w:tcPr>
          <w:p w14:paraId="69DFB60C" w14:textId="77777777" w:rsidR="00B417A0" w:rsidRDefault="00000000">
            <w:r>
              <w:t>Lot / Gram / Adet</w:t>
            </w:r>
          </w:p>
        </w:tc>
      </w:tr>
      <w:tr w:rsidR="00B417A0" w14:paraId="3BCB9478" w14:textId="77777777">
        <w:tc>
          <w:tcPr>
            <w:tcW w:w="0" w:type="auto"/>
          </w:tcPr>
          <w:p w14:paraId="3607E566" w14:textId="77777777" w:rsidR="00B417A0" w:rsidRDefault="00000000">
            <w:r>
              <w:t>Alış Fiyatı</w:t>
            </w:r>
          </w:p>
        </w:tc>
        <w:tc>
          <w:tcPr>
            <w:tcW w:w="0" w:type="auto"/>
          </w:tcPr>
          <w:p w14:paraId="67F84DBF" w14:textId="77777777" w:rsidR="00B417A0" w:rsidRDefault="00000000">
            <w:r>
              <w:t>Birim başına alış maliyetiniz</w:t>
            </w:r>
          </w:p>
        </w:tc>
      </w:tr>
      <w:tr w:rsidR="00B417A0" w14:paraId="336CF366" w14:textId="77777777">
        <w:tc>
          <w:tcPr>
            <w:tcW w:w="0" w:type="auto"/>
          </w:tcPr>
          <w:p w14:paraId="0C0B91A5" w14:textId="77777777" w:rsidR="00B417A0" w:rsidRDefault="00000000">
            <w:r>
              <w:t>Güncel Fiyat</w:t>
            </w:r>
          </w:p>
        </w:tc>
        <w:tc>
          <w:tcPr>
            <w:tcW w:w="0" w:type="auto"/>
          </w:tcPr>
          <w:p w14:paraId="32DF1672" w14:textId="77777777" w:rsidR="00B417A0" w:rsidRDefault="00000000">
            <w:r>
              <w:t>Canlı veriden anlık fiyat</w:t>
            </w:r>
          </w:p>
        </w:tc>
      </w:tr>
      <w:tr w:rsidR="00B417A0" w14:paraId="17AD5693" w14:textId="77777777">
        <w:tc>
          <w:tcPr>
            <w:tcW w:w="0" w:type="auto"/>
          </w:tcPr>
          <w:p w14:paraId="75C25DAD" w14:textId="77777777" w:rsidR="00B417A0" w:rsidRDefault="00000000">
            <w:r>
              <w:t>Toplam Değer</w:t>
            </w:r>
          </w:p>
        </w:tc>
        <w:tc>
          <w:tcPr>
            <w:tcW w:w="0" w:type="auto"/>
          </w:tcPr>
          <w:p w14:paraId="3C90BCF2" w14:textId="77777777" w:rsidR="00B417A0" w:rsidRDefault="00000000">
            <w:r>
              <w:t>Adet × Güncel Fiyat</w:t>
            </w:r>
          </w:p>
        </w:tc>
      </w:tr>
      <w:tr w:rsidR="00B417A0" w14:paraId="30F1E08A" w14:textId="77777777">
        <w:tc>
          <w:tcPr>
            <w:tcW w:w="0" w:type="auto"/>
          </w:tcPr>
          <w:p w14:paraId="6FDF03E4" w14:textId="77777777" w:rsidR="00B417A0" w:rsidRDefault="00000000">
            <w:r>
              <w:t>K/Z (TL)</w:t>
            </w:r>
          </w:p>
        </w:tc>
        <w:tc>
          <w:tcPr>
            <w:tcW w:w="0" w:type="auto"/>
          </w:tcPr>
          <w:p w14:paraId="59A52E66" w14:textId="77777777" w:rsidR="00B417A0" w:rsidRDefault="00000000">
            <w:r>
              <w:t>Toplam Değer − (Adet × Alış)</w:t>
            </w:r>
          </w:p>
        </w:tc>
      </w:tr>
      <w:tr w:rsidR="00B417A0" w14:paraId="0D8054C2" w14:textId="77777777">
        <w:tc>
          <w:tcPr>
            <w:tcW w:w="0" w:type="auto"/>
          </w:tcPr>
          <w:p w14:paraId="4A3FCDAC" w14:textId="77777777" w:rsidR="00B417A0" w:rsidRDefault="00000000">
            <w:r>
              <w:t>K/Z %</w:t>
            </w:r>
          </w:p>
        </w:tc>
        <w:tc>
          <w:tcPr>
            <w:tcW w:w="0" w:type="auto"/>
          </w:tcPr>
          <w:p w14:paraId="0CC21A87" w14:textId="77777777" w:rsidR="00B417A0" w:rsidRDefault="00000000">
            <w:r>
              <w:t>(Güncel − Alış) / Alış × 100</w:t>
            </w:r>
          </w:p>
        </w:tc>
      </w:tr>
      <w:tr w:rsidR="00B417A0" w14:paraId="28E8D65D" w14:textId="77777777">
        <w:tc>
          <w:tcPr>
            <w:tcW w:w="0" w:type="auto"/>
          </w:tcPr>
          <w:p w14:paraId="0F40544C" w14:textId="77777777" w:rsidR="00B417A0" w:rsidRDefault="00000000">
            <w:r>
              <w:t>Optima Skor</w:t>
            </w:r>
          </w:p>
        </w:tc>
        <w:tc>
          <w:tcPr>
            <w:tcW w:w="0" w:type="auto"/>
          </w:tcPr>
          <w:p w14:paraId="31EE9577" w14:textId="77777777" w:rsidR="00B417A0" w:rsidRDefault="00000000">
            <w:r>
              <w:t>Varlığın mevcut sinyal puanı (0-100)</w:t>
            </w:r>
          </w:p>
        </w:tc>
      </w:tr>
      <w:tr w:rsidR="00B417A0" w14:paraId="7127ACFB" w14:textId="77777777">
        <w:tc>
          <w:tcPr>
            <w:tcW w:w="0" w:type="auto"/>
          </w:tcPr>
          <w:p w14:paraId="0774895A" w14:textId="77777777" w:rsidR="00B417A0" w:rsidRDefault="00000000">
            <w:r>
              <w:t>Alış Tarihi</w:t>
            </w:r>
          </w:p>
        </w:tc>
        <w:tc>
          <w:tcPr>
            <w:tcW w:w="0" w:type="auto"/>
          </w:tcPr>
          <w:p w14:paraId="1066AC99" w14:textId="77777777" w:rsidR="00B417A0" w:rsidRDefault="00000000">
            <w:r>
              <w:t>Pozisyonu açtığınız gün</w:t>
            </w:r>
          </w:p>
          <w:p w14:paraId="1CC5F3D3" w14:textId="77777777" w:rsidR="00C6195B" w:rsidRDefault="00C6195B"/>
        </w:tc>
      </w:tr>
    </w:tbl>
    <w:p w14:paraId="1A241664" w14:textId="77777777" w:rsidR="00B417A0" w:rsidRDefault="00000000">
      <w:pPr>
        <w:pStyle w:val="Heading2"/>
      </w:pPr>
      <w:bookmarkStart w:id="21" w:name="h14"/>
      <w:bookmarkEnd w:id="20"/>
      <w:r>
        <w:t>4.3 Pozisyon Düzenleme / Silme</w:t>
      </w:r>
    </w:p>
    <w:p w14:paraId="757BC1E2" w14:textId="77777777" w:rsidR="00B417A0" w:rsidRDefault="00000000">
      <w:pPr>
        <w:numPr>
          <w:ilvl w:val="0"/>
          <w:numId w:val="18"/>
        </w:numPr>
      </w:pPr>
      <w:r>
        <w:t>Tabloda sağdaki düzenle ikonu ile mevcut pozisyonu güncelleyebilirsiniz.</w:t>
      </w:r>
    </w:p>
    <w:p w14:paraId="27C9E6DA" w14:textId="77777777" w:rsidR="00B417A0" w:rsidRDefault="00000000">
      <w:pPr>
        <w:numPr>
          <w:ilvl w:val="0"/>
          <w:numId w:val="18"/>
        </w:numPr>
      </w:pPr>
      <w:r>
        <w:t>Çoklu seçim ile birden fazla pozisyonu aynı anda silebilirsiniz.</w:t>
      </w:r>
    </w:p>
    <w:p w14:paraId="07A9F478" w14:textId="77777777" w:rsidR="00B417A0" w:rsidRDefault="00000000">
      <w:r>
        <w:t>⚠ Dikkat</w:t>
      </w:r>
    </w:p>
    <w:p w14:paraId="1E1446B5" w14:textId="77777777" w:rsidR="00B417A0" w:rsidRDefault="00000000">
      <w:pPr>
        <w:pStyle w:val="BodyText"/>
      </w:pPr>
      <w:r>
        <w:t>Silinen pozisyonlar geri alınamaz.</w:t>
      </w:r>
    </w:p>
    <w:p w14:paraId="0AE9608E" w14:textId="77777777" w:rsidR="00B417A0" w:rsidRDefault="00000000">
      <w:r>
        <w:br w:type="page"/>
      </w:r>
    </w:p>
    <w:p w14:paraId="3629D00C" w14:textId="77777777" w:rsidR="00B417A0" w:rsidRDefault="00000000">
      <w:pPr>
        <w:pStyle w:val="Heading1"/>
      </w:pPr>
      <w:bookmarkStart w:id="22" w:name="h15"/>
      <w:bookmarkEnd w:id="18"/>
      <w:bookmarkEnd w:id="21"/>
      <w:r>
        <w:lastRenderedPageBreak/>
        <w:t>5. E-Posta ve Uyarı Ayarları</w:t>
      </w:r>
    </w:p>
    <w:p w14:paraId="7FA14B12" w14:textId="77777777" w:rsidR="00C6195B" w:rsidRPr="00C6195B" w:rsidRDefault="00C6195B" w:rsidP="00C6195B"/>
    <w:p w14:paraId="7D1F397E" w14:textId="77777777" w:rsidR="00B417A0" w:rsidRDefault="00000000">
      <w:pPr>
        <w:pStyle w:val="Heading2"/>
      </w:pPr>
      <w:bookmarkStart w:id="23" w:name="h16"/>
      <w:r>
        <w:t>5.1 Günlük Optimizasyon ve Portföy Raporu</w:t>
      </w:r>
    </w:p>
    <w:p w14:paraId="31ED8E83" w14:textId="77777777" w:rsidR="00B417A0" w:rsidRDefault="00000000">
      <w:r>
        <w:t>Sistem her gün ayarlayacağınız saatlerde, 2 kere otomatik olarak Optimizasyon ve Portföy raporu gönderir. Optimizasyon raporunda bir bütçe değeri girilmediyse, kendiliğinden 20.000 TL yatırım bütçesinin optimize edilerek dağıtıldığı tablo gönderilir. Optimizasyon tablosunun altında, önceden kayıt ettiğiniz Portföy raporunuz yer alır. Sidebar’daki “E-Posta Ayarları” panelinden gönderim saatlerini ayarlarsınız.</w:t>
      </w:r>
    </w:p>
    <w:p w14:paraId="0180F543" w14:textId="77777777" w:rsidR="00B417A0" w:rsidRDefault="00000000">
      <w:pPr>
        <w:numPr>
          <w:ilvl w:val="0"/>
          <w:numId w:val="19"/>
        </w:numPr>
      </w:pPr>
      <w:r>
        <w:t>Birinci Gönderim Saati: Sabah raporu için (örn: 08:30).</w:t>
      </w:r>
    </w:p>
    <w:p w14:paraId="4B4DAB42" w14:textId="77777777" w:rsidR="00B417A0" w:rsidRDefault="00000000">
      <w:pPr>
        <w:numPr>
          <w:ilvl w:val="0"/>
          <w:numId w:val="19"/>
        </w:numPr>
      </w:pPr>
      <w:r>
        <w:t>İkinci Gönderim Saati: Akşam raporu için (örn: 17:00). Boş bırakırsanız sadece sabah raporu gelir.</w:t>
      </w:r>
    </w:p>
    <w:p w14:paraId="7DAFEB59" w14:textId="77777777" w:rsidR="00B417A0" w:rsidRDefault="00000000">
      <w:pPr>
        <w:numPr>
          <w:ilvl w:val="0"/>
          <w:numId w:val="19"/>
        </w:numPr>
      </w:pPr>
      <w:r>
        <w:t>“Kaydet” butonuna basınca değişiklikler kayıt edilir.</w:t>
      </w:r>
    </w:p>
    <w:p w14:paraId="1262D9D6" w14:textId="77777777" w:rsidR="008F7959" w:rsidRDefault="008F7959" w:rsidP="008F7959">
      <w:pPr>
        <w:ind w:left="720"/>
      </w:pPr>
    </w:p>
    <w:p w14:paraId="60E4C1F9" w14:textId="77777777" w:rsidR="00B417A0" w:rsidRDefault="00000000">
      <w:pPr>
        <w:pStyle w:val="Heading3"/>
      </w:pPr>
      <w:bookmarkStart w:id="24" w:name="rapor-içeriği"/>
      <w:r>
        <w:t>Rapor İçeriği</w:t>
      </w:r>
    </w:p>
    <w:p w14:paraId="42F2450C" w14:textId="77777777" w:rsidR="00B417A0" w:rsidRDefault="00000000">
      <w:r>
        <w:t>Mail içinde portföyünüzdeki her varlık için: Ticker, kategori, adet, alış/güncel fiyat, toplam değer, K/Z (TL ve %), Optima Skor ve mevcut sinyal, ayrıca genel bir özet blok (toplam değer, toplam K/Z, en iyi/en kötü performans) yer alır.</w:t>
      </w:r>
    </w:p>
    <w:p w14:paraId="01F0077F" w14:textId="77777777" w:rsidR="00C6195B" w:rsidRDefault="00C6195B"/>
    <w:p w14:paraId="634FC429" w14:textId="77777777" w:rsidR="00B417A0" w:rsidRDefault="00000000">
      <w:pPr>
        <w:pStyle w:val="Heading2"/>
      </w:pPr>
      <w:bookmarkStart w:id="25" w:name="h17"/>
      <w:bookmarkEnd w:id="23"/>
      <w:bookmarkEnd w:id="24"/>
      <w:r>
        <w:t>5.2 Kâr Realizasyonu Uyarı Sistemi</w:t>
      </w:r>
    </w:p>
    <w:p w14:paraId="06253AD4" w14:textId="77777777" w:rsidR="00B417A0" w:rsidRDefault="00000000">
      <w:r>
        <w:t>Portföyünüzdeki her varlığın gördüğü en yüksek fiyatı (“peak”) sürekli izler; bu tepe noktasından belirlediğiniz orandan fazla düşüş gerçekleştiğinde otomatik e-posta gönderir. Sistem, siz uygulamada olmasanız bile 7/24 arka planda çalışır.</w:t>
      </w:r>
    </w:p>
    <w:p w14:paraId="1AFAF849" w14:textId="77777777" w:rsidR="008F7959" w:rsidRDefault="008F7959"/>
    <w:tbl>
      <w:tblPr>
        <w:tblW w:w="5000" w:type="pct"/>
        <w:tblInd w:w="10" w:type="dxa"/>
        <w:tblCellMar>
          <w:left w:w="10" w:type="dxa"/>
          <w:right w:w="10" w:type="dxa"/>
        </w:tblCellMar>
        <w:tblLook w:val="0020" w:firstRow="1" w:lastRow="0" w:firstColumn="0" w:lastColumn="0" w:noHBand="0" w:noVBand="0"/>
      </w:tblPr>
      <w:tblGrid>
        <w:gridCol w:w="2319"/>
        <w:gridCol w:w="7318"/>
      </w:tblGrid>
      <w:tr w:rsidR="00B417A0" w14:paraId="09AFEF2D" w14:textId="77777777">
        <w:trPr>
          <w:tblHeader/>
        </w:trPr>
        <w:tc>
          <w:tcPr>
            <w:tcW w:w="0" w:type="auto"/>
          </w:tcPr>
          <w:p w14:paraId="5D4E9A00" w14:textId="77777777" w:rsidR="00B417A0" w:rsidRDefault="00000000">
            <w:r>
              <w:rPr>
                <w:b/>
                <w:bCs/>
              </w:rPr>
              <w:t>Ayar</w:t>
            </w:r>
          </w:p>
        </w:tc>
        <w:tc>
          <w:tcPr>
            <w:tcW w:w="0" w:type="auto"/>
          </w:tcPr>
          <w:p w14:paraId="2B76DAAD" w14:textId="77777777" w:rsidR="00B417A0" w:rsidRDefault="00000000">
            <w:r>
              <w:rPr>
                <w:b/>
                <w:bCs/>
              </w:rPr>
              <w:t>Ne İşe Yarar</w:t>
            </w:r>
          </w:p>
        </w:tc>
      </w:tr>
      <w:tr w:rsidR="00B417A0" w14:paraId="171ACD4A" w14:textId="77777777">
        <w:tc>
          <w:tcPr>
            <w:tcW w:w="0" w:type="auto"/>
          </w:tcPr>
          <w:p w14:paraId="3D773A09" w14:textId="77777777" w:rsidR="00B417A0" w:rsidRDefault="00000000">
            <w:r>
              <w:t>Uyarı Sistemi Aktif</w:t>
            </w:r>
          </w:p>
        </w:tc>
        <w:tc>
          <w:tcPr>
            <w:tcW w:w="0" w:type="auto"/>
          </w:tcPr>
          <w:p w14:paraId="21FA36F3" w14:textId="77777777" w:rsidR="00B417A0" w:rsidRDefault="00000000">
            <w:r>
              <w:t>İşaretli değilse hiçbir uyarı gelmez — geçici olarak durdurmak için kullanılır.</w:t>
            </w:r>
          </w:p>
        </w:tc>
      </w:tr>
      <w:tr w:rsidR="00B417A0" w14:paraId="7C35FDE3" w14:textId="77777777">
        <w:tc>
          <w:tcPr>
            <w:tcW w:w="0" w:type="auto"/>
          </w:tcPr>
          <w:p w14:paraId="7A424E85" w14:textId="77777777" w:rsidR="00B417A0" w:rsidRDefault="00000000">
            <w:r>
              <w:t>Düşüş Eşiği</w:t>
            </w:r>
          </w:p>
        </w:tc>
        <w:tc>
          <w:tcPr>
            <w:tcW w:w="0" w:type="auto"/>
          </w:tcPr>
          <w:p w14:paraId="5CCB3ED3" w14:textId="77777777" w:rsidR="00B417A0" w:rsidRDefault="00000000">
            <w:r>
              <w:t>Peak fiyattan kaç % düşüşte uyarı gelsin (önerilen: %3).</w:t>
            </w:r>
          </w:p>
        </w:tc>
      </w:tr>
      <w:tr w:rsidR="00B417A0" w14:paraId="018AE22F" w14:textId="77777777">
        <w:tc>
          <w:tcPr>
            <w:tcW w:w="0" w:type="auto"/>
          </w:tcPr>
          <w:p w14:paraId="3E59FA7B" w14:textId="77777777" w:rsidR="00B417A0" w:rsidRDefault="00000000">
            <w:r>
              <w:t>Sadece Kârdayken Uyar</w:t>
            </w:r>
          </w:p>
        </w:tc>
        <w:tc>
          <w:tcPr>
            <w:tcW w:w="0" w:type="auto"/>
          </w:tcPr>
          <w:p w14:paraId="1CEB14D5" w14:textId="77777777" w:rsidR="00B417A0" w:rsidRDefault="00000000">
            <w:r>
              <w:t>AÇIK ise, yalnızca güncel fiyat alış fiyatınızdan yüksekse uyarı gelir.</w:t>
            </w:r>
          </w:p>
        </w:tc>
      </w:tr>
      <w:tr w:rsidR="00B417A0" w14:paraId="7FF0FB83" w14:textId="77777777">
        <w:tc>
          <w:tcPr>
            <w:tcW w:w="0" w:type="auto"/>
          </w:tcPr>
          <w:p w14:paraId="4813DE65" w14:textId="77777777" w:rsidR="00B417A0" w:rsidRDefault="00000000">
            <w:r>
              <w:t>Kontrol Sıklığı</w:t>
            </w:r>
          </w:p>
        </w:tc>
        <w:tc>
          <w:tcPr>
            <w:tcW w:w="0" w:type="auto"/>
          </w:tcPr>
          <w:p w14:paraId="3D47A0CF" w14:textId="77777777" w:rsidR="00B417A0" w:rsidRDefault="00000000">
            <w:r>
              <w:t>15 / 30 / 60 dakika — sistemin sizin için ne sıklıkla kontrol yapacağı.</w:t>
            </w:r>
          </w:p>
        </w:tc>
      </w:tr>
      <w:tr w:rsidR="00B417A0" w14:paraId="2F602D23" w14:textId="77777777">
        <w:tc>
          <w:tcPr>
            <w:tcW w:w="0" w:type="auto"/>
          </w:tcPr>
          <w:p w14:paraId="5AEDDA62" w14:textId="77777777" w:rsidR="00B417A0" w:rsidRDefault="00000000">
            <w:r>
              <w:t>Uyarı Tekrar Mantığı</w:t>
            </w:r>
          </w:p>
        </w:tc>
        <w:tc>
          <w:tcPr>
            <w:tcW w:w="0" w:type="auto"/>
          </w:tcPr>
          <w:p w14:paraId="71DFBCF0" w14:textId="77777777" w:rsidR="00B417A0" w:rsidRDefault="00000000">
            <w:r>
              <w:t>Peak Kırıldıkça (önerilen) / Bir Kez Gönder / Saatte Bir Tekrarla.</w:t>
            </w:r>
          </w:p>
        </w:tc>
      </w:tr>
      <w:tr w:rsidR="00B417A0" w14:paraId="3C24741D" w14:textId="77777777">
        <w:tc>
          <w:tcPr>
            <w:tcW w:w="0" w:type="auto"/>
          </w:tcPr>
          <w:p w14:paraId="17B06B90" w14:textId="77777777" w:rsidR="00B417A0" w:rsidRDefault="00000000">
            <w:r>
              <w:t>Tavsiye Emir Fiyatı</w:t>
            </w:r>
          </w:p>
        </w:tc>
        <w:tc>
          <w:tcPr>
            <w:tcW w:w="0" w:type="auto"/>
          </w:tcPr>
          <w:p w14:paraId="76A3523A" w14:textId="77777777" w:rsidR="00B417A0" w:rsidRDefault="00000000">
            <w:r>
              <w:t>Peak × (1−eşik) / Şu anki fiyat / Sadece bilgi (fiyat önerisi yok).</w:t>
            </w:r>
          </w:p>
          <w:p w14:paraId="661B309A" w14:textId="77777777" w:rsidR="008F7959" w:rsidRDefault="008F7959"/>
        </w:tc>
      </w:tr>
    </w:tbl>
    <w:p w14:paraId="5D875327" w14:textId="77777777" w:rsidR="00B417A0" w:rsidRDefault="00000000">
      <w:pPr>
        <w:pStyle w:val="BodyText"/>
      </w:pPr>
      <w:r>
        <w:t>✓ Önerilen Başlangıç Ayarları</w:t>
      </w:r>
    </w:p>
    <w:p w14:paraId="2B8DD81C" w14:textId="77777777" w:rsidR="00B417A0" w:rsidRDefault="00000000">
      <w:pPr>
        <w:pStyle w:val="BodyText"/>
      </w:pPr>
      <w:r>
        <w:t>Uyarı sistemi: Aktif · Düşüş eşiği: %3 · Sadece kârdayken uyar: Açık · Kontrol sıklığı: 30 dk · Uyarı modu: Peak kırıldıkça. Bu ayarlarla sistem ortalama 1-2 günde bir uyarı verir.</w:t>
      </w:r>
    </w:p>
    <w:p w14:paraId="58574680" w14:textId="77777777" w:rsidR="00C6195B" w:rsidRDefault="00C6195B">
      <w:pPr>
        <w:pStyle w:val="BodyText"/>
      </w:pPr>
    </w:p>
    <w:p w14:paraId="7BA874F2" w14:textId="77777777" w:rsidR="00B417A0" w:rsidRDefault="00000000">
      <w:pPr>
        <w:pStyle w:val="Heading3"/>
      </w:pPr>
      <w:bookmarkStart w:id="26" w:name="manuel-test-ve-peak-sıfırlama"/>
      <w:r>
        <w:t>Manuel Test ve Peak Sıfırlama</w:t>
      </w:r>
    </w:p>
    <w:p w14:paraId="089B72C3" w14:textId="77777777" w:rsidR="00B417A0" w:rsidRDefault="00000000">
      <w:pPr>
        <w:numPr>
          <w:ilvl w:val="0"/>
          <w:numId w:val="20"/>
        </w:numPr>
      </w:pPr>
      <w:r>
        <w:t>“Şimdi Kontrol Et (Test)” — mail göndermeden sistemin ne göreceğini gösterir.</w:t>
      </w:r>
    </w:p>
    <w:p w14:paraId="4E8E4648" w14:textId="77777777" w:rsidR="00B417A0" w:rsidRDefault="00000000">
      <w:pPr>
        <w:numPr>
          <w:ilvl w:val="0"/>
          <w:numId w:val="20"/>
        </w:numPr>
      </w:pPr>
      <w:r>
        <w:t>“Bekleyen Uyarıları Mail Gönder” — test sonrası gerçekten mail göndermek için.</w:t>
      </w:r>
    </w:p>
    <w:p w14:paraId="432B0EC6" w14:textId="77777777" w:rsidR="00B417A0" w:rsidRDefault="00000000">
      <w:pPr>
        <w:numPr>
          <w:ilvl w:val="0"/>
          <w:numId w:val="20"/>
        </w:numPr>
      </w:pPr>
      <w:r>
        <w:t>“Tüm Peak’leri Sıfırla” — portföyünüzde büyük değişiklik yaptığınızda kullanışlıdır; geri alınamaz.</w:t>
      </w:r>
    </w:p>
    <w:p w14:paraId="303E8D1A" w14:textId="77777777" w:rsidR="00C6195B" w:rsidRDefault="00C6195B" w:rsidP="008F7959">
      <w:pPr>
        <w:ind w:left="720"/>
      </w:pPr>
    </w:p>
    <w:p w14:paraId="65E29ADE" w14:textId="77777777" w:rsidR="00B417A0" w:rsidRDefault="00000000">
      <w:pPr>
        <w:pStyle w:val="Heading3"/>
      </w:pPr>
      <w:bookmarkStart w:id="27" w:name="hafta-sonu-davranışı"/>
      <w:bookmarkEnd w:id="26"/>
      <w:r>
        <w:t>Hafta Sonu Davranışı</w:t>
      </w:r>
    </w:p>
    <w:p w14:paraId="415C27CA" w14:textId="77777777" w:rsidR="00B417A0" w:rsidRDefault="00000000">
      <w:r>
        <w:t>Cumartesi/Pazar günleri BIST, TEFAS, Döviz ve Maden piyasaları kapalı olduğundan, sistem hafta sonu sadece kripto varlıklar için kontrol yapar.</w:t>
      </w:r>
    </w:p>
    <w:p w14:paraId="076F54DE" w14:textId="77777777" w:rsidR="00B417A0" w:rsidRDefault="00000000">
      <w:r>
        <w:br w:type="page"/>
      </w:r>
    </w:p>
    <w:p w14:paraId="55176C03" w14:textId="77777777" w:rsidR="00B417A0" w:rsidRDefault="00000000">
      <w:pPr>
        <w:pStyle w:val="Heading1"/>
      </w:pPr>
      <w:bookmarkStart w:id="28" w:name="h18"/>
      <w:bookmarkEnd w:id="22"/>
      <w:bookmarkEnd w:id="25"/>
      <w:bookmarkEnd w:id="27"/>
      <w:r>
        <w:lastRenderedPageBreak/>
        <w:t>6. Fırsat Radarı ve Alarm E-postaları</w:t>
      </w:r>
    </w:p>
    <w:p w14:paraId="1A400A3E" w14:textId="77777777" w:rsidR="008F7959" w:rsidRPr="008F7959" w:rsidRDefault="008F7959" w:rsidP="008F7959"/>
    <w:p w14:paraId="7E97A519" w14:textId="77777777" w:rsidR="00B417A0" w:rsidRDefault="00000000">
      <w:r>
        <w:t>Fırsat Radarı, siz uygulamada olmasanız bile arka planda çalışan bir tarama sistemidir: BIST’teki 772 hissenin tamamını seans saatlerinde 15 dakikada bir; döviz, değerli maden ve kripto varlıkları 7/24; TEFAS fonlarını ise her akşam NAV açıklandıktan sonra otomatik olarak değerlendirir. Amaç, takip etmediğiniz bir varlıkta koşullar ilginçleştiğinde bunu gözden kaçırmamanızdır.</w:t>
      </w:r>
    </w:p>
    <w:p w14:paraId="46946943" w14:textId="77777777" w:rsidR="00C6195B" w:rsidRDefault="00C6195B"/>
    <w:p w14:paraId="1AA5B382" w14:textId="77777777" w:rsidR="00B417A0" w:rsidRDefault="00000000">
      <w:pPr>
        <w:pStyle w:val="Heading2"/>
      </w:pPr>
      <w:bookmarkStart w:id="29" w:name="h19"/>
      <w:r>
        <w:t>6.1 Alarm E-postası Ne Anlama Gelir?</w:t>
      </w:r>
    </w:p>
    <w:p w14:paraId="61E44CC7" w14:textId="77777777" w:rsidR="00B417A0" w:rsidRDefault="00000000">
      <w:r>
        <w:t>İki durumda e-posta alırsınız:</w:t>
      </w:r>
    </w:p>
    <w:p w14:paraId="0E62643C" w14:textId="77777777" w:rsidR="00B417A0" w:rsidRDefault="00000000">
      <w:pPr>
        <w:numPr>
          <w:ilvl w:val="0"/>
          <w:numId w:val="21"/>
        </w:numPr>
      </w:pPr>
      <w:r>
        <w:rPr>
          <w:b/>
          <w:bCs/>
        </w:rPr>
        <w:t>Eşik alarmı</w:t>
      </w:r>
      <w:r>
        <w:t xml:space="preserve"> — bir varlığın Optima Skoru 75 eşiğini aşağıdan yukarı kestiğinde.</w:t>
      </w:r>
    </w:p>
    <w:p w14:paraId="6FAC0186" w14:textId="77777777" w:rsidR="00B417A0" w:rsidRDefault="00000000">
      <w:pPr>
        <w:numPr>
          <w:ilvl w:val="0"/>
          <w:numId w:val="21"/>
        </w:numPr>
      </w:pPr>
      <w:r>
        <w:rPr>
          <w:b/>
          <w:bCs/>
        </w:rPr>
        <w:t>Sıçrama alarmı</w:t>
      </w:r>
      <w:r>
        <w:t xml:space="preserve"> — bir önceki ölçüme göre skor en az 10 puan artıp 55’in üzerine çıktığında.</w:t>
      </w:r>
    </w:p>
    <w:p w14:paraId="34C36692" w14:textId="77777777" w:rsidR="00B417A0" w:rsidRDefault="00000000">
      <w:r>
        <w:t>Aynı varlık için aynı gün aynı tür alarm yalnızca bir kez gönderilir.</w:t>
      </w:r>
    </w:p>
    <w:p w14:paraId="7E7B3868" w14:textId="77777777" w:rsidR="00C6195B" w:rsidRDefault="00C6195B"/>
    <w:p w14:paraId="4742B04D" w14:textId="77777777" w:rsidR="00B417A0" w:rsidRDefault="00000000">
      <w:pPr>
        <w:pStyle w:val="Heading2"/>
      </w:pPr>
      <w:bookmarkStart w:id="30" w:name="h20"/>
      <w:bookmarkEnd w:id="29"/>
      <w:r>
        <w:t>6.2 Alarm Bir “Al” Sinyali DEĞİLDİR</w:t>
      </w:r>
    </w:p>
    <w:p w14:paraId="64725BD4" w14:textId="77777777" w:rsidR="00B417A0" w:rsidRDefault="00000000">
      <w:r>
        <w:t>⚠ Önce Bunu Okuyun</w:t>
      </w:r>
    </w:p>
    <w:p w14:paraId="1239B666" w14:textId="77777777" w:rsidR="00B417A0" w:rsidRDefault="00000000">
      <w:pPr>
        <w:pStyle w:val="BodyText"/>
      </w:pPr>
      <w:r>
        <w:t>Alarm e-postası, “bu varlık yükselecek, yatırım yapın” anlamına GELMEZ. Söylediği şudur: “Bu varlığın geçmiş verilerden hesaplanan matematiksel özeti, formülün ilginç saydığı bölgeye girdi — gelin kendiniz inceleyin.”</w:t>
      </w:r>
    </w:p>
    <w:p w14:paraId="2096F2B6" w14:textId="77777777" w:rsidR="00C6195B" w:rsidRDefault="00C6195B">
      <w:pPr>
        <w:pStyle w:val="BodyText"/>
      </w:pPr>
    </w:p>
    <w:p w14:paraId="4B172D7D" w14:textId="77777777" w:rsidR="00B417A0" w:rsidRDefault="00000000">
      <w:pPr>
        <w:numPr>
          <w:ilvl w:val="0"/>
          <w:numId w:val="22"/>
        </w:numPr>
      </w:pPr>
      <w:r>
        <w:rPr>
          <w:b/>
          <w:bCs/>
        </w:rPr>
        <w:t>Skor geriye bakar:</w:t>
      </w:r>
      <w:r>
        <w:t xml:space="preserve"> bileşenleri (RSI, 1 aylık getiri, volatilite, temel oranlar, hacim eğilimi) olmuş şeyleri ölçer. Yüksek momentum, yükselişin süreceğini değil, yaşanmış olduğunu gösterir; sinyal geldiğinde hareketin önemli kısmı geride kalmış olabilir.</w:t>
      </w:r>
    </w:p>
    <w:p w14:paraId="5338E45C" w14:textId="77777777" w:rsidR="00B417A0" w:rsidRDefault="00000000">
      <w:pPr>
        <w:numPr>
          <w:ilvl w:val="0"/>
          <w:numId w:val="22"/>
        </w:numPr>
      </w:pPr>
      <w:r>
        <w:rPr>
          <w:b/>
          <w:bCs/>
        </w:rPr>
        <w:t>Skor bantlarla çalışır:</w:t>
      </w:r>
      <w:r>
        <w:t xml:space="preserve"> küçük bir fiyat hareketi birden fazla bandı aynı anda atlatıp sıçrama üretebilir; bant geçişleri geri de dönebilir.</w:t>
      </w:r>
    </w:p>
    <w:p w14:paraId="489D6FFE" w14:textId="77777777" w:rsidR="00B417A0" w:rsidRDefault="00000000">
      <w:pPr>
        <w:numPr>
          <w:ilvl w:val="0"/>
          <w:numId w:val="22"/>
        </w:numPr>
      </w:pPr>
      <w:r>
        <w:rPr>
          <w:b/>
          <w:bCs/>
        </w:rPr>
        <w:t>Skorun görmediği şeyler vardır:</w:t>
      </w:r>
      <w:r>
        <w:t xml:space="preserve"> şirket haberleri, KAP açıklamaları, sektörel/makro gelişmeler, likidite ve sizin risk kapasiteniz.</w:t>
      </w:r>
    </w:p>
    <w:p w14:paraId="6203E863" w14:textId="77777777" w:rsidR="00C6195B" w:rsidRDefault="00C6195B" w:rsidP="00C6195B"/>
    <w:p w14:paraId="71D7B0CC" w14:textId="7AA663BD" w:rsidR="008F7959" w:rsidRPr="008F7959" w:rsidRDefault="00000000" w:rsidP="008F7959">
      <w:pPr>
        <w:pStyle w:val="Heading2"/>
      </w:pPr>
      <w:bookmarkStart w:id="31" w:name="h21"/>
      <w:bookmarkEnd w:id="30"/>
      <w:r>
        <w:t>6.3 Doğru Kullanım</w:t>
      </w:r>
    </w:p>
    <w:p w14:paraId="1BD28816" w14:textId="77777777" w:rsidR="00B417A0" w:rsidRDefault="00000000">
      <w:r>
        <w:t>Alarm geldiğinde:</w:t>
      </w:r>
    </w:p>
    <w:p w14:paraId="76BB843D" w14:textId="77777777" w:rsidR="00B417A0" w:rsidRDefault="00000000">
      <w:pPr>
        <w:numPr>
          <w:ilvl w:val="0"/>
          <w:numId w:val="23"/>
        </w:numPr>
      </w:pPr>
      <w:r>
        <w:t>Uygulamada varlığın detayına girin — grafik, hacim, teknik göstergeler ve Temel Analiz bölümünü inceleyin.</w:t>
      </w:r>
    </w:p>
    <w:p w14:paraId="12CD069C" w14:textId="77777777" w:rsidR="00B417A0" w:rsidRDefault="00000000">
      <w:pPr>
        <w:numPr>
          <w:ilvl w:val="0"/>
          <w:numId w:val="23"/>
        </w:numPr>
      </w:pPr>
      <w:r>
        <w:t>KAP/haber kaynaklarından hareketin nedenini araştırın.</w:t>
      </w:r>
    </w:p>
    <w:p w14:paraId="5E833841" w14:textId="77777777" w:rsidR="00B417A0" w:rsidRDefault="00000000">
      <w:pPr>
        <w:numPr>
          <w:ilvl w:val="0"/>
          <w:numId w:val="23"/>
        </w:numPr>
      </w:pPr>
      <w:r>
        <w:t>Kendi kriterleriniz ve risk yönetiminizle (pozisyon büyüklüğü, zarar-kes) kararınızı KENDİNİZ verin.</w:t>
      </w:r>
    </w:p>
    <w:p w14:paraId="6949A92A" w14:textId="77777777" w:rsidR="008F7959" w:rsidRDefault="008F7959" w:rsidP="008F7959">
      <w:pPr>
        <w:ind w:left="720"/>
      </w:pPr>
    </w:p>
    <w:p w14:paraId="6B120E8C" w14:textId="77777777" w:rsidR="00B417A0" w:rsidRDefault="00000000">
      <w:r>
        <w:t>ⓘ Radar Bir Ön Eleme Hunisidir</w:t>
      </w:r>
    </w:p>
    <w:p w14:paraId="2EC4F125" w14:textId="77777777" w:rsidR="00B417A0" w:rsidRDefault="00000000">
      <w:pPr>
        <w:pStyle w:val="BodyText"/>
      </w:pPr>
      <w:r>
        <w:t>Nihai karar her zaman yatırımcıya aittir. Bu sistem yatırım tavsiyesi vermez.</w:t>
      </w:r>
    </w:p>
    <w:p w14:paraId="5463DBA7" w14:textId="77777777" w:rsidR="00B417A0" w:rsidRDefault="00000000">
      <w:r>
        <w:br w:type="page"/>
      </w:r>
    </w:p>
    <w:p w14:paraId="15EE6CE3" w14:textId="77777777" w:rsidR="00B417A0" w:rsidRDefault="00000000">
      <w:pPr>
        <w:pStyle w:val="Heading1"/>
      </w:pPr>
      <w:bookmarkStart w:id="32" w:name="h22"/>
      <w:bookmarkEnd w:id="28"/>
      <w:bookmarkEnd w:id="31"/>
      <w:r>
        <w:lastRenderedPageBreak/>
        <w:t>7. BIST — Türk Hisse Senetleri</w:t>
      </w:r>
    </w:p>
    <w:p w14:paraId="76FD0F75" w14:textId="77777777" w:rsidR="00C6195B" w:rsidRPr="00C6195B" w:rsidRDefault="00C6195B" w:rsidP="00C6195B"/>
    <w:p w14:paraId="76D4046C" w14:textId="77777777" w:rsidR="00B417A0" w:rsidRDefault="00000000">
      <w:r>
        <w:t>Borsa İstanbul’daki 772 hissenin tamamını tek bir tabloda, Optima Skoru’na göre sıralı listeler — sayfalama yoktur; en güçlü sinyaller her zaman en üsttedir.</w:t>
      </w:r>
    </w:p>
    <w:p w14:paraId="6C6D205E" w14:textId="77777777" w:rsidR="00C6195B" w:rsidRDefault="00C6195B"/>
    <w:p w14:paraId="3EBA99C5" w14:textId="77777777" w:rsidR="00B417A0" w:rsidRDefault="00000000">
      <w:pPr>
        <w:pStyle w:val="Heading2"/>
      </w:pPr>
      <w:bookmarkStart w:id="33" w:name="h23"/>
      <w:r>
        <w:t>7.1 Hisse Detayı</w:t>
      </w:r>
    </w:p>
    <w:p w14:paraId="17AA0232" w14:textId="77777777" w:rsidR="00B417A0" w:rsidRDefault="00000000">
      <w:pPr>
        <w:numPr>
          <w:ilvl w:val="0"/>
          <w:numId w:val="24"/>
        </w:numPr>
      </w:pPr>
      <w:r>
        <w:t>Her hissenin linki Detaylı Analiz sayfasına açılır.</w:t>
      </w:r>
    </w:p>
    <w:p w14:paraId="7022F3A8" w14:textId="77777777" w:rsidR="00B417A0" w:rsidRDefault="00000000">
      <w:pPr>
        <w:numPr>
          <w:ilvl w:val="0"/>
          <w:numId w:val="24"/>
        </w:numPr>
      </w:pPr>
      <w:r>
        <w:t>Teknik Göstergeler; Optima Skor, RSI, 1A Getiri, P/E, beta gibi detaylar tek bakışta görünür.</w:t>
      </w:r>
    </w:p>
    <w:p w14:paraId="07EA566A" w14:textId="77777777" w:rsidR="00B417A0" w:rsidRDefault="00000000">
      <w:pPr>
        <w:numPr>
          <w:ilvl w:val="0"/>
          <w:numId w:val="24"/>
        </w:numPr>
      </w:pPr>
      <w:r>
        <w:t>Mum grafik, Temel Analiz Raporu ve Skor Bileşimi’ni burada görebilirsiniz.</w:t>
      </w:r>
    </w:p>
    <w:p w14:paraId="13EE5D8E" w14:textId="77777777" w:rsidR="008F7959" w:rsidRDefault="008F7959" w:rsidP="008F7959">
      <w:pPr>
        <w:ind w:left="720"/>
      </w:pPr>
    </w:p>
    <w:p w14:paraId="4401E704" w14:textId="77777777" w:rsidR="00B417A0" w:rsidRDefault="00000000">
      <w:r>
        <w:t>ⓘ Veri Kaynağı</w:t>
      </w:r>
    </w:p>
    <w:p w14:paraId="18085B5F" w14:textId="77777777" w:rsidR="00B417A0" w:rsidRDefault="00000000">
      <w:pPr>
        <w:pStyle w:val="BodyText"/>
      </w:pPr>
      <w:r>
        <w:t>BIST fiyatları öncelikli olarak canlı kaynaktan çekilir; erişilemezse otomatik olarak yedek kaynağa geçilir. Gün içi fiyat değişimleri birkaç dakika gecikmeyle sisteme yansır.</w:t>
      </w:r>
    </w:p>
    <w:p w14:paraId="13A619F7" w14:textId="2137F588" w:rsidR="00B417A0" w:rsidRDefault="00B417A0"/>
    <w:p w14:paraId="663ED306" w14:textId="77777777" w:rsidR="00B417A0" w:rsidRDefault="00000000" w:rsidP="00C6195B">
      <w:pPr>
        <w:pStyle w:val="Heading1"/>
        <w:ind w:left="0" w:firstLine="0"/>
      </w:pPr>
      <w:bookmarkStart w:id="34" w:name="h24"/>
      <w:bookmarkEnd w:id="32"/>
      <w:bookmarkEnd w:id="33"/>
      <w:r>
        <w:t>8. TEFAS — Yatırım Fonları</w:t>
      </w:r>
    </w:p>
    <w:p w14:paraId="13327329" w14:textId="77777777" w:rsidR="00B417A0" w:rsidRDefault="00000000">
      <w:r>
        <w:t>Binlerce yatırım fonunu Türkiye Elektronik Fon Alım Satım Platformu (TEFAS) verileriyle listeler.</w:t>
      </w:r>
    </w:p>
    <w:p w14:paraId="61252750" w14:textId="77777777" w:rsidR="00C6195B" w:rsidRDefault="00C6195B"/>
    <w:p w14:paraId="1178A78A" w14:textId="77777777" w:rsidR="00B417A0" w:rsidRDefault="00000000">
      <w:pPr>
        <w:pStyle w:val="Heading2"/>
      </w:pPr>
      <w:bookmarkStart w:id="35" w:name="h25"/>
      <w:r>
        <w:t>8.1 Fon Türü Filtresi</w:t>
      </w:r>
    </w:p>
    <w:p w14:paraId="5CC02316" w14:textId="77777777" w:rsidR="00B417A0" w:rsidRDefault="00000000">
      <w:pPr>
        <w:numPr>
          <w:ilvl w:val="0"/>
          <w:numId w:val="25"/>
        </w:numPr>
      </w:pPr>
      <w:r>
        <w:t>Hisse Senedi Yoğun Fonlar</w:t>
      </w:r>
    </w:p>
    <w:p w14:paraId="520EE78C" w14:textId="77777777" w:rsidR="00B417A0" w:rsidRDefault="00000000">
      <w:pPr>
        <w:numPr>
          <w:ilvl w:val="0"/>
          <w:numId w:val="25"/>
        </w:numPr>
      </w:pPr>
      <w:r>
        <w:t>Karma ve Değişken Fonlar</w:t>
      </w:r>
    </w:p>
    <w:p w14:paraId="20D5B68F" w14:textId="77777777" w:rsidR="00B417A0" w:rsidRDefault="00000000">
      <w:pPr>
        <w:numPr>
          <w:ilvl w:val="0"/>
          <w:numId w:val="25"/>
        </w:numPr>
      </w:pPr>
      <w:r>
        <w:t>Tahvil Fonları</w:t>
      </w:r>
    </w:p>
    <w:p w14:paraId="41C9577A" w14:textId="77777777" w:rsidR="00B417A0" w:rsidRDefault="00000000">
      <w:pPr>
        <w:numPr>
          <w:ilvl w:val="0"/>
          <w:numId w:val="25"/>
        </w:numPr>
      </w:pPr>
      <w:r>
        <w:t>Altın ve Kıymetli Maden Fonları</w:t>
      </w:r>
    </w:p>
    <w:p w14:paraId="642DC0C1" w14:textId="77777777" w:rsidR="00B417A0" w:rsidRDefault="00000000">
      <w:pPr>
        <w:numPr>
          <w:ilvl w:val="0"/>
          <w:numId w:val="25"/>
        </w:numPr>
      </w:pPr>
      <w:r>
        <w:t>Para Piyasası ve Kısa Vadeli Fonlar</w:t>
      </w:r>
    </w:p>
    <w:p w14:paraId="4A48995C" w14:textId="77777777" w:rsidR="00B417A0" w:rsidRDefault="00000000">
      <w:pPr>
        <w:numPr>
          <w:ilvl w:val="0"/>
          <w:numId w:val="25"/>
        </w:numPr>
      </w:pPr>
      <w:r>
        <w:t>Serbest Fonlar</w:t>
      </w:r>
    </w:p>
    <w:p w14:paraId="1409B287" w14:textId="77777777" w:rsidR="00C6195B" w:rsidRDefault="00C6195B" w:rsidP="00C6195B">
      <w:pPr>
        <w:ind w:left="720"/>
      </w:pPr>
    </w:p>
    <w:p w14:paraId="5E3031D1" w14:textId="77777777" w:rsidR="00B417A0" w:rsidRDefault="00000000">
      <w:pPr>
        <w:pStyle w:val="Heading2"/>
      </w:pPr>
      <w:bookmarkStart w:id="36" w:name="h26"/>
      <w:bookmarkEnd w:id="35"/>
      <w:r>
        <w:t>8.2 Getiri Karşılaştırması</w:t>
      </w:r>
    </w:p>
    <w:p w14:paraId="79F3FF21" w14:textId="77777777" w:rsidR="00B417A0" w:rsidRDefault="00000000">
      <w:r>
        <w:t>Her fon için 1 Aylık, 3 Aylık, 6 Aylık ve 1 Yıllık getiriler yan yana görüntülenir — performans karşılaştırması tek bakışta yapılabilir.</w:t>
      </w:r>
    </w:p>
    <w:p w14:paraId="3C8BF8A7" w14:textId="77777777" w:rsidR="00C6195B" w:rsidRDefault="00C6195B"/>
    <w:p w14:paraId="208F9DE2" w14:textId="77777777" w:rsidR="00B417A0" w:rsidRDefault="00000000">
      <w:pPr>
        <w:pStyle w:val="Heading2"/>
      </w:pPr>
      <w:bookmarkStart w:id="37" w:name="h27"/>
      <w:bookmarkEnd w:id="36"/>
      <w:r>
        <w:t>8.3 TEFAS Detayı</w:t>
      </w:r>
    </w:p>
    <w:p w14:paraId="40A8BB8C" w14:textId="77777777" w:rsidR="00B417A0" w:rsidRDefault="00000000">
      <w:r>
        <w:t>Her fonun detay sayfasında Teknik Analiz raporları, Teknik Göstergeler, Mum Grafiği, Getiri ve risk analizleri ile fon karnesi, portföy dağılımı ve son işlem fiyatı görülebilir.</w:t>
      </w:r>
    </w:p>
    <w:p w14:paraId="242FB889" w14:textId="7AD33978" w:rsidR="00B417A0" w:rsidRDefault="00B417A0"/>
    <w:p w14:paraId="55C72EF8" w14:textId="77777777" w:rsidR="00B417A0" w:rsidRDefault="00000000">
      <w:pPr>
        <w:pStyle w:val="Heading1"/>
      </w:pPr>
      <w:bookmarkStart w:id="38" w:name="h28"/>
      <w:bookmarkEnd w:id="34"/>
      <w:bookmarkEnd w:id="37"/>
      <w:r>
        <w:t>9. Döviz, Madenler ve Kriptolar</w:t>
      </w:r>
    </w:p>
    <w:p w14:paraId="0A401F16" w14:textId="77777777" w:rsidR="00C6195B" w:rsidRPr="00C6195B" w:rsidRDefault="00C6195B" w:rsidP="00C6195B"/>
    <w:p w14:paraId="5561B9B5" w14:textId="77777777" w:rsidR="00B417A0" w:rsidRDefault="00000000">
      <w:pPr>
        <w:pStyle w:val="Heading2"/>
      </w:pPr>
      <w:bookmarkStart w:id="39" w:name="h29"/>
      <w:r>
        <w:t>9.1 Döviz</w:t>
      </w:r>
    </w:p>
    <w:p w14:paraId="5462A2FF" w14:textId="1EB92226" w:rsidR="00C6195B" w:rsidRDefault="00000000" w:rsidP="00C6195B">
      <w:pPr>
        <w:numPr>
          <w:ilvl w:val="0"/>
          <w:numId w:val="26"/>
        </w:numPr>
      </w:pPr>
      <w:r>
        <w:t>12 TRY bazlı kur izlenir: USD, EUR, GBP, CHF, JPY ve diğerleri.</w:t>
      </w:r>
      <w:bookmarkStart w:id="40" w:name="h30"/>
      <w:bookmarkEnd w:id="39"/>
    </w:p>
    <w:p w14:paraId="581FF47B" w14:textId="77777777" w:rsidR="00C6195B" w:rsidRDefault="00C6195B" w:rsidP="00C6195B">
      <w:pPr>
        <w:ind w:left="720"/>
      </w:pPr>
    </w:p>
    <w:p w14:paraId="1F52BEDB" w14:textId="58F544F0" w:rsidR="00B417A0" w:rsidRDefault="00000000">
      <w:pPr>
        <w:pStyle w:val="Heading2"/>
      </w:pPr>
      <w:r>
        <w:t>9.2 Madenler</w:t>
      </w:r>
    </w:p>
    <w:p w14:paraId="4470A4A9" w14:textId="77777777" w:rsidR="00B417A0" w:rsidRDefault="00000000">
      <w:pPr>
        <w:numPr>
          <w:ilvl w:val="0"/>
          <w:numId w:val="27"/>
        </w:numPr>
      </w:pPr>
      <w:r>
        <w:t>10 maden: Altın (Gram), Gümüş (Gram), Platin, Paladyum, Bakır vb.</w:t>
      </w:r>
    </w:p>
    <w:p w14:paraId="3069BDB7" w14:textId="77777777" w:rsidR="00B417A0" w:rsidRDefault="00000000">
      <w:pPr>
        <w:numPr>
          <w:ilvl w:val="0"/>
          <w:numId w:val="27"/>
        </w:numPr>
      </w:pPr>
      <w:r>
        <w:t>Gram altın ve gram gümüş için doğrudan TL/gram Türkiye fiyatı kullanılır.</w:t>
      </w:r>
    </w:p>
    <w:p w14:paraId="70AD483A" w14:textId="77777777" w:rsidR="00C6195B" w:rsidRDefault="00C6195B" w:rsidP="00C6195B">
      <w:pPr>
        <w:ind w:left="720"/>
      </w:pPr>
    </w:p>
    <w:p w14:paraId="639FD28C" w14:textId="77777777" w:rsidR="00B417A0" w:rsidRDefault="00000000">
      <w:pPr>
        <w:pStyle w:val="Heading2"/>
      </w:pPr>
      <w:bookmarkStart w:id="41" w:name="h31"/>
      <w:bookmarkEnd w:id="40"/>
      <w:r>
        <w:t>9.3 Kriptolar</w:t>
      </w:r>
    </w:p>
    <w:p w14:paraId="055D2020" w14:textId="77777777" w:rsidR="00B417A0" w:rsidRDefault="00000000">
      <w:pPr>
        <w:numPr>
          <w:ilvl w:val="0"/>
          <w:numId w:val="28"/>
        </w:numPr>
      </w:pPr>
      <w:r>
        <w:t>18 kripto para: BTC, ETH, SOL, ADA, ATOM, AVAX, DOT, MATIC, TON vb.</w:t>
      </w:r>
    </w:p>
    <w:p w14:paraId="60A6283E" w14:textId="77777777" w:rsidR="00B417A0" w:rsidRDefault="00000000">
      <w:pPr>
        <w:numPr>
          <w:ilvl w:val="0"/>
          <w:numId w:val="28"/>
        </w:numPr>
      </w:pPr>
      <w:r>
        <w:t>BTC/TRY ve ETH/TRY için doğrudan TL fiyat kullanılır.</w:t>
      </w:r>
    </w:p>
    <w:p w14:paraId="6162AA56" w14:textId="77777777" w:rsidR="00B417A0" w:rsidRDefault="00000000">
      <w:pPr>
        <w:numPr>
          <w:ilvl w:val="0"/>
          <w:numId w:val="28"/>
        </w:numPr>
      </w:pPr>
      <w:r>
        <w:t>Kripto piyasası 7/24 aktif — kâr realizasyonu uyarı sistemi hafta sonu sadece bu kategoride çalışır.</w:t>
      </w:r>
    </w:p>
    <w:p w14:paraId="212DA0F3" w14:textId="77777777" w:rsidR="00B417A0" w:rsidRDefault="00000000">
      <w:pPr>
        <w:numPr>
          <w:ilvl w:val="0"/>
          <w:numId w:val="28"/>
        </w:numPr>
      </w:pPr>
      <w:r>
        <w:t>Kriptoların da BIST’de olduğu gibi işlem hacimleri grafikte gösterilmektedir.</w:t>
      </w:r>
    </w:p>
    <w:p w14:paraId="6E845FD8" w14:textId="77777777" w:rsidR="00B417A0" w:rsidRDefault="00000000">
      <w:r>
        <w:br w:type="page"/>
      </w:r>
    </w:p>
    <w:p w14:paraId="675DCBF1" w14:textId="77777777" w:rsidR="00B417A0" w:rsidRDefault="00000000">
      <w:pPr>
        <w:pStyle w:val="Heading1"/>
      </w:pPr>
      <w:bookmarkStart w:id="42" w:name="h32"/>
      <w:bookmarkEnd w:id="38"/>
      <w:bookmarkEnd w:id="41"/>
      <w:r>
        <w:lastRenderedPageBreak/>
        <w:t>10. Halka Arz — Yaklaşan ve Devam Eden IPO’lar</w:t>
      </w:r>
    </w:p>
    <w:p w14:paraId="1465BABD" w14:textId="77777777" w:rsidR="00B417A0" w:rsidRDefault="00000000">
      <w:r>
        <w:t>Bu sayfa, Borsa İstanbul’da halka arz süreci devam eden veya yakında başlayacak şirketleri, KAP (Kamuyu Aydınlatma Platformu) üzerinden otomatik olarak takip eder. Şirketin resmi Fiyat Tespit Raporu yayınlandığında, sistem bu raporu otomatik indirip analiz eder.</w:t>
      </w:r>
    </w:p>
    <w:p w14:paraId="714CDED8" w14:textId="77777777" w:rsidR="00C6195B" w:rsidRDefault="00C6195B"/>
    <w:p w14:paraId="1DB9A480" w14:textId="77777777" w:rsidR="00B417A0" w:rsidRDefault="00000000">
      <w:pPr>
        <w:pStyle w:val="Heading2"/>
      </w:pPr>
      <w:bookmarkStart w:id="43" w:name="h33"/>
      <w:r>
        <w:t>10.1 Tablo Sütunları</w:t>
      </w:r>
    </w:p>
    <w:tbl>
      <w:tblPr>
        <w:tblW w:w="5000" w:type="pct"/>
        <w:tblInd w:w="10" w:type="dxa"/>
        <w:tblCellMar>
          <w:left w:w="10" w:type="dxa"/>
          <w:right w:w="10" w:type="dxa"/>
        </w:tblCellMar>
        <w:tblLook w:val="0020" w:firstRow="1" w:lastRow="0" w:firstColumn="0" w:lastColumn="0" w:noHBand="0" w:noVBand="0"/>
      </w:tblPr>
      <w:tblGrid>
        <w:gridCol w:w="2542"/>
        <w:gridCol w:w="7095"/>
      </w:tblGrid>
      <w:tr w:rsidR="00B417A0" w14:paraId="12B13DE5" w14:textId="77777777" w:rsidTr="008F7959">
        <w:trPr>
          <w:tblHeader/>
        </w:trPr>
        <w:tc>
          <w:tcPr>
            <w:tcW w:w="1319" w:type="pct"/>
          </w:tcPr>
          <w:p w14:paraId="75E8930C" w14:textId="77777777" w:rsidR="00B417A0" w:rsidRDefault="00000000">
            <w:r>
              <w:rPr>
                <w:b/>
                <w:bCs/>
              </w:rPr>
              <w:t>Sütun</w:t>
            </w:r>
          </w:p>
        </w:tc>
        <w:tc>
          <w:tcPr>
            <w:tcW w:w="3681" w:type="pct"/>
          </w:tcPr>
          <w:p w14:paraId="765E1750" w14:textId="77777777" w:rsidR="00B417A0" w:rsidRDefault="00000000">
            <w:r>
              <w:rPr>
                <w:b/>
                <w:bCs/>
              </w:rPr>
              <w:t>Açıklama</w:t>
            </w:r>
          </w:p>
        </w:tc>
      </w:tr>
      <w:tr w:rsidR="00B417A0" w14:paraId="15FD3773" w14:textId="77777777" w:rsidTr="008F7959">
        <w:tc>
          <w:tcPr>
            <w:tcW w:w="1319" w:type="pct"/>
          </w:tcPr>
          <w:p w14:paraId="34A027F9" w14:textId="77777777" w:rsidR="00B417A0" w:rsidRDefault="00000000">
            <w:r>
              <w:t>Tarih</w:t>
            </w:r>
          </w:p>
        </w:tc>
        <w:tc>
          <w:tcPr>
            <w:tcW w:w="3681" w:type="pct"/>
          </w:tcPr>
          <w:p w14:paraId="7F2A549E" w14:textId="77777777" w:rsidR="00B417A0" w:rsidRDefault="00000000">
            <w:r>
              <w:t>KAP bildirim tarihi</w:t>
            </w:r>
          </w:p>
        </w:tc>
      </w:tr>
      <w:tr w:rsidR="00B417A0" w14:paraId="1C545D51" w14:textId="77777777" w:rsidTr="008F7959">
        <w:tc>
          <w:tcPr>
            <w:tcW w:w="1319" w:type="pct"/>
          </w:tcPr>
          <w:p w14:paraId="2E44E89B" w14:textId="77777777" w:rsidR="00B417A0" w:rsidRDefault="00000000">
            <w:r>
              <w:t>Kod</w:t>
            </w:r>
          </w:p>
        </w:tc>
        <w:tc>
          <w:tcPr>
            <w:tcW w:w="3681" w:type="pct"/>
          </w:tcPr>
          <w:p w14:paraId="249C5422" w14:textId="77777777" w:rsidR="00B417A0" w:rsidRDefault="00000000">
            <w:r>
              <w:t>Şirketin işlem göreceği/görecek sembol</w:t>
            </w:r>
          </w:p>
        </w:tc>
      </w:tr>
      <w:tr w:rsidR="00B417A0" w14:paraId="4F94CF50" w14:textId="77777777" w:rsidTr="008F7959">
        <w:tc>
          <w:tcPr>
            <w:tcW w:w="1319" w:type="pct"/>
          </w:tcPr>
          <w:p w14:paraId="6B8CB268" w14:textId="77777777" w:rsidR="00B417A0" w:rsidRDefault="00000000">
            <w:r>
              <w:t>Şirket</w:t>
            </w:r>
          </w:p>
        </w:tc>
        <w:tc>
          <w:tcPr>
            <w:tcW w:w="3681" w:type="pct"/>
          </w:tcPr>
          <w:p w14:paraId="0FA532A6" w14:textId="77777777" w:rsidR="00B417A0" w:rsidRDefault="00000000">
            <w:r>
              <w:t>Şirket unvanı</w:t>
            </w:r>
          </w:p>
        </w:tc>
      </w:tr>
      <w:tr w:rsidR="00B417A0" w14:paraId="67F27FF4" w14:textId="77777777" w:rsidTr="008F7959">
        <w:tc>
          <w:tcPr>
            <w:tcW w:w="1319" w:type="pct"/>
          </w:tcPr>
          <w:p w14:paraId="1AE21512" w14:textId="77777777" w:rsidR="00B417A0" w:rsidRDefault="00000000">
            <w:r>
              <w:t>Durum</w:t>
            </w:r>
          </w:p>
        </w:tc>
        <w:tc>
          <w:tcPr>
            <w:tcW w:w="3681" w:type="pct"/>
          </w:tcPr>
          <w:p w14:paraId="6E4F0151" w14:textId="77777777" w:rsidR="00B417A0" w:rsidRDefault="00000000">
            <w:r>
              <w:t>Sürecin aşaması (örn. “Onaylandı, Talep Toplanıyor”, “Yakında”)</w:t>
            </w:r>
          </w:p>
        </w:tc>
      </w:tr>
      <w:tr w:rsidR="00B417A0" w14:paraId="21F888B4" w14:textId="77777777" w:rsidTr="008F7959">
        <w:tc>
          <w:tcPr>
            <w:tcW w:w="1319" w:type="pct"/>
          </w:tcPr>
          <w:p w14:paraId="5D239379" w14:textId="77777777" w:rsidR="00B417A0" w:rsidRDefault="00000000">
            <w:r>
              <w:t>Arz Fiyatı (TL)</w:t>
            </w:r>
          </w:p>
        </w:tc>
        <w:tc>
          <w:tcPr>
            <w:tcW w:w="3681" w:type="pct"/>
          </w:tcPr>
          <w:p w14:paraId="38DD6F03" w14:textId="77777777" w:rsidR="00B417A0" w:rsidRDefault="00000000">
            <w:r>
              <w:t>Fiyat Tespit Raporu’nda belirlenen halka arz fiyatı</w:t>
            </w:r>
          </w:p>
        </w:tc>
      </w:tr>
      <w:tr w:rsidR="00B417A0" w14:paraId="37BB2C64" w14:textId="77777777" w:rsidTr="008F7959">
        <w:tc>
          <w:tcPr>
            <w:tcW w:w="1319" w:type="pct"/>
          </w:tcPr>
          <w:p w14:paraId="56A12739" w14:textId="77777777" w:rsidR="00B417A0" w:rsidRDefault="00000000">
            <w:r>
              <w:t>İskonto (%)</w:t>
            </w:r>
          </w:p>
        </w:tc>
        <w:tc>
          <w:tcPr>
            <w:tcW w:w="3681" w:type="pct"/>
          </w:tcPr>
          <w:p w14:paraId="7F6A9AA2" w14:textId="77777777" w:rsidR="00B417A0" w:rsidRDefault="00000000">
            <w:r>
              <w:t>Arz fiyatının, bağımsız değerleme yöntemlerine göre hesaplanan “gerçek değer”e göre iskontosu</w:t>
            </w:r>
          </w:p>
        </w:tc>
      </w:tr>
      <w:tr w:rsidR="00B417A0" w14:paraId="0F1E2A64" w14:textId="77777777" w:rsidTr="008F7959">
        <w:tc>
          <w:tcPr>
            <w:tcW w:w="1319" w:type="pct"/>
          </w:tcPr>
          <w:p w14:paraId="22A2D5C4" w14:textId="77777777" w:rsidR="00B417A0" w:rsidRDefault="00000000">
            <w:r>
              <w:t>Graham Değeri (TL)</w:t>
            </w:r>
          </w:p>
        </w:tc>
        <w:tc>
          <w:tcPr>
            <w:tcW w:w="3681" w:type="pct"/>
          </w:tcPr>
          <w:p w14:paraId="5BEF8715" w14:textId="77777777" w:rsidR="00B417A0" w:rsidRDefault="00000000">
            <w:r>
              <w:t>Benjamin Graham’ın klasik formülüyle hesaplanan bağımsız değer tahmini</w:t>
            </w:r>
          </w:p>
        </w:tc>
      </w:tr>
      <w:tr w:rsidR="00B417A0" w14:paraId="57D6A652" w14:textId="77777777" w:rsidTr="008F7959">
        <w:tc>
          <w:tcPr>
            <w:tcW w:w="1319" w:type="pct"/>
          </w:tcPr>
          <w:p w14:paraId="134CF82D" w14:textId="77777777" w:rsidR="00B417A0" w:rsidRDefault="00000000">
            <w:r>
              <w:t>Çarpan Bazlı Değer (TL)</w:t>
            </w:r>
          </w:p>
        </w:tc>
        <w:tc>
          <w:tcPr>
            <w:tcW w:w="3681" w:type="pct"/>
          </w:tcPr>
          <w:p w14:paraId="0AD99285" w14:textId="77777777" w:rsidR="00B417A0" w:rsidRDefault="00000000">
            <w:r>
              <w:t>Sektör çarpanlarına göre hesaplanan bağımsız değer tahmini</w:t>
            </w:r>
          </w:p>
        </w:tc>
      </w:tr>
      <w:tr w:rsidR="00B417A0" w14:paraId="6F234FC3" w14:textId="77777777" w:rsidTr="008F7959">
        <w:tc>
          <w:tcPr>
            <w:tcW w:w="1319" w:type="pct"/>
          </w:tcPr>
          <w:p w14:paraId="60B785DB" w14:textId="77777777" w:rsidR="00B417A0" w:rsidRDefault="00000000">
            <w:r>
              <w:t>Rapor</w:t>
            </w:r>
          </w:p>
        </w:tc>
        <w:tc>
          <w:tcPr>
            <w:tcW w:w="3681" w:type="pct"/>
          </w:tcPr>
          <w:p w14:paraId="46C72DB4" w14:textId="77777777" w:rsidR="00B417A0" w:rsidRDefault="00000000">
            <w:r>
              <w:t>Fiyat Tespit Raporu’nun KAP’taki orijinaline link</w:t>
            </w:r>
          </w:p>
          <w:p w14:paraId="7B971C3D" w14:textId="77777777" w:rsidR="00C6195B" w:rsidRDefault="00C6195B"/>
        </w:tc>
      </w:tr>
    </w:tbl>
    <w:p w14:paraId="38B7D291" w14:textId="20E2A5A7" w:rsidR="00B417A0" w:rsidRDefault="00000000">
      <w:pPr>
        <w:pStyle w:val="Heading2"/>
      </w:pPr>
      <w:bookmarkStart w:id="44" w:name="h34"/>
      <w:bookmarkEnd w:id="43"/>
      <w:r>
        <w:t>10.2 Arz Fiyatı Renklendirmesi Nasıl Okunur?</w:t>
      </w:r>
    </w:p>
    <w:p w14:paraId="7F15DFB6" w14:textId="77777777" w:rsidR="00B417A0" w:rsidRDefault="00000000">
      <w:r>
        <w:t>“Arz Fiyatı” hücresi, Graham Değeri ve Çarpan Bazlı Değer ile karşılaştırılarak otomatik renklendirilir:</w:t>
      </w:r>
    </w:p>
    <w:p w14:paraId="05343D8F" w14:textId="77777777" w:rsidR="00B417A0" w:rsidRDefault="00000000">
      <w:pPr>
        <w:numPr>
          <w:ilvl w:val="0"/>
          <w:numId w:val="29"/>
        </w:numPr>
      </w:pPr>
      <w:r>
        <w:t>Yeşil — Arz fiyatı, bağımsız değerleme yöntemlerinin altında; potansiyel olarak cazip bir iskontoya işaret eder.</w:t>
      </w:r>
    </w:p>
    <w:p w14:paraId="402A54EA" w14:textId="77777777" w:rsidR="00B417A0" w:rsidRDefault="00000000">
      <w:pPr>
        <w:numPr>
          <w:ilvl w:val="0"/>
          <w:numId w:val="29"/>
        </w:numPr>
      </w:pPr>
      <w:r>
        <w:t>Sarı — Arz fiyatı, bağımsız değerlemeye yakın; belirgin bir iskonto veya prim yok.</w:t>
      </w:r>
    </w:p>
    <w:p w14:paraId="3308772A" w14:textId="77777777" w:rsidR="00B417A0" w:rsidRDefault="00000000">
      <w:pPr>
        <w:numPr>
          <w:ilvl w:val="0"/>
          <w:numId w:val="29"/>
        </w:numPr>
      </w:pPr>
      <w:r>
        <w:t>Kırmızı — Arz fiyatı, bağımsız değerlemenin üzerinde; prim ödeniyor olabilir.</w:t>
      </w:r>
    </w:p>
    <w:p w14:paraId="66D05E26" w14:textId="77777777" w:rsidR="00B417A0" w:rsidRDefault="00000000">
      <w:r>
        <w:t>⚠ Bu Bir Yatırım Tavsiyesi Değildir</w:t>
      </w:r>
    </w:p>
    <w:p w14:paraId="62B8B41D" w14:textId="77777777" w:rsidR="00B417A0" w:rsidRDefault="00000000">
      <w:pPr>
        <w:pStyle w:val="BodyText"/>
      </w:pPr>
      <w:r>
        <w:t>Graham Değeri ve Çarpan Bazlı Değer, sadece raporda açıklanan finansal verilerden matematiksel olarak türetilen tahminlerdir. Sayfada hiçbir şirkete özel getiri beklentisi belirtilmez — yalnızca geçmiş halka arzların ilk gün ortalama istatistikleri gösterilir.</w:t>
      </w:r>
    </w:p>
    <w:p w14:paraId="576CCE2E" w14:textId="77777777" w:rsidR="00C6195B" w:rsidRDefault="00C6195B">
      <w:pPr>
        <w:pStyle w:val="BodyText"/>
      </w:pPr>
    </w:p>
    <w:p w14:paraId="62E2B458" w14:textId="77777777" w:rsidR="00B417A0" w:rsidRDefault="00000000">
      <w:pPr>
        <w:pStyle w:val="Heading2"/>
      </w:pPr>
      <w:bookmarkStart w:id="45" w:name="h35"/>
      <w:bookmarkEnd w:id="44"/>
      <w:r>
        <w:t>10.3 Bazı Şirketlerde Graham/Çarpan Değeri Neden Boş?</w:t>
      </w:r>
    </w:p>
    <w:p w14:paraId="2E2D7ED1" w14:textId="77777777" w:rsidR="00B417A0" w:rsidRDefault="00000000">
      <w:r>
        <w:t>Fiyat Tespit Raporları KAP’ta genellikle taranmış (OCR gerektiren) PDF formatında yayınlanır. Bazı raporların görüntü kalitesi düşük olduğunda, sistem yanlış bir rakam üretip sizi yanıltmaktansa, o alanı bilinçli olarak boş bırakır. Bu, bir hata değil, güvenlik önlemidir.</w:t>
      </w:r>
    </w:p>
    <w:p w14:paraId="614813E1" w14:textId="77777777" w:rsidR="00C6195B" w:rsidRDefault="00C6195B"/>
    <w:p w14:paraId="2266F284" w14:textId="77777777" w:rsidR="00B417A0" w:rsidRDefault="00000000">
      <w:pPr>
        <w:pStyle w:val="Heading2"/>
      </w:pPr>
      <w:bookmarkStart w:id="46" w:name="h36"/>
      <w:bookmarkEnd w:id="45"/>
      <w:r>
        <w:t>10.4 “Zorla Yenile” Butonu</w:t>
      </w:r>
    </w:p>
    <w:p w14:paraId="62727C94" w14:textId="77777777" w:rsidR="00B417A0" w:rsidRDefault="00000000">
      <w:r>
        <w:t>Sistem, Fiyat Tespit Raporlarını her gece otomatik olarak arka planda işler. Yeni bir rapor yayınlandığında veya bir önceki işlemede hata oluştuğunda, bu butonla manuel olarak yeniden işleme tetiklenebilir. Buton, daha önce başarıyla işlenmiş kayıtları atlayıp sadece eksik/hatalı olanları tekrar dener.</w:t>
      </w:r>
    </w:p>
    <w:p w14:paraId="5D2236AB" w14:textId="77777777" w:rsidR="00B417A0" w:rsidRDefault="00000000">
      <w:pPr>
        <w:pStyle w:val="BodyText"/>
      </w:pPr>
      <w:r>
        <w:t>Başarıyla çıkarılan değerler kalıcı bir katmanda (veritabanı) saklanır: uygulama yeniden başlasa bile daha önce hesaplanmış Arz Fiyatı, İskonto, Graham ve Çarpan değerleri kaybolmaz, ilk açılışta otomatik geri gelir.</w:t>
      </w:r>
    </w:p>
    <w:p w14:paraId="34811569" w14:textId="77777777" w:rsidR="00C6195B" w:rsidRDefault="00C6195B">
      <w:pPr>
        <w:pStyle w:val="BodyText"/>
      </w:pPr>
    </w:p>
    <w:p w14:paraId="04983676" w14:textId="77777777" w:rsidR="00B417A0" w:rsidRDefault="00000000">
      <w:pPr>
        <w:pStyle w:val="Heading2"/>
      </w:pPr>
      <w:bookmarkStart w:id="47" w:name="h37"/>
      <w:bookmarkEnd w:id="46"/>
      <w:r>
        <w:t>10.5 Şirket Borsada İşlem Görmeye Başlayınca Ne Olur?</w:t>
      </w:r>
    </w:p>
    <w:p w14:paraId="5E6DF567" w14:textId="77777777" w:rsidR="00B417A0" w:rsidRDefault="00000000">
      <w:r>
        <w:t xml:space="preserve">Bir şirket halka arz sürecini tamamlayıp fiilen Borsa İstanbul’da işlem görmeye başladığında (BIST Halka Arz Endeksi’ne — XHARZ’a — resmen girdiğinde), sistem bunu otomatik olarak algılar: şirket hem </w:t>
      </w:r>
      <w:r>
        <w:rPr>
          <w:b/>
          <w:bCs/>
        </w:rPr>
        <w:t>BIST sayfasında</w:t>
      </w:r>
      <w:r>
        <w:t xml:space="preserve"> canlı fiyat/skor almaya başlar, hem de bu </w:t>
      </w:r>
      <w:r>
        <w:rPr>
          <w:b/>
          <w:bCs/>
        </w:rPr>
        <w:t>Yaklaşan Halka Arzlar</w:t>
      </w:r>
      <w:r>
        <w:t xml:space="preserve"> listesinden kendiliğinden düşürülür. Manuel bir işlem gerekmez; aynı şirketi iki ayrı sayfada görmezsiniz.</w:t>
      </w:r>
    </w:p>
    <w:p w14:paraId="3B6C5486" w14:textId="77777777" w:rsidR="00B417A0" w:rsidRDefault="00000000">
      <w:r>
        <w:br w:type="page"/>
      </w:r>
    </w:p>
    <w:p w14:paraId="45F365EE" w14:textId="77777777" w:rsidR="00B417A0" w:rsidRDefault="00000000">
      <w:pPr>
        <w:pStyle w:val="Heading1"/>
      </w:pPr>
      <w:bookmarkStart w:id="48" w:name="h38"/>
      <w:bookmarkEnd w:id="42"/>
      <w:bookmarkEnd w:id="47"/>
      <w:r>
        <w:lastRenderedPageBreak/>
        <w:t>11. Temettü Takip</w:t>
      </w:r>
    </w:p>
    <w:p w14:paraId="259A3FB8" w14:textId="77777777" w:rsidR="00B417A0" w:rsidRDefault="00000000">
      <w:r>
        <w:t>BIST Temettü Endeksi (XTMTU) üyesi — düzenli nakit temettü dağıtan — şirketleri, temettü getirisi ve fiyat momentumunu bir arada göstererek karşılaştırmanızı sağlar.</w:t>
      </w:r>
    </w:p>
    <w:p w14:paraId="38FB77BF" w14:textId="77777777" w:rsidR="00E35956" w:rsidRDefault="00E35956"/>
    <w:p w14:paraId="298B2AAB" w14:textId="77777777" w:rsidR="00B417A0" w:rsidRDefault="00000000">
      <w:pPr>
        <w:pStyle w:val="Heading2"/>
      </w:pPr>
      <w:bookmarkStart w:id="49" w:name="h39"/>
      <w:r>
        <w:t>11.1 Tablo Sütunları</w:t>
      </w:r>
    </w:p>
    <w:tbl>
      <w:tblPr>
        <w:tblW w:w="5000" w:type="pct"/>
        <w:tblInd w:w="10" w:type="dxa"/>
        <w:tblCellMar>
          <w:left w:w="10" w:type="dxa"/>
          <w:right w:w="10" w:type="dxa"/>
        </w:tblCellMar>
        <w:tblLook w:val="0020" w:firstRow="1" w:lastRow="0" w:firstColumn="0" w:lastColumn="0" w:noHBand="0" w:noVBand="0"/>
      </w:tblPr>
      <w:tblGrid>
        <w:gridCol w:w="2560"/>
        <w:gridCol w:w="7077"/>
      </w:tblGrid>
      <w:tr w:rsidR="00B417A0" w14:paraId="0020BDDB" w14:textId="77777777">
        <w:trPr>
          <w:tblHeader/>
        </w:trPr>
        <w:tc>
          <w:tcPr>
            <w:tcW w:w="0" w:type="auto"/>
          </w:tcPr>
          <w:p w14:paraId="5AF0BE22" w14:textId="77777777" w:rsidR="00B417A0" w:rsidRDefault="00000000">
            <w:r>
              <w:rPr>
                <w:b/>
                <w:bCs/>
              </w:rPr>
              <w:t>Sütun</w:t>
            </w:r>
          </w:p>
        </w:tc>
        <w:tc>
          <w:tcPr>
            <w:tcW w:w="0" w:type="auto"/>
          </w:tcPr>
          <w:p w14:paraId="60BAFA49" w14:textId="77777777" w:rsidR="00B417A0" w:rsidRDefault="00000000">
            <w:r>
              <w:rPr>
                <w:b/>
                <w:bCs/>
              </w:rPr>
              <w:t>Açıklama</w:t>
            </w:r>
          </w:p>
        </w:tc>
      </w:tr>
      <w:tr w:rsidR="00B417A0" w14:paraId="430C4269" w14:textId="77777777">
        <w:tc>
          <w:tcPr>
            <w:tcW w:w="0" w:type="auto"/>
          </w:tcPr>
          <w:p w14:paraId="03202D4A" w14:textId="77777777" w:rsidR="00B417A0" w:rsidRDefault="00000000">
            <w:r>
              <w:t>Ticker / Şirket</w:t>
            </w:r>
          </w:p>
        </w:tc>
        <w:tc>
          <w:tcPr>
            <w:tcW w:w="0" w:type="auto"/>
          </w:tcPr>
          <w:p w14:paraId="0476223D" w14:textId="77777777" w:rsidR="00B417A0" w:rsidRDefault="00000000">
            <w:r>
              <w:t>Varlık sembolü ve unvanı</w:t>
            </w:r>
          </w:p>
        </w:tc>
      </w:tr>
      <w:tr w:rsidR="00B417A0" w14:paraId="1B3D900C" w14:textId="77777777">
        <w:tc>
          <w:tcPr>
            <w:tcW w:w="0" w:type="auto"/>
          </w:tcPr>
          <w:p w14:paraId="485C7BF1" w14:textId="77777777" w:rsidR="00B417A0" w:rsidRDefault="00000000">
            <w:r>
              <w:t>Fiyat (₺)</w:t>
            </w:r>
          </w:p>
        </w:tc>
        <w:tc>
          <w:tcPr>
            <w:tcW w:w="0" w:type="auto"/>
          </w:tcPr>
          <w:p w14:paraId="1F0B9AC7" w14:textId="77777777" w:rsidR="00B417A0" w:rsidRDefault="00000000">
            <w:r>
              <w:t>Son kapanış fiyatı</w:t>
            </w:r>
          </w:p>
        </w:tc>
      </w:tr>
      <w:tr w:rsidR="00B417A0" w14:paraId="03E6FC26" w14:textId="77777777">
        <w:tc>
          <w:tcPr>
            <w:tcW w:w="0" w:type="auto"/>
          </w:tcPr>
          <w:p w14:paraId="23CBE857" w14:textId="77777777" w:rsidR="00B417A0" w:rsidRDefault="00000000">
            <w:r>
              <w:t>Temettü/Hisse (₺)</w:t>
            </w:r>
          </w:p>
        </w:tc>
        <w:tc>
          <w:tcPr>
            <w:tcW w:w="0" w:type="auto"/>
          </w:tcPr>
          <w:p w14:paraId="609D0C1F" w14:textId="77777777" w:rsidR="00B417A0" w:rsidRDefault="00000000">
            <w:r>
              <w:t>Hisse başına ödenen/duyurulan brüt temettü tutarı</w:t>
            </w:r>
          </w:p>
        </w:tc>
      </w:tr>
      <w:tr w:rsidR="00B417A0" w14:paraId="41BFFC87" w14:textId="77777777">
        <w:tc>
          <w:tcPr>
            <w:tcW w:w="0" w:type="auto"/>
          </w:tcPr>
          <w:p w14:paraId="4F63ED15" w14:textId="77777777" w:rsidR="00B417A0" w:rsidRDefault="00000000">
            <w:r>
              <w:t>Temettü Verimi %</w:t>
            </w:r>
          </w:p>
        </w:tc>
        <w:tc>
          <w:tcPr>
            <w:tcW w:w="0" w:type="auto"/>
          </w:tcPr>
          <w:p w14:paraId="478B3012" w14:textId="77777777" w:rsidR="00B417A0" w:rsidRDefault="00000000">
            <w:r>
              <w:t>Temettü/Hisse ÷ Fiyat × 100</w:t>
            </w:r>
          </w:p>
        </w:tc>
      </w:tr>
      <w:tr w:rsidR="00B417A0" w14:paraId="32A491FA" w14:textId="77777777">
        <w:tc>
          <w:tcPr>
            <w:tcW w:w="0" w:type="auto"/>
          </w:tcPr>
          <w:p w14:paraId="7D47A6A6" w14:textId="77777777" w:rsidR="00B417A0" w:rsidRDefault="00000000">
            <w:r>
              <w:t>Ex-Date</w:t>
            </w:r>
          </w:p>
        </w:tc>
        <w:tc>
          <w:tcPr>
            <w:tcW w:w="0" w:type="auto"/>
          </w:tcPr>
          <w:p w14:paraId="40D125D1" w14:textId="77777777" w:rsidR="00B417A0" w:rsidRDefault="00000000">
            <w:r>
              <w:t>Haklardan düşme tarihi (bkz. 11.2)</w:t>
            </w:r>
          </w:p>
        </w:tc>
      </w:tr>
      <w:tr w:rsidR="00B417A0" w14:paraId="787C4E4D" w14:textId="77777777">
        <w:tc>
          <w:tcPr>
            <w:tcW w:w="0" w:type="auto"/>
          </w:tcPr>
          <w:p w14:paraId="6E80EF7F" w14:textId="77777777" w:rsidR="00B417A0" w:rsidRDefault="00000000">
            <w:r>
              <w:t>Durum</w:t>
            </w:r>
          </w:p>
        </w:tc>
        <w:tc>
          <w:tcPr>
            <w:tcW w:w="0" w:type="auto"/>
          </w:tcPr>
          <w:p w14:paraId="6370C682" w14:textId="75AB7CCA" w:rsidR="00B417A0" w:rsidRDefault="00E35956">
            <w:r w:rsidRPr="005A57B3">
              <w:rPr>
                <w:shd w:val="clear" w:color="auto" w:fill="92D050"/>
              </w:rPr>
              <w:t>YAKLAŞIYOR</w:t>
            </w:r>
            <w:r>
              <w:t xml:space="preserve"> (ex-date bugün/ileride) veya </w:t>
            </w:r>
            <w:r w:rsidRPr="005A57B3">
              <w:rPr>
                <w:shd w:val="clear" w:color="auto" w:fill="D9D9D9" w:themeFill="background1" w:themeFillShade="D9"/>
              </w:rPr>
              <w:t>GEÇTİ</w:t>
            </w:r>
            <w:r>
              <w:t xml:space="preserve"> (ex-date geçmişte)</w:t>
            </w:r>
          </w:p>
        </w:tc>
      </w:tr>
      <w:tr w:rsidR="00B417A0" w14:paraId="46B9D159" w14:textId="77777777">
        <w:tc>
          <w:tcPr>
            <w:tcW w:w="0" w:type="auto"/>
          </w:tcPr>
          <w:p w14:paraId="53D4E173" w14:textId="77777777" w:rsidR="00B417A0" w:rsidRDefault="00000000">
            <w:r>
              <w:t>Sıklık</w:t>
            </w:r>
          </w:p>
        </w:tc>
        <w:tc>
          <w:tcPr>
            <w:tcW w:w="0" w:type="auto"/>
          </w:tcPr>
          <w:p w14:paraId="28D9CDD3" w14:textId="77777777" w:rsidR="00B417A0" w:rsidRDefault="00000000">
            <w:r>
              <w:t>Temettü ödeme sıklığı (Yıllık, Yarı Yıllık vb.)</w:t>
            </w:r>
          </w:p>
        </w:tc>
      </w:tr>
      <w:tr w:rsidR="00B417A0" w14:paraId="6870FC12" w14:textId="77777777">
        <w:tc>
          <w:tcPr>
            <w:tcW w:w="0" w:type="auto"/>
          </w:tcPr>
          <w:p w14:paraId="61A117ED" w14:textId="77777777" w:rsidR="00B417A0" w:rsidRDefault="00000000">
            <w:r>
              <w:t>1A Getiri %</w:t>
            </w:r>
          </w:p>
        </w:tc>
        <w:tc>
          <w:tcPr>
            <w:tcW w:w="0" w:type="auto"/>
          </w:tcPr>
          <w:p w14:paraId="7C1FBBB5" w14:textId="77777777" w:rsidR="00B417A0" w:rsidRDefault="00000000">
            <w:r>
              <w:t>Son 1 aylık fiyat getirisi</w:t>
            </w:r>
          </w:p>
        </w:tc>
      </w:tr>
      <w:tr w:rsidR="00B417A0" w14:paraId="3328652E" w14:textId="77777777">
        <w:tc>
          <w:tcPr>
            <w:tcW w:w="0" w:type="auto"/>
          </w:tcPr>
          <w:p w14:paraId="51833F57" w14:textId="77777777" w:rsidR="00B417A0" w:rsidRDefault="00000000">
            <w:r>
              <w:t>Optima Skor</w:t>
            </w:r>
          </w:p>
        </w:tc>
        <w:tc>
          <w:tcPr>
            <w:tcW w:w="0" w:type="auto"/>
          </w:tcPr>
          <w:p w14:paraId="3321CFA9" w14:textId="77777777" w:rsidR="00B417A0" w:rsidRDefault="00000000">
            <w:r>
              <w:t>TrendSurf Optima bileşik puanı</w:t>
            </w:r>
          </w:p>
        </w:tc>
      </w:tr>
      <w:tr w:rsidR="00B417A0" w14:paraId="5C46AA27" w14:textId="77777777">
        <w:tc>
          <w:tcPr>
            <w:tcW w:w="0" w:type="auto"/>
          </w:tcPr>
          <w:p w14:paraId="2FBE66EF" w14:textId="77777777" w:rsidR="00B417A0" w:rsidRDefault="00000000">
            <w:r>
              <w:t>Tahmini Toplam Getiri %</w:t>
            </w:r>
          </w:p>
        </w:tc>
        <w:tc>
          <w:tcPr>
            <w:tcW w:w="0" w:type="auto"/>
          </w:tcPr>
          <w:p w14:paraId="367FB4C5" w14:textId="77777777" w:rsidR="00B417A0" w:rsidRDefault="00000000">
            <w:r>
              <w:t>1 Aylık Momentum + Temettü Verimi (kaba bir gösterge)</w:t>
            </w:r>
          </w:p>
        </w:tc>
      </w:tr>
      <w:tr w:rsidR="00B417A0" w14:paraId="037AB84E" w14:textId="77777777">
        <w:tc>
          <w:tcPr>
            <w:tcW w:w="0" w:type="auto"/>
          </w:tcPr>
          <w:p w14:paraId="1DFA8A0A" w14:textId="77777777" w:rsidR="00B417A0" w:rsidRDefault="00000000">
            <w:r>
              <w:t>KAP</w:t>
            </w:r>
          </w:p>
        </w:tc>
        <w:tc>
          <w:tcPr>
            <w:tcW w:w="0" w:type="auto"/>
          </w:tcPr>
          <w:p w14:paraId="3A520791" w14:textId="77777777" w:rsidR="00B417A0" w:rsidRDefault="00000000">
            <w:r>
              <w:t>Şirketin KAP sayfasına link</w:t>
            </w:r>
          </w:p>
          <w:p w14:paraId="2F8E5C61" w14:textId="77777777" w:rsidR="00E35956" w:rsidRDefault="00E35956"/>
        </w:tc>
      </w:tr>
    </w:tbl>
    <w:p w14:paraId="15FD2B41" w14:textId="77777777" w:rsidR="00B417A0" w:rsidRDefault="00000000">
      <w:pPr>
        <w:pStyle w:val="Heading2"/>
      </w:pPr>
      <w:bookmarkStart w:id="50" w:name="h40"/>
      <w:bookmarkEnd w:id="49"/>
      <w:r>
        <w:t>11.2 Ex-Date Nedir, Neden Önemli?</w:t>
      </w:r>
    </w:p>
    <w:p w14:paraId="2C7128D1" w14:textId="77777777" w:rsidR="00B417A0" w:rsidRDefault="00000000">
      <w:r>
        <w:t>Ex-Date (haklardan düşme tarihi), temettüyü almak için hisseye en geç ne zamana kadar sahip olmanız gerektiğini belirtir. Temettüyü almak için hisseye bu tarihten önceki gün kapanışında sahip olunması gerekir; ex-date’te veya sonrasında yapılan alım, o dönemin temettüsünü kaçırır.</w:t>
      </w:r>
    </w:p>
    <w:p w14:paraId="0C37A95A" w14:textId="77777777" w:rsidR="00B417A0" w:rsidRDefault="00000000">
      <w:pPr>
        <w:pStyle w:val="BodyText"/>
      </w:pPr>
      <w:r>
        <w:t xml:space="preserve">Veri kaynağının doğası gereği (yfinance), bir şirket bu yıl için henüz yeni bir temettü açıklamadıysa Ex-Date alanı </w:t>
      </w:r>
      <w:r>
        <w:rPr>
          <w:b/>
          <w:bCs/>
        </w:rPr>
        <w:t>geçen yıla ait son bilinen tarihi</w:t>
      </w:r>
      <w:r>
        <w:t xml:space="preserve"> gösterebilir — bu bir hata değil, veri kaynağının sınırıdır. Tablo, yaklaşan (gelecekteki) tarihleri en yakından en uzağa, ardından geçmiş tarihleri en yeniden en eskiye sıralar; </w:t>
      </w:r>
      <w:r>
        <w:rPr>
          <w:b/>
          <w:bCs/>
        </w:rPr>
        <w:t>Durum</w:t>
      </w:r>
      <w:r>
        <w:t xml:space="preserve"> sütunundaki yeşil “Yaklaşıyor” / gri “Geçti” etiketi hangisinin güncel olduğunu bir bakışta gösterir.</w:t>
      </w:r>
    </w:p>
    <w:p w14:paraId="4E68A9DA" w14:textId="77777777" w:rsidR="00B417A0" w:rsidRDefault="00000000">
      <w:pPr>
        <w:pStyle w:val="BodyText"/>
      </w:pPr>
      <w:r>
        <w:t>✓ Turuncu Vurgu</w:t>
      </w:r>
    </w:p>
    <w:p w14:paraId="2048E6F7" w14:textId="77777777" w:rsidR="00B417A0" w:rsidRDefault="00000000">
      <w:pPr>
        <w:pStyle w:val="BodyText"/>
      </w:pPr>
      <w:r>
        <w:t>Ex-Date’e 14 gün veya daha az kalan satırlar tabloda turuncu renkle vurgulanır — bu, “harekete geçmeniz gereken” bir zaman penceresine işaret eder.</w:t>
      </w:r>
    </w:p>
    <w:p w14:paraId="535B7CEA" w14:textId="77777777" w:rsidR="00E35956" w:rsidRDefault="00E35956">
      <w:pPr>
        <w:pStyle w:val="BodyText"/>
      </w:pPr>
    </w:p>
    <w:p w14:paraId="27D1523F" w14:textId="77777777" w:rsidR="00B417A0" w:rsidRDefault="00000000">
      <w:pPr>
        <w:pStyle w:val="Heading2"/>
      </w:pPr>
      <w:bookmarkStart w:id="51" w:name="h41"/>
      <w:bookmarkEnd w:id="50"/>
      <w:r>
        <w:t>11.3 Bu Tabloyu Nasıl Kullanabilirsiniz? — Üç Yöntem</w:t>
      </w:r>
    </w:p>
    <w:p w14:paraId="244CFD6D" w14:textId="77777777" w:rsidR="00B417A0" w:rsidRDefault="00000000">
      <w:pPr>
        <w:numPr>
          <w:ilvl w:val="0"/>
          <w:numId w:val="30"/>
        </w:numPr>
      </w:pPr>
      <w:r>
        <w:rPr>
          <w:b/>
          <w:bCs/>
        </w:rPr>
        <w:t>1. Temettü geliri hesabı:</w:t>
      </w:r>
      <w:r>
        <w:t xml:space="preserve"> Portföy Bütçesi × Temettü Verimi % = o hisseye yatırılırsa yıllık beklenen brüt nakit temettü tutarı (stopaj bu hesaba dahil değildir, ayrıca düşülmelidir).</w:t>
      </w:r>
    </w:p>
    <w:p w14:paraId="38A2FD77" w14:textId="77777777" w:rsidR="00B417A0" w:rsidRDefault="00000000">
      <w:pPr>
        <w:numPr>
          <w:ilvl w:val="0"/>
          <w:numId w:val="30"/>
        </w:numPr>
      </w:pPr>
      <w:r>
        <w:rPr>
          <w:b/>
          <w:bCs/>
        </w:rPr>
        <w:t>2. Ex-date takvimi:</w:t>
      </w:r>
      <w:r>
        <w:t xml:space="preserve"> Yaklaşan (turuncu vurgulu) ve yüksek verimli satırları filtreleyerek, o ayki temettü hakkını kaçırmadan almak istediğiniz hisselerin bir listesini çıkarabilirsiniz.</w:t>
      </w:r>
    </w:p>
    <w:p w14:paraId="5FE280EA" w14:textId="77777777" w:rsidR="00B417A0" w:rsidRDefault="00000000">
      <w:pPr>
        <w:numPr>
          <w:ilvl w:val="0"/>
          <w:numId w:val="30"/>
        </w:numPr>
      </w:pPr>
      <w:r>
        <w:rPr>
          <w:b/>
          <w:bCs/>
        </w:rPr>
        <w:t>3. Kalite filtresi:</w:t>
      </w:r>
      <w:r>
        <w:t xml:space="preserve"> Sadece en yüksek Temettü Verimi %’ne bakmak yanıltıcı olabilir — bazen düşen fiyat verimi yapay olarak şişirir. Optima Skor ve 1A Getiri sütunlarıyla birlikte değerlendirin.</w:t>
      </w:r>
    </w:p>
    <w:p w14:paraId="0F78842D" w14:textId="0C54A141" w:rsidR="00B417A0" w:rsidRDefault="00B417A0"/>
    <w:p w14:paraId="1D736CCB" w14:textId="77777777" w:rsidR="00B417A0" w:rsidRDefault="00000000">
      <w:pPr>
        <w:pStyle w:val="Heading1"/>
      </w:pPr>
      <w:bookmarkStart w:id="52" w:name="h42"/>
      <w:bookmarkEnd w:id="48"/>
      <w:bookmarkEnd w:id="51"/>
      <w:r>
        <w:t>12. Makro Göstergeler</w:t>
      </w:r>
    </w:p>
    <w:p w14:paraId="7021754B" w14:textId="77777777" w:rsidR="00B417A0" w:rsidRDefault="00000000">
      <w:r>
        <w:t>MKK Veri Analiz Platformu (vap.org.tr) bağlantıları ve özet veriler.</w:t>
      </w:r>
    </w:p>
    <w:p w14:paraId="4E9DBE5F" w14:textId="77777777" w:rsidR="00B417A0" w:rsidRDefault="00000000">
      <w:pPr>
        <w:numPr>
          <w:ilvl w:val="0"/>
          <w:numId w:val="31"/>
        </w:numPr>
      </w:pPr>
      <w:r>
        <w:t>Genel Bakış</w:t>
      </w:r>
    </w:p>
    <w:p w14:paraId="149D33BB" w14:textId="77777777" w:rsidR="00B417A0" w:rsidRDefault="00000000">
      <w:pPr>
        <w:numPr>
          <w:ilvl w:val="0"/>
          <w:numId w:val="31"/>
        </w:numPr>
      </w:pPr>
      <w:r>
        <w:t>Yaş Grupları Analizi</w:t>
      </w:r>
    </w:p>
    <w:p w14:paraId="6DD65204" w14:textId="77777777" w:rsidR="00B417A0" w:rsidRDefault="00000000">
      <w:pPr>
        <w:numPr>
          <w:ilvl w:val="0"/>
          <w:numId w:val="31"/>
        </w:numPr>
      </w:pPr>
      <w:r>
        <w:t>Yerli / Yabancı Yatırımcı Dağılımı</w:t>
      </w:r>
    </w:p>
    <w:p w14:paraId="52154F6D" w14:textId="77777777" w:rsidR="00B417A0" w:rsidRDefault="00000000">
      <w:pPr>
        <w:numPr>
          <w:ilvl w:val="0"/>
          <w:numId w:val="31"/>
        </w:numPr>
      </w:pPr>
      <w:r>
        <w:t>BIST Endeks Bazlı Portföy</w:t>
      </w:r>
    </w:p>
    <w:p w14:paraId="1694D8B3" w14:textId="77777777" w:rsidR="00B417A0" w:rsidRDefault="00000000">
      <w:pPr>
        <w:numPr>
          <w:ilvl w:val="0"/>
          <w:numId w:val="31"/>
        </w:numPr>
      </w:pPr>
      <w:r>
        <w:t>Finansal Oranlar</w:t>
      </w:r>
    </w:p>
    <w:p w14:paraId="674A052B" w14:textId="77777777" w:rsidR="00B417A0" w:rsidRDefault="00000000">
      <w:pPr>
        <w:numPr>
          <w:ilvl w:val="0"/>
          <w:numId w:val="31"/>
        </w:numPr>
      </w:pPr>
      <w:r>
        <w:t>REKS Risk İştahı Endeksi</w:t>
      </w:r>
    </w:p>
    <w:p w14:paraId="1DB54107" w14:textId="77777777" w:rsidR="00B417A0" w:rsidRDefault="00000000">
      <w:pPr>
        <w:numPr>
          <w:ilvl w:val="0"/>
          <w:numId w:val="31"/>
        </w:numPr>
      </w:pPr>
      <w:r>
        <w:t>MKK Aylık Bülteni</w:t>
      </w:r>
    </w:p>
    <w:p w14:paraId="4D8C6D6D" w14:textId="77777777" w:rsidR="00B417A0" w:rsidRDefault="00000000">
      <w:r>
        <w:t>Her karta tıklayınca ilgili VAP sayfası yeni sekmede açılır.</w:t>
      </w:r>
    </w:p>
    <w:p w14:paraId="1F4EDE2B" w14:textId="3404F4CF" w:rsidR="00B417A0" w:rsidRDefault="00B417A0"/>
    <w:p w14:paraId="2FADDCDB" w14:textId="77777777" w:rsidR="00B417A0" w:rsidRDefault="00000000">
      <w:pPr>
        <w:pStyle w:val="Heading1"/>
      </w:pPr>
      <w:bookmarkStart w:id="53" w:name="h43"/>
      <w:bookmarkEnd w:id="52"/>
      <w:r>
        <w:lastRenderedPageBreak/>
        <w:t>13. Terimler Sözlüğü — Değerler Ne Anlama Gelir?</w:t>
      </w:r>
    </w:p>
    <w:p w14:paraId="3BFE911B" w14:textId="77777777" w:rsidR="00B417A0" w:rsidRDefault="00000000">
      <w:r>
        <w:t>Bu bölüm, uygulama genelinde karşınıza çıkan sayısal göstergelerin ne ölçtüğünü ve nasıl okunması gerektiğini açıklar.</w:t>
      </w:r>
    </w:p>
    <w:tbl>
      <w:tblPr>
        <w:tblW w:w="5000" w:type="pct"/>
        <w:tblInd w:w="10" w:type="dxa"/>
        <w:tblCellMar>
          <w:left w:w="10" w:type="dxa"/>
          <w:right w:w="10" w:type="dxa"/>
        </w:tblCellMar>
        <w:tblLook w:val="0020" w:firstRow="1" w:lastRow="0" w:firstColumn="0" w:lastColumn="0" w:noHBand="0" w:noVBand="0"/>
      </w:tblPr>
      <w:tblGrid>
        <w:gridCol w:w="2423"/>
        <w:gridCol w:w="7214"/>
      </w:tblGrid>
      <w:tr w:rsidR="00B417A0" w14:paraId="64758F8F" w14:textId="77777777">
        <w:trPr>
          <w:tblHeader/>
        </w:trPr>
        <w:tc>
          <w:tcPr>
            <w:tcW w:w="0" w:type="auto"/>
          </w:tcPr>
          <w:p w14:paraId="30118097" w14:textId="77777777" w:rsidR="00B417A0" w:rsidRDefault="00000000">
            <w:r>
              <w:rPr>
                <w:b/>
                <w:bCs/>
              </w:rPr>
              <w:t>Terim</w:t>
            </w:r>
          </w:p>
        </w:tc>
        <w:tc>
          <w:tcPr>
            <w:tcW w:w="0" w:type="auto"/>
          </w:tcPr>
          <w:p w14:paraId="2A7EFB25" w14:textId="77777777" w:rsidR="00B417A0" w:rsidRDefault="00000000">
            <w:r>
              <w:rPr>
                <w:b/>
                <w:bCs/>
              </w:rPr>
              <w:t>Anlamı</w:t>
            </w:r>
          </w:p>
        </w:tc>
      </w:tr>
      <w:tr w:rsidR="00B417A0" w14:paraId="6FE1A43B" w14:textId="77777777">
        <w:tc>
          <w:tcPr>
            <w:tcW w:w="0" w:type="auto"/>
          </w:tcPr>
          <w:p w14:paraId="0D1147FB" w14:textId="77777777" w:rsidR="00B417A0" w:rsidRDefault="00000000">
            <w:r>
              <w:t>Optima Skoru</w:t>
            </w:r>
          </w:p>
        </w:tc>
        <w:tc>
          <w:tcPr>
            <w:tcW w:w="0" w:type="auto"/>
          </w:tcPr>
          <w:p w14:paraId="6B03124A" w14:textId="77777777" w:rsidR="00B417A0" w:rsidRDefault="00000000">
            <w:r>
              <w:t>0-100 arası bileşik puan. RSI zonu, momentum, volatilite ve temel analizin ağırlıklı ortalamasıdır. Yüksek puan Güçlü Al, düşük puan Net Sat yönünde bir sinyale karşılık gelir (bkz. Sinyal).</w:t>
            </w:r>
          </w:p>
        </w:tc>
      </w:tr>
      <w:tr w:rsidR="00B417A0" w14:paraId="115F034F" w14:textId="77777777">
        <w:tc>
          <w:tcPr>
            <w:tcW w:w="0" w:type="auto"/>
          </w:tcPr>
          <w:p w14:paraId="3E66554F" w14:textId="77777777" w:rsidR="00B417A0" w:rsidRDefault="00000000">
            <w:r>
              <w:t>RSI (Göreceli Güç Endeksi)</w:t>
            </w:r>
          </w:p>
        </w:tc>
        <w:tc>
          <w:tcPr>
            <w:tcW w:w="0" w:type="auto"/>
          </w:tcPr>
          <w:p w14:paraId="76E3847F" w14:textId="77777777" w:rsidR="00B417A0" w:rsidRDefault="00000000">
            <w:r>
              <w:t>0-100 arası bir momentum göstergesi. 30’un altı “aşırı satım” (fiyat aşırı düşmüş olabilir), 70’in üzeri “aşırı alım” (fiyat aşırı yükselmiş olabilir) bölgesi sayılır. Tek başına alım/satım sinyali değildir, diğer göstergelerle birlikte değerlendirilmelidir.</w:t>
            </w:r>
          </w:p>
        </w:tc>
      </w:tr>
      <w:tr w:rsidR="00B417A0" w14:paraId="249A4429" w14:textId="77777777">
        <w:tc>
          <w:tcPr>
            <w:tcW w:w="0" w:type="auto"/>
          </w:tcPr>
          <w:p w14:paraId="050EBB41" w14:textId="77777777" w:rsidR="00B417A0" w:rsidRDefault="00000000">
            <w:r>
              <w:t>MACD</w:t>
            </w:r>
          </w:p>
        </w:tc>
        <w:tc>
          <w:tcPr>
            <w:tcW w:w="0" w:type="auto"/>
          </w:tcPr>
          <w:p w14:paraId="21326004" w14:textId="77777777" w:rsidR="00B417A0" w:rsidRDefault="00000000">
            <w:r>
              <w:t>İki farklı hareketli ortalamanın (genelde 12 ve 26 günlük) farkına dayanan bir trend/momentum göstergesi. MACD çizgisinin sinyal çizgisini yukarı kesmesi genelde yükseliş, aşağı kesmesi düşüş sinyali olarak yorumlanır.</w:t>
            </w:r>
          </w:p>
        </w:tc>
      </w:tr>
      <w:tr w:rsidR="00B417A0" w14:paraId="2EDD2B1C" w14:textId="77777777">
        <w:tc>
          <w:tcPr>
            <w:tcW w:w="0" w:type="auto"/>
          </w:tcPr>
          <w:p w14:paraId="4D35900B" w14:textId="77777777" w:rsidR="00B417A0" w:rsidRDefault="00000000">
            <w:r>
              <w:t>MA20 / MA50</w:t>
            </w:r>
          </w:p>
        </w:tc>
        <w:tc>
          <w:tcPr>
            <w:tcW w:w="0" w:type="auto"/>
          </w:tcPr>
          <w:p w14:paraId="1AE3C3D9" w14:textId="77777777" w:rsidR="00B417A0" w:rsidRDefault="00000000">
            <w:r>
              <w:t>Son 20 veya 50 günün ortalama kapanış fiyatı (hareketli ortalama). Fiyat bu ortalamaların üzerindeyse kısa/orta vadeli trend yukarı, altındaysa aşağı yönlü kabul edilir.</w:t>
            </w:r>
          </w:p>
        </w:tc>
      </w:tr>
      <w:tr w:rsidR="00B417A0" w14:paraId="0E297B5F" w14:textId="77777777">
        <w:tc>
          <w:tcPr>
            <w:tcW w:w="0" w:type="auto"/>
          </w:tcPr>
          <w:p w14:paraId="75CB8B63" w14:textId="77777777" w:rsidR="00B417A0" w:rsidRDefault="00000000">
            <w:r>
              <w:t>52 Haftalık Yüksek/Düşük</w:t>
            </w:r>
          </w:p>
        </w:tc>
        <w:tc>
          <w:tcPr>
            <w:tcW w:w="0" w:type="auto"/>
          </w:tcPr>
          <w:p w14:paraId="1CAF5A57" w14:textId="77777777" w:rsidR="00B417A0" w:rsidRDefault="00000000">
            <w:r>
              <w:t>Son bir yıl içinde görülen en yüksek ve en düşük fiyat. Güncel fiyatın bu aralıktaki konumu, varlığın “ucuz mu pahalı mı” olduğuna dair kaba bir fikir verir.</w:t>
            </w:r>
          </w:p>
        </w:tc>
      </w:tr>
      <w:tr w:rsidR="00B417A0" w14:paraId="22F73044" w14:textId="77777777">
        <w:tc>
          <w:tcPr>
            <w:tcW w:w="0" w:type="auto"/>
          </w:tcPr>
          <w:p w14:paraId="686EB517" w14:textId="77777777" w:rsidR="00B417A0" w:rsidRDefault="00000000">
            <w:r>
              <w:t>1A Getiri %</w:t>
            </w:r>
          </w:p>
        </w:tc>
        <w:tc>
          <w:tcPr>
            <w:tcW w:w="0" w:type="auto"/>
          </w:tcPr>
          <w:p w14:paraId="7A261B6D" w14:textId="77777777" w:rsidR="00B417A0" w:rsidRDefault="00000000">
            <w:r>
              <w:t>Son 1 aylık fiyat değişim yüzdesi. Kısa vadeli momentumu gösterir.</w:t>
            </w:r>
          </w:p>
        </w:tc>
      </w:tr>
      <w:tr w:rsidR="00B417A0" w14:paraId="03540AA2" w14:textId="77777777">
        <w:tc>
          <w:tcPr>
            <w:tcW w:w="0" w:type="auto"/>
          </w:tcPr>
          <w:p w14:paraId="00036A5D" w14:textId="77777777" w:rsidR="00B417A0" w:rsidRDefault="00000000">
            <w:r>
              <w:t>P/E (Fiyat/Kazanç Oranı)</w:t>
            </w:r>
          </w:p>
        </w:tc>
        <w:tc>
          <w:tcPr>
            <w:tcW w:w="0" w:type="auto"/>
          </w:tcPr>
          <w:p w14:paraId="1E14141B" w14:textId="77777777" w:rsidR="00B417A0" w:rsidRDefault="00000000">
            <w:r>
              <w:t>Hisse fiyatının, şirketin hisse başına kârına bölünmesiyle bulunur. Düşük P/E genellikle “ucuz”, yüksek P/E “pahalı veya büyüme beklentisi yüksek” olarak yorumlanır — sektörler arası doğrudan kıyaslama yanıltıcı olabilir.</w:t>
            </w:r>
          </w:p>
        </w:tc>
      </w:tr>
      <w:tr w:rsidR="00B417A0" w14:paraId="67836FB0" w14:textId="77777777">
        <w:tc>
          <w:tcPr>
            <w:tcW w:w="0" w:type="auto"/>
          </w:tcPr>
          <w:p w14:paraId="4A289A57" w14:textId="77777777" w:rsidR="00B417A0" w:rsidRDefault="00000000">
            <w:r>
              <w:t>Beta</w:t>
            </w:r>
          </w:p>
        </w:tc>
        <w:tc>
          <w:tcPr>
            <w:tcW w:w="0" w:type="auto"/>
          </w:tcPr>
          <w:p w14:paraId="12B5E79F" w14:textId="77777777" w:rsidR="00B417A0" w:rsidRDefault="00000000">
            <w:r>
              <w:t>Bir hissenin piyasa (endeks) hareketlerine göre oynaklığı. Beta &gt; 1 endeksten daha oynak, Beta &lt; 1 endeksten daha az oynak demektir.</w:t>
            </w:r>
          </w:p>
        </w:tc>
      </w:tr>
      <w:tr w:rsidR="00B417A0" w14:paraId="212277E6" w14:textId="77777777">
        <w:tc>
          <w:tcPr>
            <w:tcW w:w="0" w:type="auto"/>
          </w:tcPr>
          <w:p w14:paraId="3860A43B" w14:textId="77777777" w:rsidR="00B417A0" w:rsidRDefault="00000000">
            <w:r>
              <w:t>Graham Değeri</w:t>
            </w:r>
          </w:p>
        </w:tc>
        <w:tc>
          <w:tcPr>
            <w:tcW w:w="0" w:type="auto"/>
          </w:tcPr>
          <w:p w14:paraId="6E89377C" w14:textId="77777777" w:rsidR="00B417A0" w:rsidRDefault="00000000">
            <w:r>
              <w:t>Benjamin Graham’ın klasik “içsel değer” formülüyle (hisse başına kâr ve büyüme oranı temelli) hesaplanan bağımsız bir değer tahmini. Halka Arz sayfasında Arz Fiyatı ile karşılaştırılır.</w:t>
            </w:r>
          </w:p>
        </w:tc>
      </w:tr>
      <w:tr w:rsidR="00B417A0" w14:paraId="0DF70EBC" w14:textId="77777777">
        <w:tc>
          <w:tcPr>
            <w:tcW w:w="0" w:type="auto"/>
          </w:tcPr>
          <w:p w14:paraId="425E831A" w14:textId="77777777" w:rsidR="00B417A0" w:rsidRDefault="00000000">
            <w:r>
              <w:t>Çarpan Bazlı Değer</w:t>
            </w:r>
          </w:p>
        </w:tc>
        <w:tc>
          <w:tcPr>
            <w:tcW w:w="0" w:type="auto"/>
          </w:tcPr>
          <w:p w14:paraId="3ED86066" w14:textId="77777777" w:rsidR="00B417A0" w:rsidRDefault="00000000">
            <w:r>
              <w:t>Sektördeki benzer şirketlerin ortalama çarpanlarına (F/K, PD/DD vb.) göre hesaplanan bağımsız bir değer tahmini.</w:t>
            </w:r>
          </w:p>
        </w:tc>
      </w:tr>
      <w:tr w:rsidR="00B417A0" w14:paraId="3E1BB21C" w14:textId="77777777">
        <w:tc>
          <w:tcPr>
            <w:tcW w:w="0" w:type="auto"/>
          </w:tcPr>
          <w:p w14:paraId="59FD086E" w14:textId="77777777" w:rsidR="00B417A0" w:rsidRDefault="00000000">
            <w:r>
              <w:t>İskonto %</w:t>
            </w:r>
          </w:p>
        </w:tc>
        <w:tc>
          <w:tcPr>
            <w:tcW w:w="0" w:type="auto"/>
          </w:tcPr>
          <w:p w14:paraId="5B393E66" w14:textId="77777777" w:rsidR="00B417A0" w:rsidRDefault="00000000">
            <w:r>
              <w:t>Arz fiyatının, bağımsız değerleme tahminlerine göre ne kadar ucuz veya pahalı olduğunu gösteren yüzde fark.</w:t>
            </w:r>
          </w:p>
        </w:tc>
      </w:tr>
      <w:tr w:rsidR="00B417A0" w14:paraId="2F13F904" w14:textId="77777777">
        <w:tc>
          <w:tcPr>
            <w:tcW w:w="0" w:type="auto"/>
          </w:tcPr>
          <w:p w14:paraId="478CBAF5" w14:textId="77777777" w:rsidR="00B417A0" w:rsidRDefault="00000000">
            <w:r>
              <w:t>Temettü Verimi %</w:t>
            </w:r>
          </w:p>
        </w:tc>
        <w:tc>
          <w:tcPr>
            <w:tcW w:w="0" w:type="auto"/>
          </w:tcPr>
          <w:p w14:paraId="7CED1A39" w14:textId="77777777" w:rsidR="00B417A0" w:rsidRDefault="00000000">
            <w:r>
              <w:t>Hisse başına temettü tutarının, güncel fiyata bölünmesiyle bulunur. Sadece fiyat artışından değil, düzenli nakit dağıtımından elde edilen getiriyi ölçer.</w:t>
            </w:r>
          </w:p>
        </w:tc>
      </w:tr>
      <w:tr w:rsidR="00B417A0" w14:paraId="01F85380" w14:textId="77777777">
        <w:tc>
          <w:tcPr>
            <w:tcW w:w="0" w:type="auto"/>
          </w:tcPr>
          <w:p w14:paraId="2C44CF1E" w14:textId="77777777" w:rsidR="00B417A0" w:rsidRDefault="00000000">
            <w:r>
              <w:t>Ex-Date</w:t>
            </w:r>
          </w:p>
        </w:tc>
        <w:tc>
          <w:tcPr>
            <w:tcW w:w="0" w:type="auto"/>
          </w:tcPr>
          <w:p w14:paraId="66CA825F" w14:textId="77777777" w:rsidR="00B417A0" w:rsidRDefault="00000000">
            <w:r>
              <w:t>Temettü hakkının düştüğü tarih. Bu tarihten önceki günün kapanışında hisseye sahip olunması, o dönemin temettüsünü almak için gereklidir.</w:t>
            </w:r>
          </w:p>
        </w:tc>
      </w:tr>
      <w:tr w:rsidR="00B417A0" w14:paraId="5B805CE0" w14:textId="77777777">
        <w:tc>
          <w:tcPr>
            <w:tcW w:w="0" w:type="auto"/>
          </w:tcPr>
          <w:p w14:paraId="2EA818F0" w14:textId="77777777" w:rsidR="00B417A0" w:rsidRDefault="00000000">
            <w:r>
              <w:t>K/Z (TL) ve K/Z %</w:t>
            </w:r>
          </w:p>
        </w:tc>
        <w:tc>
          <w:tcPr>
            <w:tcW w:w="0" w:type="auto"/>
          </w:tcPr>
          <w:p w14:paraId="01D174F4" w14:textId="77777777" w:rsidR="00B417A0" w:rsidRDefault="00000000">
            <w:r>
              <w:t>Portföyünüzdeki bir pozisyonun mutlak (TL) ve yüzdesel kâr/zararı. Güncel değer ile alış maliyeti arasındaki farktır.</w:t>
            </w:r>
          </w:p>
        </w:tc>
      </w:tr>
      <w:tr w:rsidR="00B417A0" w14:paraId="3E7C2E12" w14:textId="77777777">
        <w:tc>
          <w:tcPr>
            <w:tcW w:w="0" w:type="auto"/>
          </w:tcPr>
          <w:p w14:paraId="6677EBF8" w14:textId="77777777" w:rsidR="00B417A0" w:rsidRDefault="00000000">
            <w:r>
              <w:t>Peak (Tepe Fiyat)</w:t>
            </w:r>
          </w:p>
        </w:tc>
        <w:tc>
          <w:tcPr>
            <w:tcW w:w="0" w:type="auto"/>
          </w:tcPr>
          <w:p w14:paraId="21A47DD6" w14:textId="77777777" w:rsidR="00B417A0" w:rsidRDefault="00000000">
            <w:r>
              <w:t>Kâr realizasyonu uyarı sisteminin izlediği, bir varlığın şimdiye kadar gördüğü en yüksek fiyat. Bu tepeden belirlediğiniz oranda düşüş olduğunda uyarı tetiklenir.</w:t>
            </w:r>
          </w:p>
        </w:tc>
      </w:tr>
      <w:tr w:rsidR="00B417A0" w14:paraId="4445424A" w14:textId="77777777">
        <w:tc>
          <w:tcPr>
            <w:tcW w:w="0" w:type="auto"/>
          </w:tcPr>
          <w:p w14:paraId="3D002C46" w14:textId="77777777" w:rsidR="00B417A0" w:rsidRDefault="00000000">
            <w:r>
              <w:t>Sinyal (Güçlü Al / Kademeli Al / Tut-İzle / Sat / Net Sat)</w:t>
            </w:r>
          </w:p>
        </w:tc>
        <w:tc>
          <w:tcPr>
            <w:tcW w:w="0" w:type="auto"/>
          </w:tcPr>
          <w:p w14:paraId="4AAF5B10" w14:textId="77777777" w:rsidR="00B417A0" w:rsidRDefault="00000000">
            <w:r>
              <w:t>Optima Skoru’nun kategorik karşılığıdır; yüksekten düşüğe doğru sıralanır: Güçlü Al, Kademeli Al, Tut-İzle, Sat, Net Sat.</w:t>
            </w:r>
          </w:p>
        </w:tc>
      </w:tr>
    </w:tbl>
    <w:p w14:paraId="300CE3AE" w14:textId="3D308B35" w:rsidR="00B417A0" w:rsidRDefault="00B417A0"/>
    <w:p w14:paraId="1C1AE7CF" w14:textId="25BAE373" w:rsidR="00E35956" w:rsidRDefault="00E35956">
      <w:r>
        <w:br w:type="page"/>
      </w:r>
    </w:p>
    <w:p w14:paraId="0DB48C65" w14:textId="77777777" w:rsidR="00E35956" w:rsidRDefault="00E35956"/>
    <w:p w14:paraId="79875908" w14:textId="4CBACC4A" w:rsidR="00B417A0" w:rsidRDefault="00000000">
      <w:pPr>
        <w:pStyle w:val="Heading1"/>
      </w:pPr>
      <w:bookmarkStart w:id="54" w:name="h44"/>
      <w:bookmarkEnd w:id="53"/>
      <w:r>
        <w:t>14. Sık</w:t>
      </w:r>
      <w:r w:rsidR="005B1B9B">
        <w:t>ça</w:t>
      </w:r>
      <w:r>
        <w:t xml:space="preserve"> Sorulan Sorular</w:t>
      </w:r>
    </w:p>
    <w:p w14:paraId="586F8B67" w14:textId="77777777" w:rsidR="00B417A0" w:rsidRDefault="00000000">
      <w:pPr>
        <w:pStyle w:val="Heading3"/>
      </w:pPr>
      <w:bookmarkStart w:id="55" w:name="veriler-ne-sıklıkla-güncellenir"/>
      <w:r>
        <w:t>Veriler ne sıklıkla güncellenir?</w:t>
      </w:r>
    </w:p>
    <w:p w14:paraId="4A43E63A" w14:textId="77777777" w:rsidR="00B417A0" w:rsidRDefault="00000000">
      <w:r>
        <w:t>BIST fiyat ve skorları seans saatlerinde (hafta içi 10:00-18:30) yaklaşık 15 dakikada bir; döviz, maden ve kripto 7/24 yaklaşık 15 dakikada bir; TEFAS fonları her akşam NAV açıklandıktan sonra günde bir kez güncellenir. Temel analiz verileri (P/E, temettü vb.) gece yenilenir. Halka Arz gibi daha az sık değişen veriler birkaç saatlik önbellekten gelir.</w:t>
      </w:r>
    </w:p>
    <w:p w14:paraId="29E429EB" w14:textId="77777777" w:rsidR="00B417A0" w:rsidRDefault="00000000">
      <w:pPr>
        <w:pStyle w:val="Heading3"/>
      </w:pPr>
      <w:bookmarkStart w:id="56" w:name="portföy-verilerim-kayboldu-neden"/>
      <w:bookmarkEnd w:id="55"/>
      <w:r>
        <w:t>Portföy verilerim kayboldu, neden?</w:t>
      </w:r>
    </w:p>
    <w:p w14:paraId="3128F6F6" w14:textId="77777777" w:rsidR="00B417A0" w:rsidRDefault="00000000">
      <w:r>
        <w:t>Portföyünüz güvenli bir veritabanında saklanır, kaybolmaz. Çıkış yapıp tekrar giriş yapmayı deneyin; sorun devam ederse sistem yöneticisiyle iletişime geçin.</w:t>
      </w:r>
    </w:p>
    <w:p w14:paraId="0B970600" w14:textId="77777777" w:rsidR="00B417A0" w:rsidRDefault="00000000">
      <w:pPr>
        <w:pStyle w:val="Heading3"/>
      </w:pPr>
      <w:bookmarkStart w:id="57" w:name="X44dba42e2ea6a0cff56aed9a0a58aa416bff4c0"/>
      <w:bookmarkEnd w:id="56"/>
      <w:r>
        <w:t>Kâr realizasyonu uyarısı ne kadar gecikmeyle gelir?</w:t>
      </w:r>
    </w:p>
    <w:p w14:paraId="3BCDDE2E" w14:textId="77777777" w:rsidR="00B417A0" w:rsidRDefault="00000000">
      <w:r>
        <w:t>Sisteminizin kontrol sıklığı ayarına bağlı olarak, tetiklenmeden mail gelene kadar birkaç dakika ile bir saat arası gecikme olabilir.</w:t>
      </w:r>
    </w:p>
    <w:p w14:paraId="63D15CAE" w14:textId="77777777" w:rsidR="00B417A0" w:rsidRDefault="00000000">
      <w:pPr>
        <w:pStyle w:val="Heading3"/>
      </w:pPr>
      <w:bookmarkStart w:id="58" w:name="Xdcbd6097e421b4574d70c146a5377c5f2ad2ad9"/>
      <w:bookmarkEnd w:id="57"/>
      <w:r>
        <w:t>Aynı varlık için defalarca mail alabilir miyim?</w:t>
      </w:r>
    </w:p>
    <w:p w14:paraId="71DD7479" w14:textId="77777777" w:rsidR="00B417A0" w:rsidRDefault="00000000">
      <w:r>
        <w:t>Uyarı tekrar modunuza bağlıdır: “Peak Kırıldıkça” modunda aynı tepe için bir kez, yeni bir tepe oluşursa tekrar gelir.</w:t>
      </w:r>
    </w:p>
    <w:p w14:paraId="57CA2A0F" w14:textId="77777777" w:rsidR="00B417A0" w:rsidRDefault="00000000">
      <w:pPr>
        <w:pStyle w:val="Heading3"/>
      </w:pPr>
      <w:bookmarkStart w:id="59" w:name="X7f77d8f892c149629f9a638dc762f9c17d09cd9"/>
      <w:bookmarkEnd w:id="58"/>
      <w:r>
        <w:t>Fırsat Radarı’ndan alarm geldi — hemen almalı mıyım?</w:t>
      </w:r>
    </w:p>
    <w:p w14:paraId="01BC7511" w14:textId="77777777" w:rsidR="00B417A0" w:rsidRDefault="00000000">
      <w:r>
        <w:t>Hayır. Alarm bir “al” sinyali değil, bir inceleme davetidir; skor geçmişe bakar ve şirket haberlerini görmez. Ayrıntı için Bölüm 6’ya bakın.</w:t>
      </w:r>
    </w:p>
    <w:p w14:paraId="35E3CB11" w14:textId="77777777" w:rsidR="00B417A0" w:rsidRDefault="00000000">
      <w:pPr>
        <w:pStyle w:val="Heading3"/>
      </w:pPr>
      <w:bookmarkStart w:id="60" w:name="X6fbb04984d9b484294134c40daaf5c3315f5bbf"/>
      <w:bookmarkEnd w:id="59"/>
      <w:r>
        <w:t>Hafta sonu BIST hissem düşse mail gelir mi?</w:t>
      </w:r>
    </w:p>
    <w:p w14:paraId="7EF2265D" w14:textId="77777777" w:rsidR="00B417A0" w:rsidRDefault="00000000">
      <w:r>
        <w:t>Hayır. Hafta sonu piyasalar kapalı olduğu için sadece kripto varlıklar için kontrol yapılır.</w:t>
      </w:r>
    </w:p>
    <w:p w14:paraId="2AB6B0CD" w14:textId="77777777" w:rsidR="00B417A0" w:rsidRDefault="00000000">
      <w:pPr>
        <w:pStyle w:val="Heading3"/>
      </w:pPr>
      <w:bookmarkStart w:id="61" w:name="düşüş-eşiğini-çok-düşük-yaparsam-ne-olur"/>
      <w:bookmarkEnd w:id="60"/>
      <w:r>
        <w:t>Düşüş eşiğini çok düşük yaparsam ne olur?</w:t>
      </w:r>
    </w:p>
    <w:p w14:paraId="3DA97B6B" w14:textId="77777777" w:rsidR="00B417A0" w:rsidRDefault="00000000">
      <w:r>
        <w:t>Mail kutunuz sık uyarılarla dolabilir. %2’nin altındaki değerler önerilmez.</w:t>
      </w:r>
    </w:p>
    <w:p w14:paraId="29F094A2" w14:textId="77777777" w:rsidR="00B417A0" w:rsidRDefault="00000000">
      <w:pPr>
        <w:pStyle w:val="Heading3"/>
      </w:pPr>
      <w:bookmarkStart w:id="62" w:name="uygulama-yavaş-açılıyor"/>
      <w:bookmarkEnd w:id="61"/>
      <w:r>
        <w:t>Uygulama yavaş açılıyor?</w:t>
      </w:r>
    </w:p>
    <w:p w14:paraId="0D82DFC0" w14:textId="77777777" w:rsidR="00B417A0" w:rsidRDefault="00000000">
      <w:r>
        <w:t>Uzun süre kullanılmayınca sistem uyku moduna geçebilir; ilk açılış 1-2 dakika sürebilir, sonrası hızlanır.</w:t>
      </w:r>
    </w:p>
    <w:p w14:paraId="70CE7481" w14:textId="77777777" w:rsidR="00B417A0" w:rsidRDefault="00000000">
      <w:pPr>
        <w:pStyle w:val="Heading3"/>
      </w:pPr>
      <w:bookmarkStart w:id="63" w:name="X068fca355e45d46a67efc73512c06ab2402e158"/>
      <w:bookmarkEnd w:id="62"/>
      <w:r>
        <w:t>Ana Sayfa’daki tablo mobilde neden farklı görünüyor?</w:t>
      </w:r>
    </w:p>
    <w:p w14:paraId="3B587C10" w14:textId="77777777" w:rsidR="00B417A0" w:rsidRDefault="00000000">
      <w:r>
        <w:t>Tablo, telefon ekranlarında otomatik olarak tek sütunlu bir görünüme geçer; tüm bilgiler yine de erişilebilir durumdadır.</w:t>
      </w:r>
    </w:p>
    <w:p w14:paraId="4C9C4DC0" w14:textId="77777777" w:rsidR="00B417A0" w:rsidRDefault="00000000">
      <w:pPr>
        <w:pStyle w:val="Heading3"/>
      </w:pPr>
      <w:bookmarkStart w:id="64" w:name="X35c80e905509782d916491d194628a6c8099754"/>
      <w:bookmarkEnd w:id="63"/>
      <w:r>
        <w:t>Halka Arz sayfasında bazı satırlarda Graham/Çarpan değeri neden yok?</w:t>
      </w:r>
    </w:p>
    <w:p w14:paraId="235F93B9" w14:textId="77777777" w:rsidR="00B417A0" w:rsidRDefault="00000000">
      <w:r>
        <w:t>İlgili şirketin Fiyat Tespit Raporu düşük kaliteli/taranmış bir belge olduğunda, sistem yanlış rakam üretmemek için bu alanı bilinçli olarak boş bırakır.</w:t>
      </w:r>
    </w:p>
    <w:p w14:paraId="24B2D2EF" w14:textId="77777777" w:rsidR="00B417A0" w:rsidRDefault="00000000">
      <w:pPr>
        <w:pStyle w:val="Heading3"/>
      </w:pPr>
      <w:bookmarkStart w:id="65" w:name="veri-kaynağı-güvenilir-mi"/>
      <w:bookmarkEnd w:id="64"/>
      <w:r>
        <w:t>Veri kaynağı güvenilir mi?</w:t>
      </w:r>
    </w:p>
    <w:p w14:paraId="7B52F389" w14:textId="77777777" w:rsidR="00B417A0" w:rsidRDefault="00000000">
      <w:r>
        <w:t>Her varlık sınıfı için birden fazla yedek kaynak kullanılır; birincil kaynaktan veri alınamazsa sistem otomatik olarak yedek kaynağa geçer.</w:t>
      </w:r>
      <w:bookmarkEnd w:id="54"/>
      <w:bookmarkEnd w:id="65"/>
    </w:p>
    <w:sectPr w:rsidR="00B417A0">
      <w:headerReference w:type="default" r:id="rId9"/>
      <w:footerReference w:type="default" r:id="rId10"/>
      <w:pgSz w:w="11906" w:h="16838"/>
      <w:pgMar w:top="1094" w:right="851" w:bottom="1077" w:left="1418" w:header="708" w:footer="708" w:gutter="0"/>
      <w:pgNumType w:start="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A7B43" w14:textId="77777777" w:rsidR="00183A04" w:rsidRDefault="00183A04">
      <w:r>
        <w:separator/>
      </w:r>
    </w:p>
  </w:endnote>
  <w:endnote w:type="continuationSeparator" w:id="0">
    <w:p w14:paraId="635CB6AC" w14:textId="77777777" w:rsidR="00183A04" w:rsidRDefault="00183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0E782" w14:textId="2EDBA533" w:rsidR="00B417A0" w:rsidRDefault="00000000">
    <w:pPr>
      <w:pStyle w:val="Footer"/>
      <w:shd w:val="clear" w:color="auto" w:fill="000080"/>
      <w:tabs>
        <w:tab w:val="clear" w:pos="4536"/>
        <w:tab w:val="clear" w:pos="9072"/>
        <w:tab w:val="left" w:pos="1985"/>
        <w:tab w:val="right" w:pos="9356"/>
      </w:tabs>
    </w:pPr>
    <w:r>
      <w:rPr>
        <w:rFonts w:ascii="Arial Narrow" w:eastAsia="Arial Narrow" w:hAnsi="Arial Narrow" w:cs="Arial Narrow"/>
        <w:color w:val="FFFFFF"/>
        <w:sz w:val="20"/>
      </w:rPr>
      <w:t xml:space="preserve">   </w:t>
    </w:r>
    <w:r>
      <w:rPr>
        <w:rFonts w:ascii="Arial Narrow" w:hAnsi="Arial Narrow" w:cs="Arial Narrow"/>
        <w:color w:val="FFFFFF"/>
        <w:sz w:val="20"/>
      </w:rPr>
      <w:t>Prepared by Bahri Güler</w:t>
    </w:r>
    <w:r>
      <w:rPr>
        <w:rFonts w:ascii="Arial Narrow" w:hAnsi="Arial Narrow" w:cs="Arial Narrow"/>
        <w:color w:val="FFFFFF"/>
        <w:sz w:val="20"/>
      </w:rPr>
      <w:tab/>
      <w:t>11.07.2026</w:t>
    </w:r>
    <w:r>
      <w:rPr>
        <w:rFonts w:ascii="Arial Narrow" w:hAnsi="Arial Narrow" w:cs="Arial Narrow"/>
        <w:color w:val="FFFFFF"/>
        <w:sz w:val="20"/>
      </w:rPr>
      <w:tab/>
      <w:t xml:space="preserve">Sayfa </w:t>
    </w:r>
    <w:r>
      <w:rPr>
        <w:rStyle w:val="PageNumber"/>
        <w:rFonts w:ascii="Arial Narrow" w:hAnsi="Arial Narrow" w:cs="Arial Narrow"/>
        <w:color w:val="FFFFFF"/>
        <w:sz w:val="20"/>
        <w:highlight w:val="darkBlue"/>
      </w:rPr>
      <w:fldChar w:fldCharType="begin"/>
    </w:r>
    <w:r>
      <w:rPr>
        <w:rStyle w:val="PageNumber"/>
        <w:rFonts w:ascii="Arial Narrow" w:hAnsi="Arial Narrow" w:cs="Arial Narrow"/>
        <w:color w:val="FFFFFF"/>
        <w:sz w:val="20"/>
        <w:highlight w:val="darkBlue"/>
      </w:rPr>
      <w:instrText xml:space="preserve"> PAGE </w:instrText>
    </w:r>
    <w:r>
      <w:rPr>
        <w:rStyle w:val="PageNumber"/>
        <w:rFonts w:ascii="Arial Narrow" w:hAnsi="Arial Narrow" w:cs="Arial Narrow"/>
        <w:color w:val="FFFFFF"/>
        <w:sz w:val="20"/>
        <w:highlight w:val="darkBlue"/>
      </w:rPr>
      <w:fldChar w:fldCharType="separate"/>
    </w:r>
    <w:r>
      <w:rPr>
        <w:rStyle w:val="PageNumber"/>
        <w:rFonts w:ascii="Arial Narrow" w:hAnsi="Arial Narrow" w:cs="Arial Narrow"/>
        <w:color w:val="FFFFFF"/>
        <w:sz w:val="20"/>
        <w:highlight w:val="darkBlue"/>
      </w:rPr>
      <w:t>22</w:t>
    </w:r>
    <w:r>
      <w:rPr>
        <w:rStyle w:val="PageNumber"/>
        <w:rFonts w:ascii="Arial Narrow" w:hAnsi="Arial Narrow" w:cs="Arial Narrow"/>
        <w:color w:val="FFFFFF"/>
        <w:sz w:val="20"/>
        <w:highlight w:val="darkBlue"/>
      </w:rPr>
      <w:fldChar w:fldCharType="end"/>
    </w:r>
    <w:r>
      <w:rPr>
        <w:rStyle w:val="PageNumber"/>
        <w:rFonts w:ascii="Arial Narrow" w:hAnsi="Arial Narrow" w:cs="Arial Narrow"/>
        <w:color w:val="FFFFFF"/>
        <w:sz w:val="20"/>
      </w:rPr>
      <w:t>/</w:t>
    </w:r>
    <w:r w:rsidR="00512117">
      <w:rPr>
        <w:rStyle w:val="PageNumber"/>
        <w:rFonts w:ascii="Arial Narrow" w:hAnsi="Arial Narrow" w:cs="Arial Narrow"/>
        <w:color w:val="FFFFFF"/>
        <w:sz w:val="20"/>
      </w:rPr>
      <w:t>1</w:t>
    </w:r>
    <w:r>
      <w:rPr>
        <w:rStyle w:val="PageNumber"/>
        <w:rFonts w:ascii="Arial Narrow" w:hAnsi="Arial Narrow" w:cs="Arial Narrow"/>
        <w:color w:val="FFFFFF"/>
        <w:sz w:val="20"/>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56BA6" w14:textId="77777777" w:rsidR="00183A04" w:rsidRDefault="00183A04">
      <w:r>
        <w:separator/>
      </w:r>
    </w:p>
  </w:footnote>
  <w:footnote w:type="continuationSeparator" w:id="0">
    <w:p w14:paraId="1F5FCBC7" w14:textId="77777777" w:rsidR="00183A04" w:rsidRDefault="00183A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656DF" w14:textId="77777777" w:rsidR="00B417A0" w:rsidRDefault="00000000">
    <w:pPr>
      <w:pStyle w:val="Header"/>
      <w:shd w:val="clear" w:color="auto" w:fill="000080"/>
      <w:tabs>
        <w:tab w:val="clear" w:pos="4536"/>
        <w:tab w:val="clear" w:pos="9072"/>
        <w:tab w:val="right" w:pos="9356"/>
      </w:tabs>
      <w:rPr>
        <w:rFonts w:ascii="Arial Narrow" w:hAnsi="Arial Narrow" w:cs="Arial Narrow"/>
        <w:color w:val="FFFFFF"/>
        <w:sz w:val="20"/>
      </w:rPr>
    </w:pPr>
    <w:r>
      <w:rPr>
        <w:rFonts w:ascii="Arial Narrow" w:eastAsia="Arial Narrow" w:hAnsi="Arial Narrow" w:cs="Arial Narrow"/>
        <w:color w:val="FFFFFF"/>
        <w:sz w:val="20"/>
      </w:rPr>
      <w:t xml:space="preserve">   </w:t>
    </w:r>
    <w:r>
      <w:rPr>
        <w:rFonts w:ascii="Arial Narrow" w:hAnsi="Arial Narrow" w:cs="Arial Narrow"/>
        <w:color w:val="FFFFFF"/>
        <w:sz w:val="20"/>
      </w:rPr>
      <w:t>TrendSurf Optima — Abone El Kitabı</w:t>
    </w:r>
    <w:r>
      <w:rPr>
        <w:rFonts w:ascii="Arial Narrow" w:hAnsi="Arial Narrow" w:cs="Arial Narrow"/>
        <w:color w:val="FFFFFF"/>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ABA7F3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040192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E80F85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91F0106"/>
    <w:multiLevelType w:val="multilevel"/>
    <w:tmpl w:val="21809FCA"/>
    <w:lvl w:ilvl="0">
      <w:start w:val="1"/>
      <w:numFmt w:val="upperLett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7B4790F"/>
    <w:multiLevelType w:val="multilevel"/>
    <w:tmpl w:val="FE3854F0"/>
    <w:lvl w:ilvl="0">
      <w:start w:val="1"/>
      <w:numFmt w:val="lowerLetter"/>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CF2350C"/>
    <w:multiLevelType w:val="multilevel"/>
    <w:tmpl w:val="7840AA80"/>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0687E0A"/>
    <w:multiLevelType w:val="multilevel"/>
    <w:tmpl w:val="30520C60"/>
    <w:lvl w:ilvl="0">
      <w:start w:val="1"/>
      <w:numFmt w:val="lowerLetter"/>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0771322"/>
    <w:multiLevelType w:val="multilevel"/>
    <w:tmpl w:val="7C7C3C24"/>
    <w:lvl w:ilvl="0">
      <w:start w:val="1"/>
      <w:numFmt w:val="lowerLetter"/>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3F443A0"/>
    <w:multiLevelType w:val="multilevel"/>
    <w:tmpl w:val="083A0C1C"/>
    <w:lvl w:ilvl="0">
      <w:start w:val="1"/>
      <w:numFmt w:val="upperRoman"/>
      <w:lvlText w:val="%1."/>
      <w:lvlJc w:val="left"/>
      <w:pPr>
        <w:tabs>
          <w:tab w:val="num" w:pos="108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61168E3"/>
    <w:multiLevelType w:val="multilevel"/>
    <w:tmpl w:val="15802192"/>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EAF7D0F"/>
    <w:multiLevelType w:val="multilevel"/>
    <w:tmpl w:val="EAEAAC10"/>
    <w:lvl w:ilvl="0">
      <w:start w:val="1"/>
      <w:numFmt w:val="lowerLetter"/>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66337385">
    <w:abstractNumId w:val="3"/>
  </w:num>
  <w:num w:numId="2" w16cid:durableId="1104837674">
    <w:abstractNumId w:val="5"/>
  </w:num>
  <w:num w:numId="3" w16cid:durableId="2131700346">
    <w:abstractNumId w:val="10"/>
  </w:num>
  <w:num w:numId="4" w16cid:durableId="1758821826">
    <w:abstractNumId w:val="8"/>
  </w:num>
  <w:num w:numId="5" w16cid:durableId="1854880793">
    <w:abstractNumId w:val="4"/>
  </w:num>
  <w:num w:numId="6" w16cid:durableId="1388257889">
    <w:abstractNumId w:val="9"/>
  </w:num>
  <w:num w:numId="7" w16cid:durableId="30811178">
    <w:abstractNumId w:val="6"/>
  </w:num>
  <w:num w:numId="8" w16cid:durableId="849367847">
    <w:abstractNumId w:val="7"/>
  </w:num>
  <w:num w:numId="9" w16cid:durableId="266424091">
    <w:abstractNumId w:val="0"/>
  </w:num>
  <w:num w:numId="10" w16cid:durableId="4503244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42913804">
    <w:abstractNumId w:val="1"/>
  </w:num>
  <w:num w:numId="12" w16cid:durableId="228227160">
    <w:abstractNumId w:val="1"/>
  </w:num>
  <w:num w:numId="13" w16cid:durableId="1430077454">
    <w:abstractNumId w:val="1"/>
  </w:num>
  <w:num w:numId="14" w16cid:durableId="1618564265">
    <w:abstractNumId w:val="1"/>
  </w:num>
  <w:num w:numId="15" w16cid:durableId="598221003">
    <w:abstractNumId w:val="1"/>
  </w:num>
  <w:num w:numId="16" w16cid:durableId="828788097">
    <w:abstractNumId w:val="1"/>
  </w:num>
  <w:num w:numId="17" w16cid:durableId="20857154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10585566">
    <w:abstractNumId w:val="1"/>
  </w:num>
  <w:num w:numId="19" w16cid:durableId="1116364686">
    <w:abstractNumId w:val="1"/>
  </w:num>
  <w:num w:numId="20" w16cid:durableId="1539273697">
    <w:abstractNumId w:val="1"/>
  </w:num>
  <w:num w:numId="21" w16cid:durableId="1260092733">
    <w:abstractNumId w:val="1"/>
  </w:num>
  <w:num w:numId="22" w16cid:durableId="343634230">
    <w:abstractNumId w:val="1"/>
  </w:num>
  <w:num w:numId="23" w16cid:durableId="2140294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48145690">
    <w:abstractNumId w:val="1"/>
  </w:num>
  <w:num w:numId="25" w16cid:durableId="1660689867">
    <w:abstractNumId w:val="1"/>
  </w:num>
  <w:num w:numId="26" w16cid:durableId="1751388989">
    <w:abstractNumId w:val="1"/>
  </w:num>
  <w:num w:numId="27" w16cid:durableId="46804062">
    <w:abstractNumId w:val="1"/>
  </w:num>
  <w:num w:numId="28" w16cid:durableId="2108111729">
    <w:abstractNumId w:val="1"/>
  </w:num>
  <w:num w:numId="29" w16cid:durableId="1259480715">
    <w:abstractNumId w:val="1"/>
  </w:num>
  <w:num w:numId="30" w16cid:durableId="257258849">
    <w:abstractNumId w:val="1"/>
  </w:num>
  <w:num w:numId="31" w16cid:durableId="2134977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7A0"/>
    <w:rsid w:val="00023006"/>
    <w:rsid w:val="00183A04"/>
    <w:rsid w:val="00272CAD"/>
    <w:rsid w:val="00371C9C"/>
    <w:rsid w:val="00485DE6"/>
    <w:rsid w:val="00512117"/>
    <w:rsid w:val="0057076A"/>
    <w:rsid w:val="005857B2"/>
    <w:rsid w:val="005A57B3"/>
    <w:rsid w:val="005B1B9B"/>
    <w:rsid w:val="00823D78"/>
    <w:rsid w:val="008F7959"/>
    <w:rsid w:val="00B417A0"/>
    <w:rsid w:val="00C6195B"/>
    <w:rsid w:val="00C86C6A"/>
    <w:rsid w:val="00CA5E4B"/>
    <w:rsid w:val="00DE65E5"/>
    <w:rsid w:val="00E35956"/>
    <w:rsid w:val="00E5582B"/>
    <w:rsid w:val="00FD735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6B7A7"/>
  <w15:docId w15:val="{8C01BC3B-FC1C-4376-AE46-32D53D978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bidi="ar-SA"/>
    </w:rPr>
  </w:style>
  <w:style w:type="paragraph" w:styleId="Heading1">
    <w:name w:val="heading 1"/>
    <w:basedOn w:val="Normal"/>
    <w:next w:val="Normal"/>
    <w:uiPriority w:val="9"/>
    <w:qFormat/>
    <w:pPr>
      <w:keepNext/>
      <w:tabs>
        <w:tab w:val="left" w:pos="567"/>
      </w:tabs>
      <w:ind w:left="567" w:hanging="567"/>
      <w:jc w:val="both"/>
      <w:outlineLvl w:val="0"/>
    </w:pPr>
    <w:rPr>
      <w:rFonts w:ascii="Arial Narrow" w:hAnsi="Arial Narrow" w:cs="Arial Narrow"/>
      <w:b/>
      <w:color w:val="993366"/>
      <w:sz w:val="32"/>
    </w:rPr>
  </w:style>
  <w:style w:type="paragraph" w:styleId="Heading2">
    <w:name w:val="heading 2"/>
    <w:basedOn w:val="Normal"/>
    <w:next w:val="Normal"/>
    <w:uiPriority w:val="9"/>
    <w:unhideWhenUsed/>
    <w:qFormat/>
    <w:pPr>
      <w:keepNext/>
      <w:ind w:left="851" w:hanging="284"/>
      <w:jc w:val="both"/>
      <w:outlineLvl w:val="1"/>
    </w:pPr>
    <w:rPr>
      <w:rFonts w:ascii="Arial Narrow" w:hAnsi="Arial Narrow" w:cs="Arial Narrow"/>
      <w:b/>
      <w:color w:val="0000FF"/>
    </w:rPr>
  </w:style>
  <w:style w:type="paragraph" w:styleId="Heading3">
    <w:name w:val="heading 3"/>
    <w:basedOn w:val="Normal"/>
    <w:next w:val="Normal"/>
    <w:uiPriority w:val="9"/>
    <w:unhideWhenUsed/>
    <w:qFormat/>
    <w:pPr>
      <w:keepNext/>
      <w:jc w:val="both"/>
      <w:outlineLvl w:val="2"/>
    </w:pPr>
    <w:rPr>
      <w:rFonts w:ascii="Arial Narrow" w:hAnsi="Arial Narrow" w:cs="Arial Narrow"/>
      <w:b/>
      <w:bCs/>
      <w:color w:val="008080"/>
      <w:sz w:val="22"/>
    </w:rPr>
  </w:style>
  <w:style w:type="paragraph" w:styleId="Heading4">
    <w:name w:val="heading 4"/>
    <w:basedOn w:val="Normal"/>
    <w:next w:val="Normal"/>
    <w:uiPriority w:val="9"/>
    <w:semiHidden/>
    <w:unhideWhenUsed/>
    <w:qFormat/>
    <w:pPr>
      <w:keepNext/>
      <w:jc w:val="center"/>
      <w:outlineLvl w:val="3"/>
    </w:pPr>
    <w:rPr>
      <w:rFonts w:ascii="Arial" w:hAnsi="Arial" w:cs="Arial"/>
      <w:b/>
      <w:bCs/>
      <w:color w:val="0000FF"/>
      <w:sz w:val="32"/>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Heading5">
    <w:name w:val="heading 5"/>
    <w:basedOn w:val="Normal"/>
    <w:next w:val="Normal"/>
    <w:uiPriority w:val="9"/>
    <w:semiHidden/>
    <w:unhideWhenUsed/>
    <w:qFormat/>
    <w:pPr>
      <w:keepNext/>
      <w:jc w:val="center"/>
      <w:outlineLvl w:val="4"/>
    </w:pPr>
    <w:rPr>
      <w:rFonts w:ascii="Arial" w:hAnsi="Arial" w:cs="Arial"/>
      <w:b/>
      <w:bCs/>
      <w:color w:val="FF6600"/>
      <w:sz w:val="28"/>
    </w:rPr>
  </w:style>
  <w:style w:type="paragraph" w:styleId="Heading6">
    <w:name w:val="heading 6"/>
    <w:basedOn w:val="Normal"/>
    <w:next w:val="Normal"/>
    <w:uiPriority w:val="9"/>
    <w:semiHidden/>
    <w:unhideWhenUsed/>
    <w:qFormat/>
    <w:pPr>
      <w:keepNext/>
      <w:jc w:val="center"/>
      <w:outlineLvl w:val="5"/>
    </w:pPr>
    <w:rPr>
      <w:rFonts w:ascii="Arial" w:hAnsi="Arial" w:cs="Arial"/>
      <w:b/>
      <w:bCs/>
      <w:color w:val="FF0000"/>
      <w:sz w:val="28"/>
    </w:rPr>
  </w:style>
  <w:style w:type="paragraph" w:styleId="Heading7">
    <w:name w:val="heading 7"/>
    <w:basedOn w:val="Normal"/>
    <w:next w:val="Normal"/>
    <w:qFormat/>
    <w:pPr>
      <w:keepNext/>
      <w:jc w:val="center"/>
      <w:outlineLvl w:val="6"/>
    </w:pPr>
    <w:rPr>
      <w:rFonts w:ascii="Arial" w:hAnsi="Arial" w:cs="Arial"/>
      <w:b/>
      <w:bCs/>
      <w:sz w:val="28"/>
    </w:rPr>
  </w:style>
  <w:style w:type="paragraph" w:styleId="Heading8">
    <w:name w:val="heading 8"/>
    <w:basedOn w:val="Normal"/>
    <w:next w:val="Normal"/>
    <w:qFormat/>
    <w:pPr>
      <w:keepNext/>
      <w:autoSpaceDE w:val="0"/>
      <w:jc w:val="center"/>
      <w:outlineLvl w:val="7"/>
    </w:pPr>
    <w:rPr>
      <w:rFonts w:ascii="Arial Narrow" w:hAnsi="Arial Narrow" w:cs="Arial Narrow"/>
      <w:b/>
      <w:bCs/>
      <w:color w:val="000099"/>
      <w:sz w:val="18"/>
      <w:szCs w:val="18"/>
    </w:rPr>
  </w:style>
  <w:style w:type="paragraph" w:styleId="Heading9">
    <w:name w:val="heading 9"/>
    <w:basedOn w:val="Normal"/>
    <w:next w:val="Normal"/>
    <w:qFormat/>
    <w:pPr>
      <w:keepNext/>
      <w:autoSpaceDE w:val="0"/>
      <w:jc w:val="center"/>
      <w:outlineLvl w:val="8"/>
    </w:pPr>
    <w:rPr>
      <w:rFonts w:ascii="Arial Narrow" w:hAnsi="Arial Narrow" w:cs="Arial Narrow"/>
      <w:b/>
      <w:bCs/>
      <w:color w:val="3333CC"/>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1">
    <w:name w:val="WW8Num3z1"/>
    <w:qFormat/>
  </w:style>
  <w:style w:type="character" w:customStyle="1" w:styleId="WW8Num5z0">
    <w:name w:val="WW8Num5z0"/>
    <w:qFormat/>
  </w:style>
  <w:style w:type="character" w:customStyle="1" w:styleId="WW8Num6z0">
    <w:name w:val="WW8Num6z0"/>
    <w:qFormat/>
  </w:style>
  <w:style w:type="character" w:customStyle="1" w:styleId="WW8Num8z0">
    <w:name w:val="WW8Num8z0"/>
    <w:qFormat/>
  </w:style>
  <w:style w:type="character" w:customStyle="1" w:styleId="WW8Num11z0">
    <w:name w:val="WW8Num11z0"/>
    <w:qFormat/>
  </w:style>
  <w:style w:type="character" w:customStyle="1" w:styleId="WW8Num13z0">
    <w:name w:val="WW8Num13z0"/>
    <w:qFormat/>
  </w:style>
  <w:style w:type="character" w:customStyle="1" w:styleId="WW8Num18z0">
    <w:name w:val="WW8Num18z0"/>
    <w:qFormat/>
  </w:style>
  <w:style w:type="character" w:customStyle="1" w:styleId="WW8Num19z0">
    <w:name w:val="WW8Num19z0"/>
    <w:qFormat/>
  </w:style>
  <w:style w:type="character" w:customStyle="1" w:styleId="WW8Num20z0">
    <w:name w:val="WW8Num20z0"/>
    <w:qFormat/>
  </w:style>
  <w:style w:type="character" w:customStyle="1" w:styleId="WW8Num22z0">
    <w:name w:val="WW8Num22z0"/>
    <w:qFormat/>
  </w:style>
  <w:style w:type="character" w:customStyle="1" w:styleId="WW8Num24z0">
    <w:name w:val="WW8Num24z0"/>
    <w:qFormat/>
    <w:rPr>
      <w:rFonts w:ascii="Arial" w:hAnsi="Arial" w:cs="Arial"/>
      <w:b w:val="0"/>
      <w:i w:val="0"/>
      <w:sz w:val="22"/>
    </w:rPr>
  </w:style>
  <w:style w:type="character" w:customStyle="1" w:styleId="WW8Num25z0">
    <w:name w:val="WW8Num25z0"/>
    <w:qFormat/>
  </w:style>
  <w:style w:type="character" w:customStyle="1" w:styleId="WW8Num26z0">
    <w:name w:val="WW8Num26z0"/>
    <w:qFormat/>
  </w:style>
  <w:style w:type="character" w:customStyle="1" w:styleId="WW8Num27z0">
    <w:name w:val="WW8Num27z0"/>
    <w:qFormat/>
  </w:style>
  <w:style w:type="character" w:customStyle="1" w:styleId="WW8Num28z0">
    <w:name w:val="WW8Num28z0"/>
    <w:qFormat/>
  </w:style>
  <w:style w:type="character" w:styleId="PageNumber">
    <w:name w:val="page number"/>
    <w:basedOn w:val="DefaultParagraphFont"/>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IndexLink">
    <w:name w:val="Index Link"/>
    <w:qFormat/>
  </w:style>
  <w:style w:type="paragraph" w:customStyle="1" w:styleId="Heading">
    <w:name w:val="Heading"/>
    <w:basedOn w:val="Normal"/>
    <w:next w:val="BodyText"/>
    <w:qFormat/>
    <w:pPr>
      <w:jc w:val="center"/>
    </w:pPr>
    <w:rPr>
      <w:rFonts w:ascii="Arial" w:hAnsi="Arial" w:cs="Arial"/>
      <w:b/>
      <w:sz w:val="22"/>
      <w:szCs w:val="20"/>
    </w:rPr>
  </w:style>
  <w:style w:type="paragraph" w:styleId="BodyText">
    <w:name w:val="Body Text"/>
    <w:basedOn w:val="Normal"/>
    <w:pPr>
      <w:jc w:val="both"/>
    </w:pPr>
    <w:rPr>
      <w:rFonts w:ascii="Arial" w:hAnsi="Arial" w:cs="Arial"/>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paragraph" w:styleId="BodyText2">
    <w:name w:val="Body Text 2"/>
    <w:basedOn w:val="Normal"/>
    <w:qFormat/>
    <w:pPr>
      <w:jc w:val="both"/>
    </w:pPr>
    <w:rPr>
      <w:rFonts w:ascii="Arial" w:hAnsi="Arial" w:cs="Arial"/>
      <w:sz w:val="22"/>
    </w:rPr>
  </w:style>
  <w:style w:type="paragraph" w:styleId="BodyText3">
    <w:name w:val="Body Text 3"/>
    <w:basedOn w:val="Normal"/>
    <w:qFormat/>
    <w:rPr>
      <w:rFonts w:ascii="Arial" w:hAnsi="Arial" w:cs="Arial"/>
      <w:sz w:val="22"/>
    </w:rPr>
  </w:style>
  <w:style w:type="paragraph" w:styleId="BodyTextIndent">
    <w:name w:val="Body Text Indent"/>
    <w:basedOn w:val="Normal"/>
    <w:pPr>
      <w:ind w:left="360"/>
      <w:jc w:val="both"/>
    </w:pPr>
    <w:rPr>
      <w:rFonts w:ascii="Arial" w:hAnsi="Arial" w:cs="Arial"/>
      <w:sz w:val="22"/>
    </w:rPr>
  </w:style>
  <w:style w:type="paragraph" w:styleId="TOC2">
    <w:name w:val="toc 2"/>
    <w:basedOn w:val="Normal"/>
    <w:next w:val="Normal"/>
    <w:uiPriority w:val="39"/>
    <w:pPr>
      <w:ind w:left="240"/>
    </w:pPr>
  </w:style>
  <w:style w:type="paragraph" w:styleId="TableofFigures">
    <w:name w:val="table of figures"/>
    <w:basedOn w:val="Normal"/>
    <w:next w:val="Normal"/>
    <w:qFormat/>
    <w:pPr>
      <w:ind w:left="480" w:hanging="480"/>
    </w:pPr>
    <w:rPr>
      <w:rFonts w:ascii="Arial" w:hAnsi="Arial" w:cs="Arial"/>
      <w:sz w:val="22"/>
    </w:rPr>
  </w:style>
  <w:style w:type="paragraph" w:styleId="TOC1">
    <w:name w:val="toc 1"/>
    <w:basedOn w:val="Normal"/>
    <w:next w:val="Normal"/>
    <w:uiPriority w:val="39"/>
    <w:pPr>
      <w:tabs>
        <w:tab w:val="left" w:pos="480"/>
        <w:tab w:val="right" w:leader="dot" w:pos="9060"/>
      </w:tabs>
    </w:pPr>
    <w:rPr>
      <w:rFonts w:ascii="Arial" w:hAnsi="Arial" w:cs="Arial"/>
      <w:b/>
      <w:bCs/>
      <w:sz w:val="22"/>
      <w:szCs w:val="28"/>
      <w:lang w:val="en-US" w:eastAsia="en-US"/>
    </w:rPr>
  </w:style>
  <w:style w:type="paragraph" w:styleId="TOC3">
    <w:name w:val="toc 3"/>
    <w:basedOn w:val="Normal"/>
    <w:next w:val="Normal"/>
    <w:uiPriority w:val="39"/>
    <w:pPr>
      <w:ind w:left="480"/>
    </w:pPr>
  </w:style>
  <w:style w:type="paragraph" w:styleId="TOC4">
    <w:name w:val="toc 4"/>
    <w:basedOn w:val="Normal"/>
    <w:next w:val="Normal"/>
    <w:pPr>
      <w:ind w:left="720"/>
    </w:pPr>
  </w:style>
  <w:style w:type="paragraph" w:styleId="TOC5">
    <w:name w:val="toc 5"/>
    <w:basedOn w:val="Normal"/>
    <w:next w:val="Normal"/>
    <w:pPr>
      <w:ind w:left="960"/>
    </w:pPr>
  </w:style>
  <w:style w:type="paragraph" w:styleId="TOC6">
    <w:name w:val="toc 6"/>
    <w:basedOn w:val="Normal"/>
    <w:next w:val="Normal"/>
    <w:pPr>
      <w:ind w:left="1200"/>
    </w:pPr>
  </w:style>
  <w:style w:type="paragraph" w:styleId="TOC7">
    <w:name w:val="toc 7"/>
    <w:basedOn w:val="Normal"/>
    <w:next w:val="Normal"/>
    <w:pPr>
      <w:ind w:left="1440"/>
    </w:pPr>
  </w:style>
  <w:style w:type="paragraph" w:styleId="TOC8">
    <w:name w:val="toc 8"/>
    <w:basedOn w:val="Normal"/>
    <w:next w:val="Normal"/>
    <w:pPr>
      <w:ind w:left="1680"/>
    </w:pPr>
  </w:style>
  <w:style w:type="paragraph" w:styleId="TOC9">
    <w:name w:val="toc 9"/>
    <w:basedOn w:val="Normal"/>
    <w:next w:val="Normal"/>
    <w:pPr>
      <w:ind w:left="1920"/>
    </w:p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paragraph" w:customStyle="1" w:styleId="CoverLogo">
    <w:name w:val="CoverLogo"/>
    <w:basedOn w:val="Normal"/>
    <w:qFormat/>
    <w:pPr>
      <w:spacing w:before="1440" w:after="240"/>
      <w:jc w:val="center"/>
    </w:pPr>
  </w:style>
  <w:style w:type="paragraph" w:customStyle="1" w:styleId="CoverTitle">
    <w:name w:val="CoverTitle"/>
    <w:basedOn w:val="Normal"/>
    <w:qFormat/>
    <w:pPr>
      <w:spacing w:before="240" w:after="120"/>
      <w:jc w:val="center"/>
    </w:pPr>
    <w:rPr>
      <w:rFonts w:ascii="Arial" w:hAnsi="Arial" w:cs="Arial"/>
      <w:b/>
      <w:color w:val="1B2A4A"/>
      <w:spacing w:val="20"/>
      <w:sz w:val="64"/>
      <w:szCs w:val="64"/>
    </w:rPr>
  </w:style>
  <w:style w:type="paragraph" w:customStyle="1" w:styleId="CoverSubtitle">
    <w:name w:val="CoverSubtitle"/>
    <w:basedOn w:val="Normal"/>
    <w:qFormat/>
    <w:pPr>
      <w:spacing w:before="120" w:after="120"/>
      <w:jc w:val="center"/>
    </w:pPr>
    <w:rPr>
      <w:rFonts w:ascii="Arial" w:hAnsi="Arial" w:cs="Arial"/>
      <w:b/>
      <w:color w:val="3B7DD8"/>
      <w:sz w:val="36"/>
      <w:szCs w:val="36"/>
    </w:rPr>
  </w:style>
  <w:style w:type="paragraph" w:customStyle="1" w:styleId="CoverSubtitle2">
    <w:name w:val="CoverSubtitle2"/>
    <w:basedOn w:val="Normal"/>
    <w:qFormat/>
    <w:pPr>
      <w:spacing w:after="120"/>
      <w:jc w:val="center"/>
    </w:pPr>
    <w:rPr>
      <w:rFonts w:ascii="Arial" w:hAnsi="Arial" w:cs="Arial"/>
      <w:color w:val="6C7A9C"/>
    </w:rPr>
  </w:style>
  <w:style w:type="paragraph" w:customStyle="1" w:styleId="CoverDate">
    <w:name w:val="CoverDate"/>
    <w:basedOn w:val="Normal"/>
    <w:qFormat/>
    <w:pPr>
      <w:spacing w:before="720"/>
      <w:jc w:val="center"/>
    </w:pPr>
    <w:rPr>
      <w:i/>
      <w:color w:val="8A96A3"/>
      <w:sz w:val="22"/>
      <w:szCs w:val="22"/>
    </w:rPr>
  </w:style>
  <w:style w:type="paragraph" w:customStyle="1" w:styleId="TOCLevel1">
    <w:name w:val="TOCLevel1"/>
    <w:basedOn w:val="Normal"/>
    <w:qFormat/>
    <w:pPr>
      <w:spacing w:before="120"/>
    </w:pPr>
    <w:rPr>
      <w:rFonts w:ascii="Arial Narrow" w:hAnsi="Arial Narrow" w:cs="Arial Narrow"/>
      <w:b/>
    </w:rPr>
  </w:style>
  <w:style w:type="paragraph" w:customStyle="1" w:styleId="TOCLevel2">
    <w:name w:val="TOCLevel2"/>
    <w:basedOn w:val="Normal"/>
    <w:qFormat/>
    <w:pPr>
      <w:spacing w:before="40"/>
      <w:ind w:left="567"/>
    </w:pPr>
    <w:rPr>
      <w:rFonts w:ascii="Arial Narrow" w:hAnsi="Arial Narrow" w:cs="Arial Narrow"/>
      <w:color w:val="3B7DD8"/>
      <w:sz w:val="21"/>
      <w:szCs w:val="21"/>
    </w:rPr>
  </w:style>
  <w:style w:type="character" w:customStyle="1" w:styleId="TrendPart">
    <w:name w:val="TrendPart"/>
    <w:rPr>
      <w:rFonts w:ascii="Arial" w:hAnsi="Arial" w:cs="Arial"/>
      <w:b/>
      <w:color w:val="000000"/>
      <w:sz w:val="64"/>
      <w:szCs w:val="64"/>
    </w:rPr>
  </w:style>
  <w:style w:type="character" w:customStyle="1" w:styleId="SurfPart">
    <w:name w:val="SurfPart"/>
    <w:rPr>
      <w:rFonts w:ascii="Arial" w:hAnsi="Arial" w:cs="Arial"/>
      <w:b/>
      <w:color w:val="3FA34D"/>
      <w:sz w:val="64"/>
      <w:szCs w:val="64"/>
    </w:rPr>
  </w:style>
  <w:style w:type="character" w:customStyle="1" w:styleId="OptimaPart">
    <w:name w:val="OptimaPart"/>
    <w:rPr>
      <w:rFonts w:ascii="Arial" w:hAnsi="Arial" w:cs="Arial"/>
      <w:b/>
      <w:color w:val="000000"/>
      <w:sz w:val="64"/>
      <w:szCs w:val="64"/>
      <w:shd w:val="clear" w:color="auto" w:fill="5BCAE8"/>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Heading">
    <w:name w:val="TOC Heading"/>
    <w:basedOn w:val="Heading1"/>
    <w:next w:val="Normal"/>
    <w:uiPriority w:val="39"/>
    <w:unhideWhenUsed/>
    <w:qFormat/>
    <w:rsid w:val="00DE65E5"/>
    <w:pPr>
      <w:keepLines/>
      <w:tabs>
        <w:tab w:val="clear" w:pos="567"/>
      </w:tabs>
      <w:suppressAutoHyphens w:val="0"/>
      <w:spacing w:before="240" w:line="259" w:lineRule="auto"/>
      <w:ind w:left="0" w:firstLine="0"/>
      <w:jc w:val="left"/>
      <w:outlineLvl w:val="9"/>
    </w:pPr>
    <w:rPr>
      <w:rFonts w:asciiTheme="majorHAnsi" w:eastAsiaTheme="majorEastAsia" w:hAnsiTheme="majorHAnsi" w:cstheme="majorBidi"/>
      <w:b w:val="0"/>
      <w:color w:val="117A02" w:themeColor="accent1" w:themeShade="BF"/>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998C2E-332D-432C-AA1B-718C0274C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13</Pages>
  <Words>4530</Words>
  <Characters>25823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Bahri GULER</dc:creator>
  <cp:keywords/>
  <cp:lastModifiedBy>Bahri GULER</cp:lastModifiedBy>
  <cp:revision>6</cp:revision>
  <dcterms:created xsi:type="dcterms:W3CDTF">2026-07-11T15:35:00Z</dcterms:created>
  <dcterms:modified xsi:type="dcterms:W3CDTF">2026-07-12T10:11:00Z</dcterms:modified>
</cp:coreProperties>
</file>