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TrendSurf Optima — Yönetici El Kitabı</w:t>
      </w:r>
    </w:p>
    <w:p>
      <w:pPr>
        <w:spacing w:after="60"/>
      </w:pPr>
      <w:r>
        <w:rPr>
          <w:color w:val="5A6A78"/>
          <w:sz w:val="22"/>
          <w:szCs w:val="22"/>
        </w:rPr>
        <w:t xml:space="preserve">Sistem Mimarisi ve İşletim Kılavuzu (GİZLİ — yalnızca yönetici)</w:t>
      </w:r>
    </w:p>
    <w:p>
      <w:pPr>
        <w:pBdr>
          <w:bottom w:val="single" w:color="1F3A5F" w:sz="12" w:space="1"/>
        </w:pBdr>
        <w:spacing w:after="240"/>
      </w:pPr>
      <w:r>
        <w:rPr>
          <w:color w:val="5A6A78"/>
          <w:sz w:val="20"/>
          <w:szCs w:val="20"/>
        </w:rPr>
        <w:t xml:space="preserve">Sürüm v2.0.7 — 10 Temmuz 2026</w:t>
      </w:r>
    </w:p>
    <w:p>
      <w:pPr>
        <w:pStyle w:val="Heading1"/>
      </w:pPr>
      <w:r>
        <w:t xml:space="preserve">1. Sistem Mimarisi</w:t>
      </w:r>
    </w:p>
    <w:p>
      <w:pPr>
        <w:pStyle w:val="Heading2"/>
      </w:pPr>
      <w:r>
        <w:t xml:space="preserve">1.1 Dosya Yapısı</w:t>
      </w:r>
    </w:p>
    <w:p>
      <w:pPr>
        <w:spacing w:after="120"/>
      </w:pPr>
      <w:r>
        <w:t xml:space="preserve">Konum: C:/Users/bahri/Desktop/TrendSurf_Optima/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Dosya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 Streamlit uygulaması — tek dosya, tüm sayfalar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Gece boyu GitHub Actions üzerinde çalışan veri çekme/evren oluşturma motoru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PostgreSQL bağlantısı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auth.py / auth_reset.py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Kimlik doğrulama ve şifre sıfırlama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 fonksiyonları, abone onaylama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emailer.py / emailer_standalone.py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Günlük e-posta rapor sistemi (manuel + GitHub Actions)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alert_settings.py / peak_tracker.py / peak_alert_emailer.py / peak_check_standalone.py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Kâr realizasyonu uyarı sistemi (v2.0)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live_data.py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Canlı veri overlay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bigpara_client.py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Altın/gümüş TL fiyat yedek kaynağı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halka_arz_client.py / kap_client.py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 XHARZ endeks ve temel analiz verileri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upcoming_ipo_client.py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Yaklaşan Halka Arzlar modülü — KAP RSC'den PDF indirme, önbellekleme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fiyat_tespit_parser.py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Fiyat Tespit Raporu PDF ayrıştırıcı — Tip A/B/C/D + Türkçe OCR normalizasyonu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temettu_client.py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 XTMTU + yfinance temettü verileri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tefas_client.py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 fon verileri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tcmb_client.py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TCMB döviz kuru yedek kaynağı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signals.py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Sinyal/Optima Skoru hesaplama motoru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firsat_radari.py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Fırsat Radarı — 15 dk'lık tarama + alarm e-postaları (GitHub Actions)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data_health_check.py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 akışı sağlık kontrolü — kategori tazeliği izleme + admin uyarı maili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update_tefas_evening.py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 akşam NAV güncellemesi (TRT 20:00/20:30 cron)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pdf_text_extract.py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→ metin (pdfplumber + gerektiğinde Türkçe OCR)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temel_deger_hesaplama.py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Graham + Çarpan Bazlı Değer — özet kutusu ve Format-2 (LTM) metodolojisi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data_pipeline.py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 pipeline orkestratör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Veri Dosyaları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optimized_universe.csv — Worker çıktısı, tüm varlıklar (~2.157 satır)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upcoming_ipo_cache/upcoming_ipo.json — Yaklaşan halka arz listesi önbelleği (12 saat TTL)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upcoming_ipo_cache/fiyat_tespit_sonuclari.json — Halka Arz PDF analiz önbelleği (süresiz; kalıcı kopyası Supabase ipo_valuations'ta)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health_state.json — sağlık kontrolünün kategori imza/zaman durumu (her koşuda Actions tarafından commit edilir)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KAP_BIST.xlsx — BIST hisse sembol/slug eşleme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Endeksler.xlsx — Endeks üye listeleri (fallback)</w:t>
      </w:r>
    </w:p>
    <w:p>
      <w:pPr>
        <w:pStyle w:val="Heading2"/>
      </w:pPr>
      <w:r>
        <w:t xml:space="preserve">1.3 Varlık Sayıları (Güncel)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Adet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BIST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772 hisse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~1.347 fon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Kripto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Maden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Döviz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TRY çapraz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4E5" w:sz="1"/>
              <w:left w:val="single" w:color="E08A00" w:sz="24"/>
              <w:bottom w:val="single" w:color="FFF4E5" w:sz="1"/>
              <w:right w:val="single" w:color="FFF4E5" w:sz="1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⚠ Kaldırılan Varlıklar (v1.9.10)</w:t>
            </w:r>
          </w:p>
          <w:p>
            <w:pPr>
              <w:spacing w:after="0"/>
            </w:pPr>
            <w:r>
              <w:t xml:space="preserve">ONS_ALTIN_TRY ve BNB, USD/TL karışıklığı ve tutarsız çevirim nedeniyle sistemden çıkarıldı. Bu varlıklar artık görüntülenmez.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Veri Kaynakları ve Yedek Mekanizmaları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Varlık Sınıfı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Birincil Kaynak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Yedek Kaynak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BIST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borsapy (BtcTurk üzerinden canlı)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(.IS suffix) → son bilinen fiyat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 Next.js API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pytefas kütüphanesi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Maden (TL)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Bigpara HTML scraping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(GC=F vb.) × USDTRY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Döviz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(=X suffix)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TCMB XML API → EVDS API (TCMB_KEY)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Kripto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BtcTurk (BTC/ETH doğrudan TL)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USD × USD/TRY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Temel Analiz (BIST)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kap_client.py → kap.org.tr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info (P/E, beta, temettü verimi)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Halka Arz / Temettü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 RSC endpoint (Next.js)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Endeksler.xlsx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Fiyat Tespit Raporu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 PDF indirme + pdfplumber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Tesseract OCR (tur) — taranmış sayfalar için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2FB" w:sz="1"/>
              <w:left w:val="single" w:color="1B6EF3" w:sz="24"/>
              <w:bottom w:val="single" w:color="EAF2FB" w:sz="1"/>
              <w:right w:val="single" w:color="EAF2FB" w:sz="1"/>
            </w:tcBorders>
            <w:shd w:fill="EAF2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ⓘ Worker.py Çalışma Konumu</w:t>
            </w:r>
          </w:p>
          <w:p>
            <w:pPr>
              <w:spacing w:after="0"/>
            </w:pPr>
            <w:r>
              <w:t xml:space="preserve">worker.py, GitHub Actions üzerinde gece (TRT 02:00/03:00) çalışır. Fiyat Tespit Raporu işleme de aynı worker sürecinde, gece boyu gerçekleşir; app.py sadece önceden hesaplanmış önbelleği okur (canlı PDF işleme yapmaz).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 Fiyat Tespit Raporu Ayrıştırma Mimarisi</w:t>
      </w:r>
    </w:p>
    <w:p>
      <w:pPr>
        <w:spacing w:after="120"/>
      </w:pPr>
      <w:r>
        <w:t xml:space="preserve">fiyat_tespit_parser.py, KAP'ta yayınlanan Fiyat Tespit Raporu PDF'lerini beş farklı desene ayrıştırabilir (Tip A: Gedik/Halk Yatırım kademeli akış tablosu — iskonto-ÖNCESİ değer tuzağına karşı korumalı, Tip B: İnfo Yatırım ağırlıklı özet, Tip C: İntegral/SOHO doğrudan "Halka Arz Fiyatı" ifadesi, Tip D: anlatım cümlesinden çıkarım, Tip E: "İskonto(su) Sonrası Pay Değeri" etiketi — TERA örneği). Raporun metne çevrilmesi önce pdfplumber ile denenir; metin çıkmazsa (taranmış/görüntü sayfa) Tesseract OCR (Türkçe dil paketi) devreye girer.</w:t>
      </w:r>
    </w:p>
    <w:p>
      <w:pPr>
        <w:spacing w:after="120"/>
      </w:pPr>
      <w:r>
        <w:t xml:space="preserve">temel_deger_hesaplama mantığı, raporun "özet kutusu"ndan (Gelir Özeti + Bilanço + Çarpanlar) bağımsız olarak Graham Sayısı ve Çarpan Bazlı Değer hesaplar — aracı kurumun kendi değerlemesinden tamamen ayrı, ikinci bir bakış açısı sunar.</w:t>
      </w:r>
    </w:p>
    <w:p>
      <w:pPr>
        <w:spacing w:after="120"/>
      </w:pPr>
      <w:r>
        <w:t xml:space="preserve">Özet kutusu olmayan raporlar için Format-2 (v2.0.6): tam finansal tablolardan LTM (son 12 ay) metodolojisi uygulanır — son 12 ay = son tam yıl − geçen yıl ara dönem + son ara dönem; kalemler tablo tarih başlığıyla hizalanmak zorundadır. Çarpan Bazlı Değer, FD/FAVÖK tablolarının medyan Özkaynak Değeri / Pay Adedi olarak hesaplanır. Belgenin ortasındaki sayfalar yalnızca metin katmanlıysa taranır (orta sayfalarda OCR yapılmaz — maliyet kontrolü). Doğrulanmış üretim örneği (TERA): Arz 70,00 / İskonto %20 / Graham 26,39 / Çarpan 91,27.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4E5" w:sz="1"/>
              <w:left w:val="single" w:color="E08A00" w:sz="24"/>
              <w:bottom w:val="single" w:color="FFF4E5" w:sz="1"/>
              <w:right w:val="single" w:color="FFF4E5" w:sz="1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⚠ Bilinçli Boş Bırakma İlkesi</w:t>
            </w:r>
          </w:p>
          <w:p>
            <w:pPr>
              <w:spacing w:after="0"/>
            </w:pPr>
            <w:r>
              <w:t xml:space="preserve">OCR kalitesi düşük olan raporlarda (örn. GOLDA, TSK, TERA), Graham/Çarpan alanları bilinçli olarak boş bırakılır — yanlış bir rakam üretmektense hiç göstermemek tercih edilir. Bu davranışı değiştirmeyin.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Fırsat Radarı ve Veri Sağlığı</w:t>
      </w:r>
    </w:p>
    <w:p>
      <w:pPr>
        <w:pStyle w:val="Heading2"/>
      </w:pPr>
      <w:r>
        <w:t xml:space="preserve">3.1 Fırsat Radarı Mimarisi (firsat_radari.py)</w:t>
      </w:r>
    </w:p>
    <w:p>
      <w:pPr>
        <w:spacing w:after="120"/>
      </w:pPr>
      <w:r>
        <w:t xml:space="preserve">Akış: cron-job.org (~15 dk) → GitHub Actions firsat_radari.yml (workflow_dispatch, PAT ile) → firsat_radari.py taraması → Supabase intraday_scores tablosuna UPSERT. GitHub'ın kendi cron'u yalnızca yedek tetikleyicidir (*/20, best-effort). Skor formülü worker.py ile birebir aynıdır (hacim/DD düzeltmesi + CSV'den PB/PE/DY temel bileşeni) — bu sayede uygulamadaki skor ile alarm skoru hiçbir zaman ayrışmaz.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Kapsam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Pencere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BIST (772)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Seans içi, hafta içi TRT 10:00-18:30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Döviz/Maden/Kripto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7/24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Günde 1 kez, TRT 20:40-21:40 penceresi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TEFAS taramasını pencere dışında test etmek için workflow elle `tefas_zorla=1` girdisiyle çalıştırılır (`RADAR_TEFAS_ZORLA=1`). TEFAS penceresindeki koşu, diğer koşulardan belirgin uzun sürer (~4 dk'ya karşı ~1 dk) — Actions listesinde bu süre farkı, TEFAS taramasının çalıştığının hızlı bir göstergesidir.</w:t>
      </w:r>
    </w:p>
    <w:p>
      <w:pPr>
        <w:pStyle w:val="Heading2"/>
      </w:pPr>
      <w:r>
        <w:t xml:space="preserve">3.2 Alarm Sistemi</w:t>
      </w:r>
    </w:p>
    <w:p>
      <w:pPr>
        <w:spacing w:after="120"/>
      </w:pPr>
      <w:r>
        <w:t xml:space="preserve">Alarm e-postaları ADMIN_EMAIL'e gider. İki tetik: eşik (skor 75'i aşağıdan kesince) ve sıçrama (önceki ölçüme göre +10 puan). Üç filtre: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 kalite kapısı</w:t>
      </w:r>
      <w:r>
        <w:t xml:space="preserve"> — 22 günden kısa geçmişle gelen hisse o koşuda yazılmaz (yfinance hız sınırı salınımının ürettiği sahte sıçramaları keser).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Tazelik koruması</w:t>
      </w:r>
      <w:r>
        <w:t xml:space="preserve"> — BIST'te önceki ölçüm 6 saatten eskiyse sıçrama alarmı üretilmez (seans açılışında dünkü skora kıyas engellenir).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Anlamlılık tabanı</w:t>
      </w:r>
      <w:r>
        <w:t xml:space="preserve"> — sıçrama yalnızca yeni skor ≥ 55 ise alarm üretir (5→18 gibi alçak bölge sıçramaları elenir).</w:t>
      </w:r>
    </w:p>
    <w:p>
      <w:pPr>
        <w:spacing w:after="120"/>
      </w:pPr>
      <w:r>
        <w:t xml:space="preserve">Günlük tekrar koruması: radar_alerts tablosu, ON CONFLICT ile aynı gün aynı varlık + aynı alarm türünü bir kez geçirir. Hedef alarm hacmi: günde 0-2.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Secret (Actions)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Varsayılan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RADAR_ESIK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Eşik alarmı sınırı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RADAR_SICRAMA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Sıçrama alarmı puan farkı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RADAR_SICRAMA_TABAN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Sıçramanın alarm sayılacağı taban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Keep-Alive</w:t>
      </w:r>
    </w:p>
    <w:p>
      <w:pPr>
        <w:spacing w:after="120"/>
      </w:pPr>
      <w:r>
        <w:t xml:space="preserve">Streamlit Cloud, ziyaret edilmeyen uygulamayı uyutur. Uyandırma, radar workflow'una gömülü `curl -L` adımıyla yapılır (yönlendirme zincirini cookie'lerle takip ettiği için auth katmanını geçer; cron-job.org'un düz GET'i bunu başaramıyordu). Ayrı bir cron-job keep-alive işi YOKTUR — eski "TrendSurf Keep-Alive" işi silindi.</w:t>
      </w:r>
    </w:p>
    <w:p>
      <w:pPr>
        <w:pStyle w:val="Heading2"/>
      </w:pPr>
      <w:r>
        <w:t xml:space="preserve">3.4 Veri Akışı Sağlık Kontrolü (data_health_check.py)</w:t>
      </w:r>
    </w:p>
    <w:p>
      <w:pPr>
        <w:spacing w:after="120"/>
      </w:pPr>
      <w:r>
        <w:t xml:space="preserve">health_check.yml her 30 dakikada bir (GitHub schedule) çalışır; bir kategori beklenenden uzun süre güncellenmiyorsa ADMIN_EMAIL'e uyarı gönderir. v2.0.6.x itibarıyla kaynak ayrımı: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BIST / DOVIZ / KRIPTO / MADEN tazeliği Supabase intraday_scores tablosundaki updated_at'ten izlenir (eşik 1 saat; BIST yalnızca seans içi kontrol edilir, 11:00 öncesi açılış toleransı vardır).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TEFAS, CSV imzasından izlenir (eşik 30 saat — günde 1 NAV).</w:t>
      </w:r>
    </w:p>
    <w:p>
      <w:pPr>
        <w:spacing w:after="120"/>
      </w:pPr>
      <w:r>
        <w:t xml:space="preserve">Supabase bağlantısı 10 sn / sorgu 15 sn zaman sınırlıdır: Supabase arızasında iş askıda kalıp GitHub'dan "cancelled" maili üretmek yerine hızla kendi "ulaşılamadı" uyarısını üretir. Koşu sonunda health_state.json repoya commit edilir.</w:t>
      </w:r>
    </w:p>
    <w:p>
      <w:pPr>
        <w:pStyle w:val="Heading2"/>
      </w:pPr>
      <w:r>
        <w:t xml:space="preserve">3.5 Halka Arz Kalıcı Katmanı (ipo_valuations) — v2.0.6.4</w:t>
      </w:r>
    </w:p>
    <w:p>
      <w:pPr>
        <w:spacing w:after="120"/>
      </w:pPr>
      <w:r>
        <w:t xml:space="preserve">Zorla Yenile/worker'ın çıkardığı Arz Fiyatı/İskonto/Graham/Çarpan değerleri Supabase ipo_valuations tablosuna UPSERT edilir ve okumada yerel null alanların üzerine bindirilir. Kurallar: null asla dolu değeri ezmez (SQL COALESCE + alan bazlı merge); Supabase erişilemezse davranış eskisiyle aynıdır (fail-soft). Bu katman, Streamlit Cloud yeniden başlatmalarında değerlerin kaybolması sorununu kapattı (gece worker'ının Actions ortamında PDF çıkarımı başarısız olduğundan repo cache'i null kalıyordu). Şema: ipo_valuations.sql.</w:t>
      </w:r>
    </w:p>
    <w:p>
      <w:pPr>
        <w:pStyle w:val="Heading1"/>
      </w:pPr>
      <w:r>
        <w:t xml:space="preserve">4. GitHub ve Deployment</w:t>
      </w:r>
    </w:p>
    <w:p>
      <w:pPr>
        <w:pStyle w:val="Heading2"/>
      </w:pPr>
      <w:r>
        <w:t xml:space="preserve">4.1 GitHub Repo</w:t>
      </w:r>
    </w:p>
    <w:p>
      <w:pPr>
        <w:spacing w:after="120"/>
      </w:pPr>
      <w:r>
        <w:t xml:space="preserve">github.com/cbguler/trendsurf-optima — kamuya açık (public) repo. Git geçmişi, sızan GCP servis hesabı bilgilerini temizlemek için filter-branch ile yeniden yazılmıştır.</w:t>
      </w:r>
    </w:p>
    <w:p>
      <w:pPr>
        <w:pStyle w:val="Heading2"/>
      </w:pPr>
      <w:r>
        <w:t xml:space="preserve">4.2 Streamlit Cloud</w:t>
      </w:r>
    </w:p>
    <w:p>
      <w:pPr>
        <w:spacing w:after="120"/>
      </w:pPr>
      <w:r>
        <w:t xml:space="preserve">Uygulama URL'si, share.streamlit.io panelinden özelleştirilebilir alt alan adı ile yayınlanır (örn. https://trendsurfoptima.streamlit.app). Panel özelliği: Settings → General → App URL.</w:t>
      </w:r>
    </w:p>
    <w:p>
      <w:pPr>
        <w:pStyle w:val="Heading2"/>
      </w:pPr>
      <w:r>
        <w:t xml:space="preserve">4.3 Streamlit Cloud Secrets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ADMIN_EMAIL, ADMIN_PASS, ADMIN_NAME — admin otomatik seed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SUPABASE_DB_URL — pooler connection string (port 6543)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\[email\] altında: smtp_user, smtp_pass, smtp_host, smtp_port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TCMB_KEY — TCMB EVDS API anahtarı</w:t>
      </w:r>
    </w:p>
    <w:p>
      <w:pPr>
        <w:spacing w:after="120"/>
      </w:pPr>
      <w:r>
        <w:t xml:space="preserve">GitHub Actions Secrets (repo → Settings → Secrets and variables):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SUPABASE_DB_URL, SMTP_USER / SMTP_PASS / SMTP_HOST / SMTP_PORT, ADMIN_EMAIL — worker/radar/sağlık kontrolü/e-posta işleri için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GH_TOKEN (PAT) — cron-job.org'un workflow_dispatch tetiklemesi ve Actions içi commit/push için. Temmuz 2026'da yenilendi (eskisi sohbet kaydına sızdığı için iptal edildi) — sızıntı şüphesinde derhal iptal edip yenisini hem GitHub hem cron-job.org tarafında güncelleyin.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RADAR_ESIK / RADAR_SICRAMA / RADAR_SICRAMA_TABAN — bkz. 3.2</w:t>
      </w:r>
    </w:p>
    <w:p>
      <w:pPr>
        <w:pStyle w:val="Heading2"/>
      </w:pPr>
      <w:r>
        <w:t xml:space="preserve">4.4 Zamanlanmış Görevler (Scheduler)</w:t>
      </w:r>
    </w:p>
    <w:p>
      <w:pPr>
        <w:spacing w:after="120"/>
      </w:pPr>
      <w:r>
        <w:t xml:space="preserve">GitHub Actions'ın kendi cron zamanlayıcısı, sık aralıklarla (15 dk altı) tetiklemelerde güvenilir çalışmadığından, harici bir zamanlayıcı (cron-job.org) benimsenmiştir. Bu servis, ilgili GitHub Actions workflow'unu dışarıdan tetikler (workflow_dispatch), böylece GitHub'ın kendi cron throttling'i aşılır.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Görev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Sıklık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send_email.yml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Günlük portföy raporu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Kullanıcı ayarına göre, saatte 4 kontrol slotu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peak_check.yml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Kâr realizasyonu kontrolü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 15 dakika (cron-job.org tetikli)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update_data.yml / worker.py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Evren verisi + Halka Arz PDF işleme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Gece TRT 02:00/03:00 (yedekli çift cron)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firsat_radari.yml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Fırsat Radarı taraması + keep-alive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 dk cron-job.org; yedek GitHub cron 20 dk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update_tefas_evening.yml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TEFAS akşam NAV güncellemesi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TRT 20:00 (yedek 20:30) GitHub cron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health_check.yml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 akışı sağlık kontrolü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 30 dakika (GitHub cron)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4.5 Güvenlik Notları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Supabase Row Level Security (RLS) aktif — her kullanıcı yalnızca kendi verisine erişir.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Sızan GCP servis hesabı bilgileri git geçmişinden filter-branch + force-push ile temizlendi.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.gitignore: venv, cache, secrets, \*.json, live_data.zip, debug/gecici dosyalar (golda\_\*.py, \*\_YEDEK.json vb.)</w:t>
      </w:r>
    </w:p>
    <w:p>
      <w:pPr>
        <w:pStyle w:val="Heading2"/>
      </w:pPr>
      <w:r>
        <w:t xml:space="preserve">4.6 Git Çakışma Çözümü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Push reddedilirse: git fetch origin → git pull origin main (merge) veya gerekiyorsa git reset --hard origin/main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Her zaman değişikliğe başlamadan önce git pull origin main ile en güncel hali çekin.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Tek dosya politikası: app.py — asla app_v15/v16 gibi kopya dosyalar oluşturulmaz.</w:t>
      </w:r>
    </w:p>
    <w:p>
      <w:pPr>
        <w:pStyle w:val="Heading1"/>
      </w:pPr>
      <w:r>
        <w:t xml:space="preserve">5. Kullanıcı Yönetimi</w:t>
      </w:r>
    </w:p>
    <w:p>
      <w:pPr>
        <w:pStyle w:val="Heading2"/>
      </w:pPr>
      <w:r>
        <w:t xml:space="preserve">5.1 Kullanıcı Plan Tipleri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Sınırlı erişim — temel listeleme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Tüm sayfalar, e-posta raporu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+ kâr realizasyonu uyarı sistemi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 yöneticisi, tüm yetkiler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Yeni Abone Onaylama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Admin Paneli → Bekleyen Kullanıcılar bölümüne gidin.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Yeni kaydın e-posta/ad bilgisini kontrol edin.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"Onayla" butonuna basın — is_active = TRUE olur, kullanıcı giriş yapabilir.</w:t>
      </w:r>
    </w:p>
    <w:p>
      <w:pPr>
        <w:pStyle w:val="Heading2"/>
      </w:pPr>
      <w:r>
        <w:t xml:space="preserve">5.3 Supabase Tabloları (Özet)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Tablo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Kullanıcı kayıtları (email, password_hash, plan, is_active, is_admin)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Beni Hatırla session token'ları (90 gün)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Pozisyonlar (her satır bir varlık)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password_resets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Şifre sıfırlama tokenları (24 saat geçerli)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email_settings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Günlük rapor saatleri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alert_settings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Kâr realizasyonu uyarı tercihleri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peak_tracker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(tepe fiyat) takibi — composite key (user_id, ticker)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intraday_scores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Fırsat Radarı gün içi skorları (kategori bazlı updated_at ile)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radar_alerts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Radar alarm günlük dedupe kaydı (ON CONFLICT)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ipo_valuations</w:t>
            </w:r>
          </w:p>
        </w:tc>
        <w:tc>
          <w:tcPr>
            <w:tcW w:type="dxa" w:w="4513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Halka Arz değerleme kalıcı katmanı (v2.0.6.4, null dolu değeri ezmez)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2FB" w:sz="1"/>
              <w:left w:val="single" w:color="1B6EF3" w:sz="24"/>
              <w:bottom w:val="single" w:color="EAF2FB" w:sz="1"/>
              <w:right w:val="single" w:color="EAF2FB" w:sz="1"/>
            </w:tcBorders>
            <w:shd w:fill="EAF2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ⓘ Migrasyon Notu</w:t>
            </w:r>
          </w:p>
          <w:p>
            <w:pPr>
              <w:spacing w:after="0"/>
            </w:pPr>
            <w:r>
              <w:t xml:space="preserve">v1.9.6 öncesi SQLite kullanılıyordu; tüm veri artık Supabase PostgreSQL'e (Frankfurt eu-central-1, port 6543 pooler) taşınmıştır.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E-posta Sistemi</w:t>
      </w:r>
    </w:p>
    <w:p>
      <w:pPr>
        <w:pStyle w:val="Heading2"/>
      </w:pPr>
      <w:r>
        <w:t xml:space="preserve">6.1 Günlük Rapor Sistemi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emailer.py — Streamlit'ten manuel "Şimdi Gönder"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emailer_standalone.py — GitHub Actions cron'undan otomatik, saatte 4 kontrol slotu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email_send_log tablosu — atomik INSERT ON CONFLICT ile mükerrer gönderim koruması</w:t>
      </w:r>
    </w:p>
    <w:p>
      <w:pPr>
        <w:pStyle w:val="Heading2"/>
      </w:pPr>
      <w:r>
        <w:t xml:space="preserve">6.2 Kâr Realizasyonu Uyarı Maili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peak_alert_emailer.py — HTML mail formatı + SMTP gönderim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Her kullanıcının uyarısı yalnızca kendi e-posta adresine gider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mark_alert_sent — mail gönderildikten sonra peak_tracker'da flag set edilir</w:t>
      </w:r>
    </w:p>
    <w:p>
      <w:pPr>
        <w:pStyle w:val="Heading2"/>
      </w:pPr>
      <w:r>
        <w:t xml:space="preserve">6.3 Gmail App Password Yenileme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myaccount.google.com/apppasswords adresine gidin.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Yeni App Password oluşturun.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Streamlit Cloud Secrets → smtp_pass güncelleyin.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GitHub Actions Secrets → SMTP_PASS güncelleyin (her iki yer de).</w:t>
      </w:r>
    </w:p>
    <w:p>
      <w:pPr>
        <w:pStyle w:val="Heading1"/>
      </w:pPr>
      <w:r>
        <w:t xml:space="preserve">7. Sık Karşılaşılan Sorunlar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Sorun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Sebep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Çözüm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BIST hisseleri eksik geliyor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yfinance rate limit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worker.py'nin gece işleyişini kontrol edin, gerekirse manuel tetikleyin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Altın fiyatı yanlış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yfinance ons/gram karışıklığı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Bigpara birincil kaynak — otomatik düzelmeli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Türkçe karakter bozuk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 API encoding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fix_encoding (latin-1 → UTF-8) çözümü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E-posta gitmiyor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 Secrets eksik/yanlış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+ GitHub Actions Secrets kontrol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beni unutuyor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 push sonrası Streamlit Cloud redeploy tüm oturumları sıfırlar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Beklenen davranış — push sonrası ilk girişte normal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connection error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pooler 6543 yanlış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SUPABASE_DB_URL kontrol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Halka Arz Graham/Çarpan boş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kalitesi düşük rapor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Beklenen/güvenli davranış — manuel düzeltme yapılmaz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check çalışmıyor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cron-job.org tetiklemesi kesilmiş olabilir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cron-job.org panelinden job durumunu kontrol edin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 Sayfa tablosu mobilde dağılıyor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st.columns() ~640px altında dikey istifleniyor (Streamlit platform kısıtı)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st.dataframe (clickable_table) formatı kullanılır, mobilde dağılmaz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Radar alarmı hiç gelmiyor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cron-job.org tetiklemesi kesik / Actions hatalı / eşikler yüksek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cron-job.org paneli → Actions koşuları → radar_alerts tablosu sırasıyla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Halka Arz değerleri yeniden başlatınca kayboluyordu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Yerel cache Streamlit Cloud yeniden başlatmasında sıfırlanıyordu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v2.0.6.4'te çözüldü — ipo_valuations kalıcı katmanı (bkz. 3.5)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BNB/CLINK/ICP fiyatı gelmiyor</w:t>
            </w:r>
          </w:p>
        </w:tc>
        <w:tc>
          <w:tcPr>
            <w:tcW w:type="dxa" w:w="3008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BtcTurk 400 hatası (kalıcı görünüyor)</w:t>
            </w:r>
          </w:p>
        </w:tc>
        <w:tc>
          <w:tcPr>
            <w:tcW w:type="dxa" w:w="301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Açık madde — kaynak/kod eşlemesi incelenecek; fiyatsız varlık skoru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7.1 Manuel CSV Güncelleme</w:t>
      </w:r>
    </w:p>
    <w:p>
      <w:pPr>
        <w:spacing w:after="120"/>
      </w:pPr>
      <w:r>
        <w:t xml:space="preserve">Eğer worker.py'nin yerel çıktısını manuel push etmek gerekirse: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cd C:/Users/bahri/Desktop/TrendSurf_Optima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python worker.py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git add -f optimized_universe.csv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git commit -m "veri guncelleme" &amp;&amp; git push origin main</w:t>
      </w:r>
    </w:p>
    <w:p>
      <w:pPr>
        <w:pStyle w:val="Heading1"/>
      </w:pPr>
      <w:r>
        <w:t xml:space="preserve">8. Versiyon Geçmişi (Özet)</w:t>
      </w:r>
    </w:p>
    <w:p>
      <w:pPr>
        <w:spacing w:after="120"/>
      </w:pPr>
      <w:r>
        <w:rPr>
          <w:b/>
          <w:bCs/>
        </w:rPr>
        <w:t xml:space="preserve">v2.0.5.x – v2.0.7 (Temmuz 2026) — Fırsat Radarı ve Kalıcılık Dönemi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Fırsat Radarı (firsat_radari.py): BIST 772 seans içi 15 dk'da bir, döviz/maden/kripto 7/24, TEFAS akşam penceresi — Supabase intraday_scores'a UPSERT; skor formülü worker.py ile birebir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Alarm sistemi: eşik 75 + sıçrama +10 (taban 55); veri kalite kapısı (22 gün), tazelik koruması (6 saat), günlük dedupe (radar_alerts)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Uygulama: skor TEK kaynak (tablo=Top5=AnaSayfa=Portföy=Detay); BIST 772 tek liste, sayfalama kaldırıldı; fiyatsız varlık skoru 0; get_hist 5 dk cache (başarısız sonuç cache'lenmez); "Canlı veri" kutusu ve "Döviz/Kripto Tanılama" kaldırıldı, "Sistem Tanılama" duruyor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Keep-alive radar workflow'una gömüldü (curl -L); cron-job "TrendSurf Keep-Alive" işi silindi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data_health_check.py v2.0.6.3: BIST/DOVIZ/KRIPTO/MADEN tazeliği Supabase'ten (1 saat eşik), TEFAS CSV'den (30 saat); bağlantı/sorgu zaman sınırlı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worker.py: kripto_end NameError düzeltildi (gece çöküşü bitti); PB/PE/DY CSV'ye yazılıyor; yfinance&gt;=0.2.60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Halka Arz: Tip E fiyat deseni, Tip A iskonto-öncesi tuzak koruması, Graham Format-2 (LTM), şirket adı "Anonim Şirketi" düzeltmesi; v2.0.6.4 ipo_valuations kalıcı katmanı — değerler yeniden başlatmalarda artık kaybolmuyor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Güvenlik: PAT yenilendi (eskisi sohbete sızdığı için iptal)</w:t>
      </w:r>
    </w:p>
    <w:p>
      <w:pPr>
        <w:spacing w:after="120"/>
      </w:pPr>
      <w:r>
        <w:rPr>
          <w:b/>
          <w:bCs/>
        </w:rPr>
        <w:t xml:space="preserve">v2.0.4.x (Temmuz 2026) — Halka Arz, Tablo ve Mobil Uyum Dönemi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Yaklaşan Halka Arzlar modülü: KAP RSC reverse-engineering, PDF indirme, Tip A/B/C/D ayrıştırma, Türkçe OCR normalizasyonu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Fiyat Tespit Raporu'ndan bağımsız Graham Değeri + Çarpan Bazlı Değer hesaplama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Halka Arz ve Temettü sayfaları HTML tabloya çevrildi — renk kodlama, Ex-Date vurgusu, mobil yatay kaydırma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Ana Sayfa tablosu birden fazla revizyon sonrası native st.dataframe formatına oturdu — mobil uyumlu, satır tıklamalı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Ana Sayfa optimizasyon mantığına feasibility/su doldurma algoritması eklendi — karşılanamayan varlıklar artık listelenmiyor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3D pasta grafik (Kategori Dağılımı) — özel SVG render, bitişik/dolu dilim tasarımı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Mobil uyumluluk düzeltmeleri: sidebar sabit oku, tablo min-width, pasta grafik etiket mesafesi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Güvenlik: Supabase RLS, git geçmişi temizliği (GCP servis hesabı sızıntısı), repo public'e açıldı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cron-job.org harici zamanlayıcıya geçiş — GitHub Actions'ın kendi cron throttling'ini aşmak için</w:t>
      </w:r>
    </w:p>
    <w:p>
      <w:pPr>
        <w:spacing w:after="120"/>
      </w:pPr>
      <w:r>
        <w:rPr>
          <w:b/>
          <w:bCs/>
        </w:rPr>
        <w:t xml:space="preserve">v2.0.1 – v2.0.3.x (Haziran 2026)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Kâr realizasyonu uyarı sistemi (peak tracking) tam otomasyonu, GitHub Actions entegrasyonu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emailer_standalone.py mükerrer gönderim koruması (email_send_log)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Teknik göstergeler modülü: MA20/MA50/52H/Max Drawdown/MACD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Bulanıklaşma fix: autorefresh 60sn → 300sn, dosya temizliği</w:t>
      </w:r>
    </w:p>
    <w:p>
      <w:pPr>
        <w:spacing w:after="120"/>
      </w:pPr>
      <w:r>
        <w:rPr>
          <w:b/>
          <w:bCs/>
        </w:rPr>
        <w:t xml:space="preserve">v1.9.x ve Öncesi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SQLite → Supabase PostgreSQL migrasyonu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TEFAS / KAP entegrasyonu, BIST live data (borsapy)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v1.0 — İlk yayın: SQLite, manuel portföy girişi, Optima Skor formülü, 5 varlık sınıfı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7A5"/>
        <w:sz w:val="18"/>
        <w:szCs w:val="18"/>
      </w:rPr>
      <w:t xml:space="preserve">TrendSurf Optima v2.0.7 — Sayfa </w:t>
    </w:r>
    <w:r>
      <w:rPr>
        <w:color w:val="8A97A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4D7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2026-07-10T05:42:34.039Z</dcterms:created>
  <dcterms:modified xsi:type="dcterms:W3CDTF">2026-07-10T05:42:34.040Z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