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31CBB" w14:textId="5DDAD00F" w:rsidR="00E8213E" w:rsidRDefault="00471948" w:rsidP="00471948">
      <w:pPr>
        <w:pStyle w:val="Title"/>
        <w:jc w:val="both"/>
      </w:pPr>
      <w:r>
        <w:rPr>
          <w:noProof/>
        </w:rPr>
        <w:drawing>
          <wp:anchor distT="0" distB="0" distL="114300" distR="114300" simplePos="0" relativeHeight="251658240" behindDoc="0" locked="0" layoutInCell="1" allowOverlap="1" wp14:anchorId="26747E87" wp14:editId="5DDCFE7E">
            <wp:simplePos x="0" y="0"/>
            <wp:positionH relativeFrom="column">
              <wp:posOffset>3517265</wp:posOffset>
            </wp:positionH>
            <wp:positionV relativeFrom="paragraph">
              <wp:posOffset>-194945</wp:posOffset>
            </wp:positionV>
            <wp:extent cx="2430404" cy="101982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um(R)_RGB.eps"/>
                    <pic:cNvPicPr/>
                  </pic:nvPicPr>
                  <pic:blipFill>
                    <a:blip r:embed="rId5">
                      <a:extLst>
                        <a:ext uri="{28A0092B-C50C-407E-A947-70E740481C1C}">
                          <a14:useLocalDpi xmlns:a14="http://schemas.microsoft.com/office/drawing/2010/main" val="0"/>
                        </a:ext>
                      </a:extLst>
                    </a:blip>
                    <a:stretch>
                      <a:fillRect/>
                    </a:stretch>
                  </pic:blipFill>
                  <pic:spPr>
                    <a:xfrm>
                      <a:off x="0" y="0"/>
                      <a:ext cx="2430404" cy="1019823"/>
                    </a:xfrm>
                    <a:prstGeom prst="rect">
                      <a:avLst/>
                    </a:prstGeom>
                  </pic:spPr>
                </pic:pic>
              </a:graphicData>
            </a:graphic>
            <wp14:sizeRelH relativeFrom="page">
              <wp14:pctWidth>0</wp14:pctWidth>
            </wp14:sizeRelH>
            <wp14:sizeRelV relativeFrom="page">
              <wp14:pctHeight>0</wp14:pctHeight>
            </wp14:sizeRelV>
          </wp:anchor>
        </w:drawing>
      </w:r>
      <w:r w:rsidR="00B57106">
        <w:t>Optum @ HackIllinois</w:t>
      </w:r>
    </w:p>
    <w:p w14:paraId="0DC84206" w14:textId="019E79F0" w:rsidR="00B57106" w:rsidRDefault="00B230A0" w:rsidP="00471948">
      <w:pPr>
        <w:pStyle w:val="Subtitle"/>
        <w:jc w:val="both"/>
      </w:pPr>
      <w:r>
        <w:t xml:space="preserve">BriovaRx </w:t>
      </w:r>
      <w:r w:rsidR="00B57106">
        <w:t>Infusion Services</w:t>
      </w:r>
      <w:r>
        <w:t xml:space="preserve"> &amp; Specialty Pharmacy</w:t>
      </w:r>
    </w:p>
    <w:p w14:paraId="08F70002" w14:textId="7B229E4A" w:rsidR="00C404E3" w:rsidRDefault="00C404E3" w:rsidP="00C404E3">
      <w:pPr>
        <w:pStyle w:val="Heading1"/>
        <w:jc w:val="both"/>
        <w:rPr>
          <w:color w:val="C45911" w:themeColor="accent2" w:themeShade="BF"/>
        </w:rPr>
      </w:pPr>
      <w:r>
        <w:rPr>
          <w:color w:val="C45911" w:themeColor="accent2" w:themeShade="BF"/>
        </w:rPr>
        <w:t>Our Challenge</w:t>
      </w:r>
      <w:r w:rsidRPr="00283CE1">
        <w:rPr>
          <w:color w:val="C45911" w:themeColor="accent2" w:themeShade="BF"/>
        </w:rPr>
        <w:t>:</w:t>
      </w:r>
    </w:p>
    <w:p w14:paraId="1295549D" w14:textId="77777777" w:rsidR="00C404E3" w:rsidRPr="00C404E3" w:rsidRDefault="00C404E3" w:rsidP="00C404E3">
      <w:pPr>
        <w:jc w:val="both"/>
        <w:rPr>
          <w:rFonts w:eastAsiaTheme="minorHAnsi" w:cstheme="minorBidi"/>
        </w:rPr>
      </w:pPr>
      <w:r w:rsidRPr="00C404E3">
        <w:rPr>
          <w:rFonts w:eastAsiaTheme="minorHAnsi" w:cstheme="minorBidi"/>
        </w:rPr>
        <w:t>Special Solutions for Specialty Care</w:t>
      </w:r>
    </w:p>
    <w:p w14:paraId="05DBCB7A" w14:textId="77777777" w:rsidR="00C404E3" w:rsidRPr="00C404E3" w:rsidRDefault="00C404E3" w:rsidP="00C404E3">
      <w:pPr>
        <w:jc w:val="both"/>
        <w:rPr>
          <w:rFonts w:eastAsiaTheme="minorHAnsi" w:cstheme="minorBidi"/>
        </w:rPr>
      </w:pPr>
      <w:r w:rsidRPr="00C404E3">
        <w:rPr>
          <w:rFonts w:eastAsiaTheme="minorHAnsi" w:cstheme="minorBidi"/>
        </w:rPr>
        <w:t> </w:t>
      </w:r>
    </w:p>
    <w:p w14:paraId="5C19C2E3" w14:textId="77777777" w:rsidR="00C404E3" w:rsidRPr="00C404E3" w:rsidRDefault="00C404E3" w:rsidP="00B94BEF">
      <w:pPr>
        <w:pStyle w:val="Heading2"/>
        <w:rPr>
          <w:color w:val="ED7D31" w:themeColor="accent2"/>
        </w:rPr>
      </w:pPr>
      <w:r w:rsidRPr="00C404E3">
        <w:rPr>
          <w:color w:val="ED7D31" w:themeColor="accent2"/>
        </w:rPr>
        <w:t>Description:</w:t>
      </w:r>
    </w:p>
    <w:p w14:paraId="635667D0" w14:textId="7930F100" w:rsidR="00C404E3" w:rsidRPr="00C404E3" w:rsidRDefault="00C404E3" w:rsidP="00C404E3">
      <w:pPr>
        <w:jc w:val="both"/>
        <w:rPr>
          <w:rFonts w:eastAsiaTheme="minorHAnsi" w:cstheme="minorBidi"/>
        </w:rPr>
      </w:pPr>
      <w:r w:rsidRPr="00C404E3">
        <w:rPr>
          <w:rFonts w:eastAsiaTheme="minorHAnsi" w:cstheme="minorBidi"/>
        </w:rPr>
        <w:t xml:space="preserve">Develop a solution that </w:t>
      </w:r>
      <w:r w:rsidR="00AB2A36">
        <w:rPr>
          <w:rFonts w:eastAsiaTheme="minorHAnsi" w:cstheme="minorBidi"/>
        </w:rPr>
        <w:t xml:space="preserve">enables the treatment and/or care </w:t>
      </w:r>
      <w:r w:rsidRPr="00C404E3">
        <w:rPr>
          <w:rFonts w:eastAsiaTheme="minorHAnsi" w:cstheme="minorBidi"/>
        </w:rPr>
        <w:t>of patients suffering from complex health conditions.</w:t>
      </w:r>
    </w:p>
    <w:p w14:paraId="7A1F828D" w14:textId="77777777" w:rsidR="00C404E3" w:rsidRPr="00C404E3" w:rsidRDefault="00C404E3" w:rsidP="00C404E3">
      <w:pPr>
        <w:rPr>
          <w:rFonts w:eastAsiaTheme="minorHAnsi" w:cstheme="minorBidi"/>
        </w:rPr>
      </w:pPr>
    </w:p>
    <w:p w14:paraId="25E05D3A" w14:textId="7BF250E2" w:rsidR="00C404E3" w:rsidRPr="00B94BEF" w:rsidRDefault="00C404E3" w:rsidP="00B94BEF">
      <w:pPr>
        <w:pStyle w:val="Heading2"/>
        <w:rPr>
          <w:color w:val="ED7D31" w:themeColor="accent2"/>
        </w:rPr>
      </w:pPr>
      <w:r w:rsidRPr="00B94BEF">
        <w:rPr>
          <w:color w:val="ED7D31" w:themeColor="accent2"/>
        </w:rPr>
        <w:t>Overview:</w:t>
      </w:r>
    </w:p>
    <w:p w14:paraId="20918AB9" w14:textId="32A281E6" w:rsidR="00C404E3" w:rsidRPr="00C404E3" w:rsidRDefault="00C404E3" w:rsidP="00C404E3">
      <w:pPr>
        <w:rPr>
          <w:rFonts w:eastAsiaTheme="minorHAnsi" w:cstheme="minorBidi"/>
        </w:rPr>
      </w:pPr>
      <w:r w:rsidRPr="00C404E3">
        <w:rPr>
          <w:rFonts w:eastAsiaTheme="minorHAnsi" w:cstheme="minorBidi"/>
        </w:rPr>
        <w:t xml:space="preserve">Part of OptumRx’s business focuses on managing treatment </w:t>
      </w:r>
      <w:r w:rsidR="00AB2A36">
        <w:rPr>
          <w:rFonts w:eastAsiaTheme="minorHAnsi" w:cstheme="minorBidi"/>
        </w:rPr>
        <w:t>of</w:t>
      </w:r>
      <w:r w:rsidRPr="00C404E3">
        <w:rPr>
          <w:rFonts w:eastAsiaTheme="minorHAnsi" w:cstheme="minorBidi"/>
        </w:rPr>
        <w:t xml:space="preserve"> patients who suffer from complex conditions. Many of these conditions</w:t>
      </w:r>
      <w:r w:rsidR="00AB2A36">
        <w:rPr>
          <w:rFonts w:eastAsiaTheme="minorHAnsi" w:cstheme="minorBidi"/>
        </w:rPr>
        <w:t>, such as hemophilia or MS require constant &amp; careful management along with</w:t>
      </w:r>
      <w:r w:rsidRPr="00C404E3">
        <w:rPr>
          <w:rFonts w:eastAsiaTheme="minorHAnsi" w:cstheme="minorBidi"/>
        </w:rPr>
        <w:t xml:space="preserve"> drug infusion therapy. OptumRx’s </w:t>
      </w:r>
      <w:r w:rsidR="00B94BEF">
        <w:rPr>
          <w:rFonts w:eastAsiaTheme="minorHAnsi" w:cstheme="minorBidi"/>
        </w:rPr>
        <w:t>Infusion Services group</w:t>
      </w:r>
      <w:r w:rsidRPr="00C404E3">
        <w:rPr>
          <w:rFonts w:eastAsiaTheme="minorHAnsi" w:cstheme="minorBidi"/>
        </w:rPr>
        <w:t xml:space="preserve"> begins new patient treatment with a nurse visit, who will come to the patient’s home, teach the patient how to self-administer and manage their condition, </w:t>
      </w:r>
      <w:r w:rsidR="00AB2A36">
        <w:rPr>
          <w:rFonts w:eastAsiaTheme="minorHAnsi" w:cstheme="minorBidi"/>
        </w:rPr>
        <w:t>measure certain health metrics</w:t>
      </w:r>
      <w:r w:rsidRPr="00C404E3">
        <w:rPr>
          <w:rFonts w:eastAsiaTheme="minorHAnsi" w:cstheme="minorBidi"/>
        </w:rPr>
        <w:t>, and provide any helpful resources/tools. Depending on the condition, patients will either self-administer their medication or schedule recurring nurse visits. </w:t>
      </w:r>
    </w:p>
    <w:p w14:paraId="0A839DAC" w14:textId="77777777" w:rsidR="00C404E3" w:rsidRPr="00C404E3" w:rsidRDefault="00C404E3" w:rsidP="00C404E3">
      <w:pPr>
        <w:rPr>
          <w:rFonts w:eastAsiaTheme="minorHAnsi" w:cstheme="minorBidi"/>
        </w:rPr>
      </w:pPr>
      <w:r w:rsidRPr="00C404E3">
        <w:rPr>
          <w:rFonts w:eastAsiaTheme="minorHAnsi" w:cstheme="minorBidi"/>
        </w:rPr>
        <w:t> </w:t>
      </w:r>
    </w:p>
    <w:p w14:paraId="76979EDE" w14:textId="31B69B91" w:rsidR="00AB2A36" w:rsidRPr="00B94BEF" w:rsidRDefault="00C404E3" w:rsidP="00B94BEF">
      <w:pPr>
        <w:rPr>
          <w:rFonts w:eastAsiaTheme="minorHAnsi" w:cstheme="minorBidi"/>
        </w:rPr>
      </w:pPr>
      <w:r w:rsidRPr="00C404E3">
        <w:rPr>
          <w:rFonts w:eastAsiaTheme="minorHAnsi" w:cstheme="minorBidi"/>
        </w:rPr>
        <w:t>Your solution should support the Home Infusion process, by either creating value for our nurses or the members themselves.</w:t>
      </w:r>
      <w:bookmarkStart w:id="0" w:name="_GoBack"/>
      <w:bookmarkEnd w:id="0"/>
    </w:p>
    <w:p w14:paraId="62522B8D" w14:textId="606FD6C2" w:rsidR="00C029DF" w:rsidRPr="0001582B" w:rsidRDefault="006F77A1" w:rsidP="00471948">
      <w:pPr>
        <w:jc w:val="both"/>
        <w:rPr>
          <w:rFonts w:cstheme="minorHAnsi"/>
          <w:shd w:val="clear" w:color="auto" w:fill="FFFFFF"/>
        </w:rPr>
      </w:pPr>
      <w:r w:rsidRPr="006F77A1">
        <w:fldChar w:fldCharType="begin"/>
      </w:r>
      <w:r w:rsidRPr="006F77A1">
        <w:instrText xml:space="preserve"> INCLUDEPICTURE "/var/folders/3n/ztcjbk3x1_76wg07__3k_3w4fqz9k5/T/com.microsoft.Word/WebArchiveCopyPasteTempFiles/page55image1798464" \* MERGEFORMATINET </w:instrText>
      </w:r>
      <w:r w:rsidRPr="006F77A1">
        <w:fldChar w:fldCharType="separate"/>
      </w:r>
      <w:r w:rsidRPr="006F77A1">
        <w:rPr>
          <w:noProof/>
        </w:rPr>
        <w:drawing>
          <wp:inline distT="0" distB="0" distL="0" distR="0" wp14:anchorId="72011B5D" wp14:editId="2F83B09A">
            <wp:extent cx="5956525" cy="3974123"/>
            <wp:effectExtent l="0" t="0" r="0" b="1270"/>
            <wp:docPr id="10" name="Picture 10" descr="page55image179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55image17984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100" cy="4023879"/>
                    </a:xfrm>
                    <a:prstGeom prst="rect">
                      <a:avLst/>
                    </a:prstGeom>
                    <a:noFill/>
                    <a:ln>
                      <a:noFill/>
                    </a:ln>
                  </pic:spPr>
                </pic:pic>
              </a:graphicData>
            </a:graphic>
          </wp:inline>
        </w:drawing>
      </w:r>
      <w:r w:rsidRPr="006F77A1">
        <w:fldChar w:fldCharType="end"/>
      </w:r>
      <w:r w:rsidR="00C029DF">
        <w:br w:type="page"/>
      </w:r>
    </w:p>
    <w:p w14:paraId="7DC860E8" w14:textId="227A79D1" w:rsidR="00B230A0" w:rsidRPr="00283CE1" w:rsidRDefault="00C029DF" w:rsidP="00471948">
      <w:pPr>
        <w:pStyle w:val="Heading1"/>
        <w:jc w:val="both"/>
        <w:rPr>
          <w:rFonts w:eastAsia="Times New Roman"/>
          <w:color w:val="C45911" w:themeColor="accent2" w:themeShade="BF"/>
        </w:rPr>
      </w:pPr>
      <w:r w:rsidRPr="00283CE1">
        <w:rPr>
          <w:rFonts w:eastAsia="Times New Roman"/>
          <w:color w:val="C45911" w:themeColor="accent2" w:themeShade="BF"/>
        </w:rPr>
        <w:lastRenderedPageBreak/>
        <w:t>Opportunities:</w:t>
      </w:r>
    </w:p>
    <w:p w14:paraId="0A9E1020" w14:textId="695B2BD4" w:rsidR="008E460B" w:rsidRDefault="00471948" w:rsidP="00EF142E">
      <w:pPr>
        <w:jc w:val="both"/>
      </w:pPr>
      <w:r>
        <w:t xml:space="preserve">There are many opportunities for improvement in the Infusion Services &amp; Specialty Pharmacy space. Below we will outline some of the current areas where Open Source </w:t>
      </w:r>
      <w:r w:rsidR="0018099B">
        <w:t>innovation can help us make a real impact in our field nurse to patient interactions:</w:t>
      </w:r>
    </w:p>
    <w:p w14:paraId="045DE586" w14:textId="23051DE1" w:rsidR="008E460B" w:rsidRPr="00283CE1" w:rsidRDefault="008E460B" w:rsidP="008E460B">
      <w:pPr>
        <w:pStyle w:val="Heading2"/>
        <w:rPr>
          <w:color w:val="ED7D31" w:themeColor="accent2"/>
        </w:rPr>
      </w:pPr>
      <w:r w:rsidRPr="00283CE1">
        <w:rPr>
          <w:color w:val="ED7D31" w:themeColor="accent2"/>
        </w:rPr>
        <w:t>The Nurse:</w:t>
      </w:r>
    </w:p>
    <w:p w14:paraId="1657FF4E" w14:textId="19A84F9E" w:rsidR="008E460B" w:rsidRDefault="00187AB2" w:rsidP="008E460B">
      <w:r>
        <w:t xml:space="preserve">Optum’s Infusion Services employees registered nurses to provide top quality care to our patients. </w:t>
      </w:r>
    </w:p>
    <w:p w14:paraId="690328A1" w14:textId="393A8639" w:rsidR="00A319B6" w:rsidRDefault="00A319B6" w:rsidP="008E460B"/>
    <w:p w14:paraId="153C1B77" w14:textId="17CD9646" w:rsidR="00A319B6" w:rsidRDefault="0018099B" w:rsidP="00A319B6">
      <w:r>
        <w:t xml:space="preserve">The day begins with the nurse pulling up their schedule for the day to see which patient(s) they need to visit along with the type of appointment it will be (just a checkup, infusion, etc.). Once they arrive at the patient’s home, they begin their workflow. </w:t>
      </w:r>
      <w:r w:rsidR="00A319B6">
        <w:t>During infusion sessions, nurses often handle</w:t>
      </w:r>
      <w:r w:rsidR="00DC698A">
        <w:t xml:space="preserve"> many things</w:t>
      </w:r>
      <w:r w:rsidR="00A319B6">
        <w:t xml:space="preserve"> all at once. These include setting up infusion equipment, taking patient assessments, and monitoring infusions.</w:t>
      </w:r>
      <w:r>
        <w:t xml:space="preserve"> Giving attention to patient should be a nurses’ first priority; however, having to do equipment set up while having to take down information/notes can take away from the nurses’ connection with the patient. Is there any way we can innovate to help make the nurses’ job easier and allow them to focus more on the patient?</w:t>
      </w:r>
    </w:p>
    <w:p w14:paraId="6E69F4BF" w14:textId="71DF2AEF" w:rsidR="00A319B6" w:rsidRDefault="00A319B6" w:rsidP="00A319B6"/>
    <w:p w14:paraId="197F143A" w14:textId="413C526C" w:rsidR="00A319B6" w:rsidRDefault="00A319B6" w:rsidP="00A319B6">
      <w:r>
        <w:t>Some ideas:</w:t>
      </w:r>
    </w:p>
    <w:p w14:paraId="3B548F09" w14:textId="1A8162B6" w:rsidR="00283CE1" w:rsidRDefault="00283CE1" w:rsidP="00A319B6">
      <w:pPr>
        <w:pStyle w:val="ListParagraph"/>
        <w:numPr>
          <w:ilvl w:val="0"/>
          <w:numId w:val="4"/>
        </w:numPr>
      </w:pPr>
      <w:r>
        <w:t>Optimize how field nurses’ appointments are scheduled</w:t>
      </w:r>
      <w:r w:rsidR="0018099B">
        <w:t xml:space="preserve"> (logistically)</w:t>
      </w:r>
      <w:r>
        <w:t>.</w:t>
      </w:r>
    </w:p>
    <w:p w14:paraId="4232E0A3" w14:textId="404893A2" w:rsidR="00A319B6" w:rsidRDefault="00A319B6" w:rsidP="00A319B6">
      <w:pPr>
        <w:pStyle w:val="ListParagraph"/>
        <w:numPr>
          <w:ilvl w:val="0"/>
          <w:numId w:val="4"/>
        </w:numPr>
      </w:pPr>
      <w:r>
        <w:t>Utilize voice recognition technology to relieve nurse of having to enter information manually.</w:t>
      </w:r>
    </w:p>
    <w:p w14:paraId="1F479007" w14:textId="60DC086D" w:rsidR="00A319B6" w:rsidRDefault="00283CE1" w:rsidP="00A319B6">
      <w:pPr>
        <w:pStyle w:val="ListParagraph"/>
        <w:numPr>
          <w:ilvl w:val="0"/>
          <w:numId w:val="4"/>
        </w:numPr>
      </w:pPr>
      <w:r>
        <w:t xml:space="preserve">Development of </w:t>
      </w:r>
      <w:r w:rsidR="0018099B">
        <w:t xml:space="preserve">a way to manage dynamic </w:t>
      </w:r>
      <w:r>
        <w:t>electronic forms</w:t>
      </w:r>
      <w:r w:rsidR="0018099B">
        <w:t>.</w:t>
      </w:r>
    </w:p>
    <w:p w14:paraId="1BB137EC" w14:textId="275462A7" w:rsidR="00A319B6" w:rsidRDefault="00A319B6" w:rsidP="00A319B6"/>
    <w:p w14:paraId="636E6CE5" w14:textId="359D484D" w:rsidR="00187AB2" w:rsidRDefault="00187AB2" w:rsidP="00187AB2">
      <w:pPr>
        <w:pStyle w:val="Heading2"/>
        <w:rPr>
          <w:color w:val="ED7D31" w:themeColor="accent2"/>
        </w:rPr>
      </w:pPr>
      <w:r w:rsidRPr="00283CE1">
        <w:rPr>
          <w:color w:val="ED7D31" w:themeColor="accent2"/>
        </w:rPr>
        <w:t>The Patient:</w:t>
      </w:r>
    </w:p>
    <w:p w14:paraId="6DEB9061" w14:textId="556A4BCF" w:rsidR="00BA4D24" w:rsidRDefault="00BA4D24" w:rsidP="00BA4D24">
      <w:r>
        <w:t>Although nurses are there t</w:t>
      </w:r>
      <w:r w:rsidR="0001582B">
        <w:t>o help a patient understand how to perform an infusion, patients don’t always have one-on-one access to a nurse. One can imagine how difficult it could be for a patient to perform an infusion on themselves. There are a lot of steps to memorize</w:t>
      </w:r>
      <w:r w:rsidR="00482D4E">
        <w:t>,</w:t>
      </w:r>
      <w:r w:rsidR="0001582B">
        <w:t xml:space="preserve"> and it can sometimes be hard to remember and execute the steps correctly. There can be many ways we can innovate using Open Source to help make the patients’ lives easier.</w:t>
      </w:r>
    </w:p>
    <w:p w14:paraId="22975EA7" w14:textId="24170370" w:rsidR="0001582B" w:rsidRDefault="0001582B" w:rsidP="00BA4D24"/>
    <w:p w14:paraId="21EBA034" w14:textId="673AB54D" w:rsidR="0001582B" w:rsidRDefault="0001582B" w:rsidP="00BA4D24">
      <w:r>
        <w:t>Some ideas:</w:t>
      </w:r>
    </w:p>
    <w:p w14:paraId="524A3CCA" w14:textId="2FED7E9F" w:rsidR="0001582B" w:rsidRDefault="0001582B" w:rsidP="0001582B">
      <w:pPr>
        <w:pStyle w:val="ListParagraph"/>
        <w:numPr>
          <w:ilvl w:val="0"/>
          <w:numId w:val="5"/>
        </w:numPr>
      </w:pPr>
      <w:r>
        <w:t>Create a dynamic template (web-based, mobile, etc.) that allows users to easily create step-by-step tutorials with voice interaction.</w:t>
      </w:r>
    </w:p>
    <w:p w14:paraId="451F7613" w14:textId="38E4FDB3" w:rsidR="0001582B" w:rsidRDefault="0001582B" w:rsidP="0001582B">
      <w:pPr>
        <w:pStyle w:val="ListParagraph"/>
        <w:numPr>
          <w:ilvl w:val="0"/>
          <w:numId w:val="5"/>
        </w:numPr>
      </w:pPr>
      <w:r>
        <w:t>Enablement of self-assessment submission through the use of a patient portal or mobile application.</w:t>
      </w:r>
    </w:p>
    <w:p w14:paraId="3080A1A5" w14:textId="56F554A3" w:rsidR="0001582B" w:rsidRDefault="0001582B" w:rsidP="0001582B">
      <w:pPr>
        <w:pStyle w:val="ListParagraph"/>
        <w:numPr>
          <w:ilvl w:val="0"/>
          <w:numId w:val="5"/>
        </w:numPr>
      </w:pPr>
      <w:r>
        <w:t>Setting up 2-way video communication with an emergency contact nurse to help with infusion therapy</w:t>
      </w:r>
    </w:p>
    <w:p w14:paraId="1CBCD984" w14:textId="19FCD14E" w:rsidR="0001582B" w:rsidRDefault="0001582B" w:rsidP="0001582B">
      <w:pPr>
        <w:pStyle w:val="ListParagraph"/>
        <w:numPr>
          <w:ilvl w:val="0"/>
          <w:numId w:val="5"/>
        </w:numPr>
      </w:pPr>
      <w:r>
        <w:t>Virtual assistant to help guide through infusion therapy when nurse is not with them</w:t>
      </w:r>
    </w:p>
    <w:p w14:paraId="09016AEC" w14:textId="5436F8C4" w:rsidR="00F4420E" w:rsidRDefault="0001582B" w:rsidP="00F4420E">
      <w:pPr>
        <w:pStyle w:val="ListParagraph"/>
        <w:numPr>
          <w:ilvl w:val="0"/>
          <w:numId w:val="5"/>
        </w:numPr>
      </w:pPr>
      <w:r>
        <w:t>Easy way to measure drip rate</w:t>
      </w:r>
    </w:p>
    <w:p w14:paraId="10B922D7" w14:textId="5BF24940" w:rsidR="00F4420E" w:rsidRPr="00F4420E" w:rsidRDefault="00F4420E" w:rsidP="00F4420E">
      <w:pPr>
        <w:pStyle w:val="Heading1"/>
        <w:rPr>
          <w:color w:val="C45911" w:themeColor="accent2" w:themeShade="BF"/>
        </w:rPr>
      </w:pPr>
      <w:r w:rsidRPr="00F4420E">
        <w:rPr>
          <w:color w:val="C45911" w:themeColor="accent2" w:themeShade="BF"/>
        </w:rPr>
        <w:t>Impact</w:t>
      </w:r>
      <w:r>
        <w:rPr>
          <w:color w:val="C45911" w:themeColor="accent2" w:themeShade="BF"/>
        </w:rPr>
        <w:t>:</w:t>
      </w:r>
    </w:p>
    <w:p w14:paraId="1C011065" w14:textId="3D8EC9B6" w:rsidR="00330212" w:rsidRPr="00860D85" w:rsidRDefault="00AB2A36" w:rsidP="00860D85">
      <w:hyperlink r:id="rId7" w:history="1">
        <w:r w:rsidR="0001582B" w:rsidRPr="008E460B">
          <w:rPr>
            <w:rStyle w:val="Hyperlink"/>
          </w:rPr>
          <w:t>The Patient Experience</w:t>
        </w:r>
      </w:hyperlink>
    </w:p>
    <w:sectPr w:rsidR="00330212" w:rsidRPr="00860D85" w:rsidSect="004B7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0E6D"/>
    <w:multiLevelType w:val="hybridMultilevel"/>
    <w:tmpl w:val="2A6C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442AD"/>
    <w:multiLevelType w:val="hybridMultilevel"/>
    <w:tmpl w:val="5ED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530DF"/>
    <w:multiLevelType w:val="hybridMultilevel"/>
    <w:tmpl w:val="2168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C7EB6"/>
    <w:multiLevelType w:val="hybridMultilevel"/>
    <w:tmpl w:val="E6F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B7360"/>
    <w:multiLevelType w:val="multilevel"/>
    <w:tmpl w:val="0DEA4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06"/>
    <w:rsid w:val="0001582B"/>
    <w:rsid w:val="000A4807"/>
    <w:rsid w:val="0018099B"/>
    <w:rsid w:val="00187AB2"/>
    <w:rsid w:val="00283CE1"/>
    <w:rsid w:val="00330212"/>
    <w:rsid w:val="00356723"/>
    <w:rsid w:val="00471948"/>
    <w:rsid w:val="00482D4E"/>
    <w:rsid w:val="004B72F6"/>
    <w:rsid w:val="004C1410"/>
    <w:rsid w:val="006315FB"/>
    <w:rsid w:val="006F77A1"/>
    <w:rsid w:val="00761424"/>
    <w:rsid w:val="00792032"/>
    <w:rsid w:val="00860D85"/>
    <w:rsid w:val="008E460B"/>
    <w:rsid w:val="008F62BC"/>
    <w:rsid w:val="009A1FA8"/>
    <w:rsid w:val="00A319B6"/>
    <w:rsid w:val="00A41517"/>
    <w:rsid w:val="00AB2A36"/>
    <w:rsid w:val="00B230A0"/>
    <w:rsid w:val="00B57106"/>
    <w:rsid w:val="00B94BEF"/>
    <w:rsid w:val="00BA4D24"/>
    <w:rsid w:val="00C029DF"/>
    <w:rsid w:val="00C37253"/>
    <w:rsid w:val="00C404E3"/>
    <w:rsid w:val="00DC698A"/>
    <w:rsid w:val="00E44C0A"/>
    <w:rsid w:val="00E44C8D"/>
    <w:rsid w:val="00E70B8B"/>
    <w:rsid w:val="00EF142E"/>
    <w:rsid w:val="00F06EE8"/>
    <w:rsid w:val="00F4420E"/>
    <w:rsid w:val="00F5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3C74"/>
  <w15:chartTrackingRefBased/>
  <w15:docId w15:val="{BC0FBDFF-7F77-0149-B522-99B5C812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4E3"/>
    <w:rPr>
      <w:rFonts w:ascii="Times New Roman" w:eastAsia="Times New Roman" w:hAnsi="Times New Roman" w:cs="Times New Roman"/>
    </w:rPr>
  </w:style>
  <w:style w:type="paragraph" w:styleId="Heading1">
    <w:name w:val="heading 1"/>
    <w:basedOn w:val="Normal"/>
    <w:next w:val="Normal"/>
    <w:link w:val="Heading1Char"/>
    <w:uiPriority w:val="9"/>
    <w:qFormat/>
    <w:rsid w:val="00B5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6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15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71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0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57106"/>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B230A0"/>
    <w:rPr>
      <w:color w:val="0563C1" w:themeColor="hyperlink"/>
      <w:u w:val="single"/>
    </w:rPr>
  </w:style>
  <w:style w:type="character" w:styleId="UnresolvedMention">
    <w:name w:val="Unresolved Mention"/>
    <w:basedOn w:val="DefaultParagraphFont"/>
    <w:uiPriority w:val="99"/>
    <w:semiHidden/>
    <w:unhideWhenUsed/>
    <w:rsid w:val="00B230A0"/>
    <w:rPr>
      <w:color w:val="605E5C"/>
      <w:shd w:val="clear" w:color="auto" w:fill="E1DFDD"/>
    </w:rPr>
  </w:style>
  <w:style w:type="character" w:styleId="FollowedHyperlink">
    <w:name w:val="FollowedHyperlink"/>
    <w:basedOn w:val="DefaultParagraphFont"/>
    <w:uiPriority w:val="99"/>
    <w:semiHidden/>
    <w:unhideWhenUsed/>
    <w:rsid w:val="00A41517"/>
    <w:rPr>
      <w:color w:val="954F72" w:themeColor="followedHyperlink"/>
      <w:u w:val="single"/>
    </w:rPr>
  </w:style>
  <w:style w:type="character" w:customStyle="1" w:styleId="Heading3Char">
    <w:name w:val="Heading 3 Char"/>
    <w:basedOn w:val="DefaultParagraphFont"/>
    <w:link w:val="Heading3"/>
    <w:uiPriority w:val="9"/>
    <w:semiHidden/>
    <w:rsid w:val="00A41517"/>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41517"/>
    <w:pPr>
      <w:spacing w:before="100" w:beforeAutospacing="1" w:after="100" w:afterAutospacing="1"/>
    </w:pPr>
  </w:style>
  <w:style w:type="character" w:styleId="Emphasis">
    <w:name w:val="Emphasis"/>
    <w:basedOn w:val="DefaultParagraphFont"/>
    <w:uiPriority w:val="20"/>
    <w:qFormat/>
    <w:rsid w:val="00A41517"/>
    <w:rPr>
      <w:i/>
      <w:iCs/>
    </w:rPr>
  </w:style>
  <w:style w:type="character" w:customStyle="1" w:styleId="Heading2Char">
    <w:name w:val="Heading 2 Char"/>
    <w:basedOn w:val="DefaultParagraphFont"/>
    <w:link w:val="Heading2"/>
    <w:uiPriority w:val="9"/>
    <w:rsid w:val="008E46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9B6"/>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C4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083">
      <w:bodyDiv w:val="1"/>
      <w:marLeft w:val="0"/>
      <w:marRight w:val="0"/>
      <w:marTop w:val="0"/>
      <w:marBottom w:val="0"/>
      <w:divBdr>
        <w:top w:val="none" w:sz="0" w:space="0" w:color="auto"/>
        <w:left w:val="none" w:sz="0" w:space="0" w:color="auto"/>
        <w:bottom w:val="none" w:sz="0" w:space="0" w:color="auto"/>
        <w:right w:val="none" w:sz="0" w:space="0" w:color="auto"/>
      </w:divBdr>
      <w:divsChild>
        <w:div w:id="146745921">
          <w:marLeft w:val="0"/>
          <w:marRight w:val="0"/>
          <w:marTop w:val="0"/>
          <w:marBottom w:val="0"/>
          <w:divBdr>
            <w:top w:val="none" w:sz="0" w:space="0" w:color="auto"/>
            <w:left w:val="none" w:sz="0" w:space="0" w:color="auto"/>
            <w:bottom w:val="none" w:sz="0" w:space="0" w:color="auto"/>
            <w:right w:val="none" w:sz="0" w:space="0" w:color="auto"/>
          </w:divBdr>
        </w:div>
      </w:divsChild>
    </w:div>
    <w:div w:id="255872968">
      <w:bodyDiv w:val="1"/>
      <w:marLeft w:val="0"/>
      <w:marRight w:val="0"/>
      <w:marTop w:val="0"/>
      <w:marBottom w:val="0"/>
      <w:divBdr>
        <w:top w:val="none" w:sz="0" w:space="0" w:color="auto"/>
        <w:left w:val="none" w:sz="0" w:space="0" w:color="auto"/>
        <w:bottom w:val="none" w:sz="0" w:space="0" w:color="auto"/>
        <w:right w:val="none" w:sz="0" w:space="0" w:color="auto"/>
      </w:divBdr>
    </w:div>
    <w:div w:id="305279909">
      <w:bodyDiv w:val="1"/>
      <w:marLeft w:val="0"/>
      <w:marRight w:val="0"/>
      <w:marTop w:val="0"/>
      <w:marBottom w:val="0"/>
      <w:divBdr>
        <w:top w:val="none" w:sz="0" w:space="0" w:color="auto"/>
        <w:left w:val="none" w:sz="0" w:space="0" w:color="auto"/>
        <w:bottom w:val="none" w:sz="0" w:space="0" w:color="auto"/>
        <w:right w:val="none" w:sz="0" w:space="0" w:color="auto"/>
      </w:divBdr>
      <w:divsChild>
        <w:div w:id="543181956">
          <w:marLeft w:val="0"/>
          <w:marRight w:val="0"/>
          <w:marTop w:val="0"/>
          <w:marBottom w:val="0"/>
          <w:divBdr>
            <w:top w:val="none" w:sz="0" w:space="0" w:color="auto"/>
            <w:left w:val="none" w:sz="0" w:space="0" w:color="auto"/>
            <w:bottom w:val="none" w:sz="0" w:space="0" w:color="auto"/>
            <w:right w:val="none" w:sz="0" w:space="0" w:color="auto"/>
          </w:divBdr>
        </w:div>
      </w:divsChild>
    </w:div>
    <w:div w:id="475685077">
      <w:bodyDiv w:val="1"/>
      <w:marLeft w:val="0"/>
      <w:marRight w:val="0"/>
      <w:marTop w:val="0"/>
      <w:marBottom w:val="0"/>
      <w:divBdr>
        <w:top w:val="none" w:sz="0" w:space="0" w:color="auto"/>
        <w:left w:val="none" w:sz="0" w:space="0" w:color="auto"/>
        <w:bottom w:val="none" w:sz="0" w:space="0" w:color="auto"/>
        <w:right w:val="none" w:sz="0" w:space="0" w:color="auto"/>
      </w:divBdr>
    </w:div>
    <w:div w:id="740907783">
      <w:bodyDiv w:val="1"/>
      <w:marLeft w:val="0"/>
      <w:marRight w:val="0"/>
      <w:marTop w:val="0"/>
      <w:marBottom w:val="0"/>
      <w:divBdr>
        <w:top w:val="none" w:sz="0" w:space="0" w:color="auto"/>
        <w:left w:val="none" w:sz="0" w:space="0" w:color="auto"/>
        <w:bottom w:val="none" w:sz="0" w:space="0" w:color="auto"/>
        <w:right w:val="none" w:sz="0" w:space="0" w:color="auto"/>
      </w:divBdr>
      <w:divsChild>
        <w:div w:id="1021323972">
          <w:marLeft w:val="0"/>
          <w:marRight w:val="0"/>
          <w:marTop w:val="0"/>
          <w:marBottom w:val="0"/>
          <w:divBdr>
            <w:top w:val="none" w:sz="0" w:space="0" w:color="auto"/>
            <w:left w:val="none" w:sz="0" w:space="0" w:color="auto"/>
            <w:bottom w:val="none" w:sz="0" w:space="0" w:color="auto"/>
            <w:right w:val="none" w:sz="0" w:space="0" w:color="auto"/>
          </w:divBdr>
        </w:div>
      </w:divsChild>
    </w:div>
    <w:div w:id="878592336">
      <w:bodyDiv w:val="1"/>
      <w:marLeft w:val="0"/>
      <w:marRight w:val="0"/>
      <w:marTop w:val="0"/>
      <w:marBottom w:val="0"/>
      <w:divBdr>
        <w:top w:val="none" w:sz="0" w:space="0" w:color="auto"/>
        <w:left w:val="none" w:sz="0" w:space="0" w:color="auto"/>
        <w:bottom w:val="none" w:sz="0" w:space="0" w:color="auto"/>
        <w:right w:val="none" w:sz="0" w:space="0" w:color="auto"/>
      </w:divBdr>
    </w:div>
    <w:div w:id="1090928637">
      <w:bodyDiv w:val="1"/>
      <w:marLeft w:val="0"/>
      <w:marRight w:val="0"/>
      <w:marTop w:val="0"/>
      <w:marBottom w:val="0"/>
      <w:divBdr>
        <w:top w:val="none" w:sz="0" w:space="0" w:color="auto"/>
        <w:left w:val="none" w:sz="0" w:space="0" w:color="auto"/>
        <w:bottom w:val="none" w:sz="0" w:space="0" w:color="auto"/>
        <w:right w:val="none" w:sz="0" w:space="0" w:color="auto"/>
      </w:divBdr>
    </w:div>
    <w:div w:id="1188643341">
      <w:bodyDiv w:val="1"/>
      <w:marLeft w:val="0"/>
      <w:marRight w:val="0"/>
      <w:marTop w:val="0"/>
      <w:marBottom w:val="0"/>
      <w:divBdr>
        <w:top w:val="none" w:sz="0" w:space="0" w:color="auto"/>
        <w:left w:val="none" w:sz="0" w:space="0" w:color="auto"/>
        <w:bottom w:val="none" w:sz="0" w:space="0" w:color="auto"/>
        <w:right w:val="none" w:sz="0" w:space="0" w:color="auto"/>
      </w:divBdr>
    </w:div>
    <w:div w:id="1218084489">
      <w:bodyDiv w:val="1"/>
      <w:marLeft w:val="0"/>
      <w:marRight w:val="0"/>
      <w:marTop w:val="0"/>
      <w:marBottom w:val="0"/>
      <w:divBdr>
        <w:top w:val="none" w:sz="0" w:space="0" w:color="auto"/>
        <w:left w:val="none" w:sz="0" w:space="0" w:color="auto"/>
        <w:bottom w:val="none" w:sz="0" w:space="0" w:color="auto"/>
        <w:right w:val="none" w:sz="0" w:space="0" w:color="auto"/>
      </w:divBdr>
      <w:divsChild>
        <w:div w:id="1830825462">
          <w:marLeft w:val="0"/>
          <w:marRight w:val="0"/>
          <w:marTop w:val="0"/>
          <w:marBottom w:val="0"/>
          <w:divBdr>
            <w:top w:val="none" w:sz="0" w:space="0" w:color="auto"/>
            <w:left w:val="none" w:sz="0" w:space="0" w:color="auto"/>
            <w:bottom w:val="none" w:sz="0" w:space="0" w:color="auto"/>
            <w:right w:val="none" w:sz="0" w:space="0" w:color="auto"/>
          </w:divBdr>
        </w:div>
      </w:divsChild>
    </w:div>
    <w:div w:id="1239831048">
      <w:bodyDiv w:val="1"/>
      <w:marLeft w:val="0"/>
      <w:marRight w:val="0"/>
      <w:marTop w:val="0"/>
      <w:marBottom w:val="0"/>
      <w:divBdr>
        <w:top w:val="none" w:sz="0" w:space="0" w:color="auto"/>
        <w:left w:val="none" w:sz="0" w:space="0" w:color="auto"/>
        <w:bottom w:val="none" w:sz="0" w:space="0" w:color="auto"/>
        <w:right w:val="none" w:sz="0" w:space="0" w:color="auto"/>
      </w:divBdr>
    </w:div>
    <w:div w:id="1457017896">
      <w:bodyDiv w:val="1"/>
      <w:marLeft w:val="0"/>
      <w:marRight w:val="0"/>
      <w:marTop w:val="0"/>
      <w:marBottom w:val="0"/>
      <w:divBdr>
        <w:top w:val="none" w:sz="0" w:space="0" w:color="auto"/>
        <w:left w:val="none" w:sz="0" w:space="0" w:color="auto"/>
        <w:bottom w:val="none" w:sz="0" w:space="0" w:color="auto"/>
        <w:right w:val="none" w:sz="0" w:space="0" w:color="auto"/>
      </w:divBdr>
    </w:div>
    <w:div w:id="1540630962">
      <w:bodyDiv w:val="1"/>
      <w:marLeft w:val="0"/>
      <w:marRight w:val="0"/>
      <w:marTop w:val="0"/>
      <w:marBottom w:val="0"/>
      <w:divBdr>
        <w:top w:val="none" w:sz="0" w:space="0" w:color="auto"/>
        <w:left w:val="none" w:sz="0" w:space="0" w:color="auto"/>
        <w:bottom w:val="none" w:sz="0" w:space="0" w:color="auto"/>
        <w:right w:val="none" w:sz="0" w:space="0" w:color="auto"/>
      </w:divBdr>
      <w:divsChild>
        <w:div w:id="1158614830">
          <w:marLeft w:val="0"/>
          <w:marRight w:val="0"/>
          <w:marTop w:val="0"/>
          <w:marBottom w:val="0"/>
          <w:divBdr>
            <w:top w:val="none" w:sz="0" w:space="0" w:color="auto"/>
            <w:left w:val="none" w:sz="0" w:space="0" w:color="auto"/>
            <w:bottom w:val="none" w:sz="0" w:space="0" w:color="auto"/>
            <w:right w:val="none" w:sz="0" w:space="0" w:color="auto"/>
          </w:divBdr>
        </w:div>
      </w:divsChild>
    </w:div>
    <w:div w:id="1612589969">
      <w:bodyDiv w:val="1"/>
      <w:marLeft w:val="0"/>
      <w:marRight w:val="0"/>
      <w:marTop w:val="0"/>
      <w:marBottom w:val="0"/>
      <w:divBdr>
        <w:top w:val="none" w:sz="0" w:space="0" w:color="auto"/>
        <w:left w:val="none" w:sz="0" w:space="0" w:color="auto"/>
        <w:bottom w:val="none" w:sz="0" w:space="0" w:color="auto"/>
        <w:right w:val="none" w:sz="0" w:space="0" w:color="auto"/>
      </w:divBdr>
      <w:divsChild>
        <w:div w:id="1809009208">
          <w:marLeft w:val="0"/>
          <w:marRight w:val="0"/>
          <w:marTop w:val="0"/>
          <w:marBottom w:val="0"/>
          <w:divBdr>
            <w:top w:val="none" w:sz="0" w:space="0" w:color="auto"/>
            <w:left w:val="none" w:sz="0" w:space="0" w:color="auto"/>
            <w:bottom w:val="none" w:sz="0" w:space="0" w:color="auto"/>
            <w:right w:val="none" w:sz="0" w:space="0" w:color="auto"/>
          </w:divBdr>
        </w:div>
      </w:divsChild>
    </w:div>
    <w:div w:id="1741171366">
      <w:bodyDiv w:val="1"/>
      <w:marLeft w:val="0"/>
      <w:marRight w:val="0"/>
      <w:marTop w:val="0"/>
      <w:marBottom w:val="0"/>
      <w:divBdr>
        <w:top w:val="none" w:sz="0" w:space="0" w:color="auto"/>
        <w:left w:val="none" w:sz="0" w:space="0" w:color="auto"/>
        <w:bottom w:val="none" w:sz="0" w:space="0" w:color="auto"/>
        <w:right w:val="none" w:sz="0" w:space="0" w:color="auto"/>
      </w:divBdr>
    </w:div>
    <w:div w:id="1767114163">
      <w:bodyDiv w:val="1"/>
      <w:marLeft w:val="0"/>
      <w:marRight w:val="0"/>
      <w:marTop w:val="0"/>
      <w:marBottom w:val="0"/>
      <w:divBdr>
        <w:top w:val="none" w:sz="0" w:space="0" w:color="auto"/>
        <w:left w:val="none" w:sz="0" w:space="0" w:color="auto"/>
        <w:bottom w:val="none" w:sz="0" w:space="0" w:color="auto"/>
        <w:right w:val="none" w:sz="0" w:space="0" w:color="auto"/>
      </w:divBdr>
    </w:div>
    <w:div w:id="1793669039">
      <w:bodyDiv w:val="1"/>
      <w:marLeft w:val="0"/>
      <w:marRight w:val="0"/>
      <w:marTop w:val="0"/>
      <w:marBottom w:val="0"/>
      <w:divBdr>
        <w:top w:val="none" w:sz="0" w:space="0" w:color="auto"/>
        <w:left w:val="none" w:sz="0" w:space="0" w:color="auto"/>
        <w:bottom w:val="none" w:sz="0" w:space="0" w:color="auto"/>
        <w:right w:val="none" w:sz="0" w:space="0" w:color="auto"/>
      </w:divBdr>
      <w:divsChild>
        <w:div w:id="1522934325">
          <w:marLeft w:val="0"/>
          <w:marRight w:val="0"/>
          <w:marTop w:val="0"/>
          <w:marBottom w:val="0"/>
          <w:divBdr>
            <w:top w:val="none" w:sz="0" w:space="0" w:color="auto"/>
            <w:left w:val="none" w:sz="0" w:space="0" w:color="auto"/>
            <w:bottom w:val="none" w:sz="0" w:space="0" w:color="auto"/>
            <w:right w:val="none" w:sz="0" w:space="0" w:color="auto"/>
          </w:divBdr>
        </w:div>
      </w:divsChild>
    </w:div>
    <w:div w:id="2082865949">
      <w:bodyDiv w:val="1"/>
      <w:marLeft w:val="0"/>
      <w:marRight w:val="0"/>
      <w:marTop w:val="0"/>
      <w:marBottom w:val="0"/>
      <w:divBdr>
        <w:top w:val="none" w:sz="0" w:space="0" w:color="auto"/>
        <w:left w:val="none" w:sz="0" w:space="0" w:color="auto"/>
        <w:bottom w:val="none" w:sz="0" w:space="0" w:color="auto"/>
        <w:right w:val="none" w:sz="0" w:space="0" w:color="auto"/>
      </w:divBdr>
      <w:divsChild>
        <w:div w:id="1490748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od01.uhc.com/html5/html5lib/v1.7.0/mwEmbedFrame.php/wid/0_n37pyhw5/uiconf_id/14969378/entry_id/0_02krgs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2019-02-13T16:34:00Z</dcterms:created>
  <dcterms:modified xsi:type="dcterms:W3CDTF">2019-02-13T16:34:00Z</dcterms:modified>
</cp:coreProperties>
</file>