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pan-connectivity"/>
      <w:bookmarkEnd w:id="21"/>
      <w:r>
        <w:t xml:space="preserve">GPAN connectivity</w:t>
      </w:r>
    </w:p>
    <w:p>
      <w:pPr>
        <w:pStyle w:val="Heading2"/>
      </w:pPr>
      <w:bookmarkStart w:id="22" w:name="project-structure"/>
      <w:bookmarkEnd w:id="22"/>
      <w:r>
        <w:t xml:space="preserve">Project structure</w:t>
      </w:r>
    </w:p>
    <w:p>
      <w:r>
        <w:t xml:space="preserve">This project uses</w:t>
      </w:r>
      <w:r>
        <w:t xml:space="preserve"> </w:t>
      </w:r>
      <w:hyperlink r:id="rId23">
        <w:r>
          <w:rPr>
            <w:rStyle w:val="Link"/>
          </w:rPr>
          <w:t xml:space="preserve">ProjectTemplate</w:t>
        </w:r>
      </w:hyperlink>
      <w:r>
        <w:t xml:space="preserve"> </w:t>
      </w:r>
      <w:r>
        <w:t xml:space="preserve">to manage common data analysis tasks. Please consult</w:t>
      </w:r>
      <w:r>
        <w:t xml:space="preserve"> </w:t>
      </w:r>
      <w:hyperlink r:id="rId23">
        <w:r>
          <w:rPr>
            <w:rStyle w:val="Link"/>
          </w:rPr>
          <w:t xml:space="preserve">ProjectTemplate</w:t>
        </w:r>
      </w:hyperlink>
      <w:r>
        <w:t xml:space="preserve"> </w:t>
      </w:r>
      <w:r>
        <w:t xml:space="preserve">home page to learn more about the different folders in this project.</w:t>
      </w:r>
    </w:p>
    <w:p>
      <w:pPr>
        <w:pStyle w:val="Heading2"/>
      </w:pPr>
      <w:bookmarkStart w:id="24" w:name="contributors"/>
      <w:bookmarkEnd w:id="24"/>
      <w:r>
        <w:t xml:space="preserve">Contributors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6344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projecttemplate.net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projecttemplate.net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