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sz w:val="24"/>
              </w:rPr>
              <w:t>Sí, en la parte técnica he cumplido casi todo lo que me tocaba: arquitectura, repositorio, autenticación y roles, productos y movimientos, y el despliegue en Google Cloud con dominio propio. Lo que se atrasó un poco fue la documentación y las pruebas de integración y de usuario (A12), que aún no tienen responsable.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sz w:val="24"/>
              </w:rPr>
              <w:t>Me ayudó que trabajamos con sprints de dos semanas y con un despliegue automático con pruebas. Me dificultaron los problemas de configuración (por ejemplo, Cloud Scheduler no existe en Santiago y usamos São Paulo) y que casi todo el trabajo quedó en dos personas.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sz w:val="24"/>
              </w:rPr>
              <w:t>Cuando aparece un problema lo anoto en la documentación y busco una solución que no se repita. Por ejemplo, documenté el choque entre "npm run build" y "npm run dev". Para lo que viene, vamos a usar pull requests con revisión, una rama protegida y una base de datos de prueba separada de la de producción.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sz w:val="24"/>
              </w:rPr>
              <w:t>Lo evalúo como bueno en lo técnico: la aplicación ya está publicada y funcionando, con 382 pruebas automáticas en la web. Destaco el despliegue automático y el modo sin conexión.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sz w:val="24"/>
              </w:rPr>
              <w:t>Puedo mejorar la documentación y el orden: subí mucho código directo a main sin revisión. Quiero documentar más a medida que avanzo y no dejarlo para el final.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sz w:val="24"/>
              </w:rPr>
              <w:t>Me queda la duda de cómo hacer las pruebas de usuario con un cliente que es ficticio, y cómo mostrar que los datos de demostración son confiables. También quisiera preguntar qué nivel de detalle se espera en el informe final y en la defensa.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sz w:val="24"/>
              </w:rPr>
              <w:t>Sí, creo que hay que repartir mejor. Las actividades A12 (pruebas de integración y de usuario) y A17 (versión móvil y motor predictivo) están por asignar. Yo puedo tomar la versión móvil y las pruebas técnicas, y Ariel podría liderar las pruebas de usuario.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  <w:bookmarkStart w:id="0" w:name="_GoBack"/>
            <w:bookmarkEnd w:id="0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sz w:val="24"/>
              </w:rPr>
              <w:t>El trabajo en grupo es bueno. Nos comunicamos bien, hacemos reuniones, llevamos el registro diario y cada uno entiende lo que hicieron los demás. Lo que podemos mejorar es repartir la carga de forma más pareja, asignar responsables desde el inicio de cada sprint y escribir la documentación entre todos.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1304</Characters>
  <Application>Microsoft Office Word</Application>
  <DocSecurity>0</DocSecurity>
  <Lines>10</Lines>
  <Paragraphs>3</Paragraphs>
  <ScaleCrop>false</ScaleCrop>
  <Company>Wal-Mart Stores, Inc.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42</cp:revision>
  <cp:lastPrinted>2019-12-16T20:10:00Z</cp:lastPrinted>
  <dcterms:created xsi:type="dcterms:W3CDTF">2021-12-31T12:50:00Z</dcterms:created>
  <dcterms:modified xsi:type="dcterms:W3CDTF">2023-02-06T15:09:00Z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