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8A37" w14:textId="55AE8D68" w:rsidR="00FF51CC" w:rsidRPr="00831A07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831A07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473B044" w14:textId="38897C54" w:rsidR="004C123F" w:rsidRPr="00831A07" w:rsidRDefault="004C123F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271071B1" w14:textId="70B115B8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theories learned in this chapter.</w:t>
      </w:r>
    </w:p>
    <w:p w14:paraId="3CE65743" w14:textId="549B2DC0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1. What are the phases of wound healing?</w:t>
      </w:r>
    </w:p>
    <w:p w14:paraId="6BAE7583" w14:textId="60370CF8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 xml:space="preserve">2. Name the 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ve cell types that form the epidermis and their key function.</w:t>
      </w:r>
    </w:p>
    <w:p w14:paraId="6D92022B" w14:textId="230045B4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3. List the layers of the epidermis and how the shape of keratinocytes changes with differentiation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throughout the layers.</w:t>
      </w:r>
    </w:p>
    <w:p w14:paraId="22EF888B" w14:textId="7BAB2900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4. What keratins are associated with keratinocyte differentiation, and which keratins would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you expect to see upregulated in an in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ammatory skin disease?</w:t>
      </w:r>
    </w:p>
    <w:p w14:paraId="5A5613DC" w14:textId="7050E5E0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 xml:space="preserve">5. There are two distinct niches of dermal 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broblasts, where are they located in the skin and</w:t>
      </w:r>
    </w:p>
    <w:p w14:paraId="3344D72F" w14:textId="77777777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what is their key function?</w:t>
      </w:r>
    </w:p>
    <w:p w14:paraId="5F5A8496" w14:textId="32600750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6. Which cell colonies are best for expanding keratinocytes; holoclones, meroclones, or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paraclones, brie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y explain why?</w:t>
      </w:r>
    </w:p>
    <w:p w14:paraId="2E9D61CF" w14:textId="2905565D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 xml:space="preserve">7. List 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ve key components of the dermoepidermal junction.</w:t>
      </w:r>
    </w:p>
    <w:p w14:paraId="0D736EF2" w14:textId="61415DE2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8. Brie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y describe the culture method that triggered a breakthrough in keratinocyte monolayer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culture.</w:t>
      </w:r>
    </w:p>
    <w:p w14:paraId="06174D8E" w14:textId="77777777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9. What is the Hay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ick limit and why is it important in cell culture?</w:t>
      </w:r>
    </w:p>
    <w:p w14:paraId="4706E9DF" w14:textId="23BB9E77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10. List three types of dermal matrices used to create 3D skin cultures.</w:t>
      </w:r>
    </w:p>
    <w:p w14:paraId="0F01BC4F" w14:textId="2BA97846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11. Outline the different approaches to managing a burn when a split-thickness skin graft is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not appropriate.</w:t>
      </w:r>
    </w:p>
    <w:p w14:paraId="50A1E469" w14:textId="1F77E1C9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12. What skin features are currently missing from cultured epidermal autografts?</w:t>
      </w:r>
    </w:p>
    <w:p w14:paraId="24DA866F" w14:textId="46A96B73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13. What are the key cells that contribute to allograft keratinocyte transplant rejection? Brie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y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outline their main function.</w:t>
      </w:r>
    </w:p>
    <w:p w14:paraId="6E641914" w14:textId="6C8BFA9C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14. List three naturally derived biomaterials currently used in engineered skin equivalents.</w:t>
      </w:r>
    </w:p>
    <w:p w14:paraId="1122FC6B" w14:textId="511A18B9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15. De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 xml:space="preserve">ne the term </w:t>
      </w:r>
      <w:r w:rsidRPr="00831A07">
        <w:rPr>
          <w:rFonts w:ascii="Corbel" w:hAnsi="Corbel" w:cs="AdvOT7d988de3+20"/>
          <w:sz w:val="20"/>
          <w:szCs w:val="20"/>
        </w:rPr>
        <w:t>“</w:t>
      </w:r>
      <w:r w:rsidRPr="00831A07">
        <w:rPr>
          <w:rFonts w:ascii="Corbel" w:hAnsi="Corbel" w:cs="AdvOT7d988de3"/>
          <w:sz w:val="20"/>
          <w:szCs w:val="20"/>
        </w:rPr>
        <w:t>dermal template</w:t>
      </w:r>
      <w:r w:rsidRPr="00831A07">
        <w:rPr>
          <w:rFonts w:ascii="Corbel" w:hAnsi="Corbel" w:cs="AdvOT7d988de3+20"/>
          <w:sz w:val="20"/>
          <w:szCs w:val="20"/>
        </w:rPr>
        <w:t xml:space="preserve">” </w:t>
      </w:r>
      <w:r w:rsidRPr="00831A07">
        <w:rPr>
          <w:rFonts w:ascii="Corbel" w:hAnsi="Corbel" w:cs="AdvOT7d988de3"/>
          <w:sz w:val="20"/>
          <w:szCs w:val="20"/>
        </w:rPr>
        <w:t>and brie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y describe the clinical application.</w:t>
      </w:r>
    </w:p>
    <w:p w14:paraId="07BF2FEF" w14:textId="2F92B724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16. Describe one limitation of cultured epidermal sheets overcome by keratinocyte spraying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technologies.</w:t>
      </w:r>
    </w:p>
    <w:p w14:paraId="4C9EA4A3" w14:textId="2A88BBF1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17. What is the de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nition of a stem cell and where are the stem cells found in the skin?</w:t>
      </w:r>
    </w:p>
    <w:p w14:paraId="2475D1DF" w14:textId="15D5EAAB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18. Brie</w:t>
      </w:r>
      <w:r w:rsidRPr="00831A07">
        <w:rPr>
          <w:rFonts w:ascii="Corbel" w:hAnsi="Corbel" w:cs="AdvOT7d988de3+fb"/>
          <w:sz w:val="20"/>
          <w:szCs w:val="20"/>
        </w:rPr>
        <w:t>fl</w:t>
      </w:r>
      <w:r w:rsidRPr="00831A07">
        <w:rPr>
          <w:rFonts w:ascii="Corbel" w:hAnsi="Corbel" w:cs="AdvOT7d988de3"/>
          <w:sz w:val="20"/>
          <w:szCs w:val="20"/>
        </w:rPr>
        <w:t>y describe the various types of models that have been proposed on how stem cells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contribute to maintaining epidermal homeostasis.</w:t>
      </w:r>
    </w:p>
    <w:p w14:paraId="57011C45" w14:textId="4A985B84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19. What are the main bene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ts of using adult stem cells in skin tissue engineering?</w:t>
      </w:r>
    </w:p>
    <w:p w14:paraId="6C018286" w14:textId="0BAE2F9C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20. What are some of the unresolved safety issues with the potential use of iPSCs for therapeutic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application?</w:t>
      </w:r>
    </w:p>
    <w:p w14:paraId="29CC3542" w14:textId="77777777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6AA6D67" w14:textId="0F7A1218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c situations.</w:t>
      </w:r>
    </w:p>
    <w:p w14:paraId="4A5BDA0D" w14:textId="06421E4F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1. Describe in detail the phases of wound healing and explain the differences between acute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and chronic wound healing.</w:t>
      </w:r>
    </w:p>
    <w:p w14:paraId="40C9006F" w14:textId="319171AD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2. Describe the epidemiology, causes, types, and classi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cations of burn injuries.</w:t>
      </w:r>
    </w:p>
    <w:p w14:paraId="19E51335" w14:textId="40B4D889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3. Explain how keratinocytes are derived from epidermal stem cells and form the stratum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corneum. What elements of this process are utilized in keratinocyte culture and why?</w:t>
      </w:r>
    </w:p>
    <w:p w14:paraId="2292DA3B" w14:textId="6F2B8FE0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4. Describe the process that triggers transplant rejection of allogeneic skin and what methodologies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are being used to overcome this reaction?</w:t>
      </w:r>
    </w:p>
    <w:p w14:paraId="76CABCC2" w14:textId="753B864C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5. Illustrate how the basement membrane connects the epidermis to the dermis.</w:t>
      </w:r>
    </w:p>
    <w:p w14:paraId="252B53BF" w14:textId="5D2863E2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6. Describe in detail one example of a tissue-engineered skin equivalent and its speci</w:t>
      </w:r>
      <w:r w:rsidRPr="00831A07">
        <w:rPr>
          <w:rFonts w:ascii="Corbel" w:hAnsi="Corbel" w:cs="AdvOT7d988de3+fb"/>
          <w:sz w:val="20"/>
          <w:szCs w:val="20"/>
        </w:rPr>
        <w:t>fi</w:t>
      </w:r>
      <w:r w:rsidRPr="00831A07">
        <w:rPr>
          <w:rFonts w:ascii="Corbel" w:hAnsi="Corbel" w:cs="AdvOT7d988de3"/>
          <w:sz w:val="20"/>
          <w:szCs w:val="20"/>
        </w:rPr>
        <w:t>c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application. Discuss the advantages and disadvantages of the engineered tissue of traditional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grafting procedures.</w:t>
      </w:r>
    </w:p>
    <w:p w14:paraId="368D1E79" w14:textId="1123523B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7. Drawing upon basic concepts in tissue engineering and the current state-of-the-art in skin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equivalent technology, propose a strategy to engineer skin constructs with functional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sweat glands.</w:t>
      </w:r>
    </w:p>
    <w:p w14:paraId="73790E19" w14:textId="4F779D65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8. How could skin culture be improved for managing burns patients and why might these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additional features be important?</w:t>
      </w:r>
    </w:p>
    <w:p w14:paraId="6836BFD9" w14:textId="7BF3127E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9. Describe the main types of adult stem cells that can potentially be used in therapeutic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application? Discuss the advantages and disadvantages of each.</w:t>
      </w:r>
    </w:p>
    <w:p w14:paraId="7194988C" w14:textId="12DCE85C" w:rsidR="00831A07" w:rsidRP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31A07">
        <w:rPr>
          <w:rFonts w:ascii="Corbel" w:hAnsi="Corbel" w:cs="AdvOT7d988de3"/>
          <w:sz w:val="20"/>
          <w:szCs w:val="20"/>
        </w:rPr>
        <w:t>10. Describe in detail the evolution of epidermal replacement starting from keratinocyte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monolayer culture using different culture methods to the development of keratinocyte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 xml:space="preserve">sheets used in the treatment of burn wounds. How have </w:t>
      </w:r>
      <w:r w:rsidRPr="00831A07">
        <w:rPr>
          <w:rFonts w:ascii="Corbel" w:hAnsi="Corbel" w:cs="AdvOT7d988de3+20"/>
          <w:sz w:val="20"/>
          <w:szCs w:val="20"/>
        </w:rPr>
        <w:t>“</w:t>
      </w:r>
      <w:r w:rsidRPr="00831A07">
        <w:rPr>
          <w:rFonts w:ascii="Corbel" w:hAnsi="Corbel" w:cs="AdvOT7d988de3"/>
          <w:sz w:val="20"/>
          <w:szCs w:val="20"/>
        </w:rPr>
        <w:t>take</w:t>
      </w:r>
      <w:r w:rsidRPr="00831A07">
        <w:rPr>
          <w:rFonts w:ascii="Corbel" w:hAnsi="Corbel" w:cs="AdvOT7d988de3+20"/>
          <w:sz w:val="20"/>
          <w:szCs w:val="20"/>
        </w:rPr>
        <w:t xml:space="preserve">” </w:t>
      </w:r>
      <w:r w:rsidRPr="00831A07">
        <w:rPr>
          <w:rFonts w:ascii="Corbel" w:hAnsi="Corbel" w:cs="AdvOT7d988de3"/>
          <w:sz w:val="20"/>
          <w:szCs w:val="20"/>
        </w:rPr>
        <w:t>rates of keratinocyte sheets</w:t>
      </w:r>
      <w:r w:rsidRPr="00831A07">
        <w:rPr>
          <w:rFonts w:ascii="Corbel" w:hAnsi="Corbel" w:cs="AdvOT7d988de3"/>
          <w:sz w:val="20"/>
          <w:szCs w:val="20"/>
        </w:rPr>
        <w:t xml:space="preserve"> </w:t>
      </w:r>
      <w:r w:rsidRPr="00831A07">
        <w:rPr>
          <w:rFonts w:ascii="Corbel" w:hAnsi="Corbel" w:cs="AdvOT7d988de3"/>
          <w:sz w:val="20"/>
          <w:szCs w:val="20"/>
        </w:rPr>
        <w:t>improved over the years</w:t>
      </w:r>
      <w:r w:rsidRPr="00831A07">
        <w:rPr>
          <w:rFonts w:ascii="Corbel" w:hAnsi="Corbel" w:cs="AdvOT7d988de3"/>
          <w:sz w:val="20"/>
          <w:szCs w:val="20"/>
        </w:rPr>
        <w:t>.</w:t>
      </w:r>
    </w:p>
    <w:sectPr w:rsidR="00831A07" w:rsidRPr="00831A07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3B4BB8"/>
    <w:rsid w:val="00427195"/>
    <w:rsid w:val="00427666"/>
    <w:rsid w:val="004C123F"/>
    <w:rsid w:val="004E0F0C"/>
    <w:rsid w:val="004F323A"/>
    <w:rsid w:val="005652D0"/>
    <w:rsid w:val="0056681B"/>
    <w:rsid w:val="00597CDB"/>
    <w:rsid w:val="00631037"/>
    <w:rsid w:val="006B2196"/>
    <w:rsid w:val="00831A07"/>
    <w:rsid w:val="008D5393"/>
    <w:rsid w:val="009166FD"/>
    <w:rsid w:val="00940B17"/>
    <w:rsid w:val="00966891"/>
    <w:rsid w:val="00A12ABE"/>
    <w:rsid w:val="00A65270"/>
    <w:rsid w:val="00B15C2C"/>
    <w:rsid w:val="00C735DE"/>
    <w:rsid w:val="00DB21FE"/>
    <w:rsid w:val="00DD3867"/>
    <w:rsid w:val="00E758BF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2022-11-03T16:42:00Z</dcterms:created>
  <dcterms:modified xsi:type="dcterms:W3CDTF">2022-11-03T16:47:00Z</dcterms:modified>
</cp:coreProperties>
</file>