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95c60aa1.B" w:hAnsi="AdvOT95c60aa1.B" w:cs="AdvOT95c60aa1.B"/>
          <w:sz w:val="26"/>
          <w:szCs w:val="26"/>
        </w:rPr>
      </w:pPr>
      <w:r>
        <w:rPr>
          <w:rFonts w:ascii="AdvOT95c60aa1.B" w:hAnsi="AdvOT95c60aa1.B" w:cs="AdvOT95c60aa1.B"/>
          <w:sz w:val="26"/>
          <w:szCs w:val="26"/>
        </w:rPr>
        <w:t>Assessment of your knowledge</w:t>
      </w:r>
    </w:p>
    <w:p w14:paraId="0D5EF089" w14:textId="70708803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(a) Answer the following questions to assess your command on terminology, facts, concepts, and</w:t>
      </w:r>
    </w:p>
    <w:p w14:paraId="0E3E6508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theories learned in this chapter:</w:t>
      </w:r>
    </w:p>
    <w:p w14:paraId="0AB68C4C" w14:textId="056B48D2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1. What is the name of the process during embryogenesis in which the three germ layers are</w:t>
      </w:r>
    </w:p>
    <w:p w14:paraId="1830EF6B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established?</w:t>
      </w:r>
    </w:p>
    <w:p w14:paraId="285D8B01" w14:textId="4E32942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2. Name the three germ layers and indicate for each of these germ layers organs that are</w:t>
      </w:r>
    </w:p>
    <w:p w14:paraId="27AA6282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derived from these cells.</w:t>
      </w:r>
    </w:p>
    <w:p w14:paraId="4E91D118" w14:textId="723172B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3. When do embryonic cells of the inner cell mass of the blastocyst loose pluripotency?</w:t>
      </w:r>
    </w:p>
    <w:p w14:paraId="4B0F6494" w14:textId="07179753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4. What is a morphogen?</w:t>
      </w:r>
    </w:p>
    <w:p w14:paraId="289259F5" w14:textId="2F57299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5. Name a few examples of growth factors that can act as morphogens.</w:t>
      </w:r>
    </w:p>
    <w:p w14:paraId="1191DDD4" w14:textId="4785D132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6. At which position in the embryo do neural crest cells arise?</w:t>
      </w:r>
    </w:p>
    <w:p w14:paraId="23F7CEFB" w14:textId="3359A665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7. Why is it dif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cult to isolate neural crest cells for tissue engineering purposes?</w:t>
      </w:r>
    </w:p>
    <w:p w14:paraId="74CC392A" w14:textId="30957BB0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8. Which are the two most important cell sources contributing to cardiac development?</w:t>
      </w:r>
    </w:p>
    <w:p w14:paraId="59B9F31F" w14:textId="4A9E8861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9. Explain why transplantation of an avascular heart valve in a child with a congenital heart</w:t>
      </w:r>
    </w:p>
    <w:p w14:paraId="4DB0D7A2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valve disorder is far from ideal?</w:t>
      </w:r>
    </w:p>
    <w:p w14:paraId="144D46DC" w14:textId="3C688369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10. What is the difference between vasculogenesis and angiogenesis?</w:t>
      </w:r>
    </w:p>
    <w:p w14:paraId="73A413B3" w14:textId="0D1F132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11. Which process drives the speci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cation of blood vessels in arteria and veins?</w:t>
      </w:r>
    </w:p>
    <w:p w14:paraId="7894B98D" w14:textId="5F01E991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12. Which cell types are responsible for stabilization of the vessel walls in arteries and veins</w:t>
      </w:r>
    </w:p>
    <w:p w14:paraId="7C9F5C6A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and </w:t>
      </w:r>
      <w:proofErr w:type="spellStart"/>
      <w:r>
        <w:rPr>
          <w:rFonts w:ascii="AdvOT7d988de3" w:hAnsi="AdvOT7d988de3" w:cs="AdvOT7d988de3"/>
          <w:sz w:val="20"/>
          <w:szCs w:val="20"/>
        </w:rPr>
        <w:t>precapillaries</w:t>
      </w:r>
      <w:proofErr w:type="spellEnd"/>
      <w:r>
        <w:rPr>
          <w:rFonts w:ascii="AdvOT7d988de3" w:hAnsi="AdvOT7d988de3" w:cs="AdvOT7d988de3"/>
          <w:sz w:val="20"/>
          <w:szCs w:val="20"/>
        </w:rPr>
        <w:t>?</w:t>
      </w:r>
    </w:p>
    <w:p w14:paraId="08A95B01" w14:textId="6D7F802E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13. Schwann cells are important for survival of peripheral nerves and can be divided in two</w:t>
      </w:r>
    </w:p>
    <w:p w14:paraId="6414D8A7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types of cells. Which types?</w:t>
      </w:r>
    </w:p>
    <w:p w14:paraId="0EC86DB7" w14:textId="3D876794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14. The survival of Schwann cells critically depends on signaling molecules derived from the</w:t>
      </w:r>
    </w:p>
    <w:p w14:paraId="3A25C04D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associated neuron. What is the name of this signaling molecule?</w:t>
      </w:r>
    </w:p>
    <w:p w14:paraId="554F1400" w14:textId="4CEF5188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15. Keratinocytes and dermal 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broblasts are derived from two distinct germ layers. Which are</w:t>
      </w:r>
    </w:p>
    <w:p w14:paraId="55BF2F85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these germ layers?</w:t>
      </w:r>
    </w:p>
    <w:p w14:paraId="228EF442" w14:textId="33772CCA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16. During skin development in vitro, the role of the dermal 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broblasts can be replaced by a</w:t>
      </w:r>
    </w:p>
    <w:p w14:paraId="613D53E1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growth factor. Which growth factor?</w:t>
      </w:r>
    </w:p>
    <w:p w14:paraId="08C7B8A8" w14:textId="7DFE1A65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17. Which three cellular processes drive embryonic skin development?</w:t>
      </w:r>
    </w:p>
    <w:p w14:paraId="7103B74E" w14:textId="18478CCE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18. Two distinct processes drive bone formation in the embryo. Name these two processes and</w:t>
      </w:r>
    </w:p>
    <w:p w14:paraId="369C26F8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indicate which bones are formed through either of these processes?</w:t>
      </w:r>
    </w:p>
    <w:p w14:paraId="1F8FC6D8" w14:textId="0BF174E9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19. Osteoblasts and chondrocytes at one hand and osteoclasts at the other hand are derived</w:t>
      </w:r>
    </w:p>
    <w:p w14:paraId="69CC22A2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from two distinct cell lineages. Which are these two cell lineages?</w:t>
      </w:r>
    </w:p>
    <w:p w14:paraId="57599CB5" w14:textId="491EB95A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20. Provide two examples highlighting the critical role of environmental factors during organ</w:t>
      </w:r>
    </w:p>
    <w:p w14:paraId="12340236" w14:textId="3AB9A011" w:rsidR="00427195" w:rsidRDefault="00F144A0" w:rsidP="00F144A0">
      <w:pPr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formation in the embryo.</w:t>
      </w:r>
    </w:p>
    <w:p w14:paraId="5BC987F9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(b) Answer the following questions to assess your ability to apply the concepts and theories learned</w:t>
      </w:r>
    </w:p>
    <w:p w14:paraId="5D72554A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in this chapter in real life, clinical, and scienti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 situations:</w:t>
      </w:r>
    </w:p>
    <w:p w14:paraId="063EDF10" w14:textId="380CD9C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1. Describe shortly how the sequence of events that lead to the formation of the three germ</w:t>
      </w:r>
    </w:p>
    <w:p w14:paraId="350020DC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layers during gastrulation can be mimicked in vitro starting from </w:t>
      </w:r>
      <w:proofErr w:type="spellStart"/>
      <w:r>
        <w:rPr>
          <w:rFonts w:ascii="AdvOT7d988de3" w:hAnsi="AdvOT7d988de3" w:cs="AdvOT7d988de3"/>
          <w:sz w:val="20"/>
          <w:szCs w:val="20"/>
        </w:rPr>
        <w:t>iPS</w:t>
      </w:r>
      <w:proofErr w:type="spellEnd"/>
      <w:r>
        <w:rPr>
          <w:rFonts w:ascii="AdvOT7d988de3" w:hAnsi="AdvOT7d988de3" w:cs="AdvOT7d988de3"/>
          <w:sz w:val="20"/>
          <w:szCs w:val="20"/>
        </w:rPr>
        <w:t xml:space="preserve"> cells.</w:t>
      </w:r>
    </w:p>
    <w:p w14:paraId="60F96CAA" w14:textId="600C40CC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2. Epithelial to Mesenchyme Transition (EMT) is a frequent recurring process during organ</w:t>
      </w:r>
    </w:p>
    <w:p w14:paraId="5BCAA04E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formation and during tumor metastasis. Describe shortly the sequence of events that result</w:t>
      </w:r>
    </w:p>
    <w:p w14:paraId="0774B56B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in an EMT and provide an example of an EMT during embryogenesis.</w:t>
      </w:r>
    </w:p>
    <w:p w14:paraId="23607E9F" w14:textId="511EBC35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3. Describe the sequence of geometrical changes that lead to the formation of a functional</w:t>
      </w:r>
    </w:p>
    <w:p w14:paraId="47E66ECE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heart.</w:t>
      </w:r>
    </w:p>
    <w:p w14:paraId="6E35B4E4" w14:textId="23271EE3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4. Argue why tissue engineering strategies relying on a modular approach are likely more</w:t>
      </w:r>
    </w:p>
    <w:p w14:paraId="1D6989CA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successful than a top-down approach in which one attempts to engineer a whole organ in</w:t>
      </w:r>
    </w:p>
    <w:p w14:paraId="74D7C0B4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one step.</w:t>
      </w:r>
    </w:p>
    <w:p w14:paraId="1408ADAF" w14:textId="2ED8B7F1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5. Argue why knowledge of organ formation during embryogenesis can help in optimizing</w:t>
      </w:r>
    </w:p>
    <w:p w14:paraId="2BFBC274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tissue engineering strategies.</w:t>
      </w:r>
    </w:p>
    <w:p w14:paraId="745FB899" w14:textId="4B156B59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6. Describe shortly the sequential steps in bone formation by endochondral ossi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cation.</w:t>
      </w:r>
    </w:p>
    <w:p w14:paraId="1739CB55" w14:textId="0FC40429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7. Argue why the healing of critical bone defects that do not heal spontaneously by using a</w:t>
      </w:r>
    </w:p>
    <w:p w14:paraId="1F3A3833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tissue engineering strategy that relies on endochondral ossi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cation is likely more successful</w:t>
      </w:r>
    </w:p>
    <w:p w14:paraId="178AB879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than attempts of healing these bone defects using the intramembranous ossi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cation</w:t>
      </w:r>
    </w:p>
    <w:p w14:paraId="3FD3B96C" w14:textId="77777777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pathway.</w:t>
      </w:r>
    </w:p>
    <w:p w14:paraId="387D384E" w14:textId="6DE04FAA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8. Argue why it is not possible to differentiate an </w:t>
      </w:r>
      <w:proofErr w:type="spellStart"/>
      <w:r>
        <w:rPr>
          <w:rFonts w:ascii="AdvOT7d988de3" w:hAnsi="AdvOT7d988de3" w:cs="AdvOT7d988de3"/>
          <w:sz w:val="20"/>
          <w:szCs w:val="20"/>
        </w:rPr>
        <w:t>iPS</w:t>
      </w:r>
      <w:proofErr w:type="spellEnd"/>
      <w:r>
        <w:rPr>
          <w:rFonts w:ascii="AdvOT7d988de3" w:hAnsi="AdvOT7d988de3" w:cs="AdvOT7d988de3"/>
          <w:sz w:val="20"/>
          <w:szCs w:val="20"/>
        </w:rPr>
        <w:t xml:space="preserve"> cell directly into a cardiomyocyte.</w:t>
      </w:r>
    </w:p>
    <w:p w14:paraId="36E5DA88" w14:textId="515D247E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9. Describe the interactions between Schwann cells and peripheral nerves and vice versa.</w:t>
      </w:r>
    </w:p>
    <w:p w14:paraId="2AFD7736" w14:textId="7D4DD9CD" w:rsidR="00F144A0" w:rsidRDefault="00F144A0" w:rsidP="00F144A0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10. What would be your strategy to derive a differentiation protocol for the generation of</w:t>
      </w:r>
    </w:p>
    <w:p w14:paraId="7E3E7501" w14:textId="58D32A5B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kidney epithelial cells starting from an established </w:t>
      </w:r>
      <w:proofErr w:type="spellStart"/>
      <w:r>
        <w:rPr>
          <w:rFonts w:ascii="AdvOT7d988de3" w:hAnsi="AdvOT7d988de3" w:cs="AdvOT7d988de3"/>
          <w:sz w:val="20"/>
          <w:szCs w:val="20"/>
        </w:rPr>
        <w:t>iPS</w:t>
      </w:r>
      <w:proofErr w:type="spellEnd"/>
      <w:r>
        <w:rPr>
          <w:rFonts w:ascii="AdvOT7d988de3" w:hAnsi="AdvOT7d988de3" w:cs="AdvOT7d988de3"/>
          <w:sz w:val="20"/>
          <w:szCs w:val="20"/>
        </w:rPr>
        <w:t xml:space="preserve"> cell line?</w:t>
      </w:r>
    </w:p>
    <w:p w14:paraId="6668D4E8" w14:textId="5EBCBB85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0972C519" w14:textId="12FFF327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001FD2F3" w14:textId="5FEC5518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088968FE" w14:textId="1A8D9006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43DAEF0D" w14:textId="41119A64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5B5CD1E8" w14:textId="12ED9A7C" w:rsidR="00F144A0" w:rsidRDefault="00F144A0" w:rsidP="00F144A0">
      <w:pPr>
        <w:rPr>
          <w:rFonts w:ascii="AdvOT7d988de3" w:hAnsi="AdvOT7d988de3" w:cs="AdvOT7d988de3"/>
          <w:sz w:val="20"/>
          <w:szCs w:val="20"/>
        </w:rPr>
      </w:pPr>
    </w:p>
    <w:p w14:paraId="404C3B6C" w14:textId="77777777" w:rsidR="00F144A0" w:rsidRDefault="00F144A0" w:rsidP="00F144A0"/>
    <w:sectPr w:rsidR="00F144A0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5652D0"/>
    <w:rsid w:val="00DB21FE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1</cp:revision>
  <dcterms:created xsi:type="dcterms:W3CDTF">2022-10-19T14:02:00Z</dcterms:created>
  <dcterms:modified xsi:type="dcterms:W3CDTF">2022-10-19T14:05:00Z</dcterms:modified>
</cp:coreProperties>
</file>