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BA635" w14:textId="7375D274" w:rsidR="00BA20F6" w:rsidRPr="00BA20F6" w:rsidRDefault="00BA20F6" w:rsidP="00244896">
      <w:pPr>
        <w:pBdr>
          <w:left w:val="single" w:sz="48" w:space="0" w:color="2B579A"/>
        </w:pBdr>
        <w:shd w:val="clear" w:color="auto" w:fill="2B579A"/>
        <w:spacing w:after="0" w:line="240" w:lineRule="auto"/>
        <w:ind w:left="144"/>
        <w:contextualSpacing/>
        <w:jc w:val="both"/>
        <w:rPr>
          <w:rFonts w:ascii="Segoe UI Light" w:eastAsia="MS Gothic" w:hAnsi="Segoe UI Light" w:cs="Times New Roman"/>
          <w:color w:val="FFFFFF"/>
          <w:spacing w:val="-10"/>
          <w:kern w:val="28"/>
          <w:sz w:val="72"/>
          <w:szCs w:val="72"/>
          <w:lang w:val="en-US"/>
        </w:rPr>
      </w:pPr>
      <w:r w:rsidRPr="00BA20F6">
        <w:rPr>
          <w:rFonts w:ascii="Segoe UI Light" w:eastAsia="MS Gothic" w:hAnsi="Segoe UI Light" w:cs="Times New Roman"/>
          <w:noProof/>
          <w:color w:val="FFFFFF"/>
          <w:spacing w:val="-10"/>
          <w:kern w:val="28"/>
          <w:sz w:val="96"/>
          <w:szCs w:val="56"/>
          <w:lang w:val="en-US"/>
        </w:rPr>
        <w:drawing>
          <wp:anchor distT="0" distB="0" distL="114300" distR="114300" simplePos="0" relativeHeight="251659264" behindDoc="0" locked="0" layoutInCell="1" allowOverlap="1" wp14:anchorId="27B6F259" wp14:editId="1BDB3917">
            <wp:simplePos x="0" y="0"/>
            <wp:positionH relativeFrom="column">
              <wp:posOffset>5020054</wp:posOffset>
            </wp:positionH>
            <wp:positionV relativeFrom="paragraph">
              <wp:posOffset>-3208</wp:posOffset>
            </wp:positionV>
            <wp:extent cx="770171" cy="1222648"/>
            <wp:effectExtent l="0" t="0" r="0" b="0"/>
            <wp:wrapNone/>
            <wp:docPr id="4" name="Picture 3">
              <a:extLst xmlns:a="http://schemas.openxmlformats.org/drawingml/2006/main">
                <a:ext uri="{FF2B5EF4-FFF2-40B4-BE49-F238E27FC236}">
                  <a16:creationId xmlns:a16="http://schemas.microsoft.com/office/drawing/2014/main" id="{4128F20F-E070-465A-864D-D192EC8C7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128F20F-E070-465A-864D-D192EC8C7F6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205" cy="1232227"/>
                    </a:xfrm>
                    <a:prstGeom prst="rect">
                      <a:avLst/>
                    </a:prstGeom>
                  </pic:spPr>
                </pic:pic>
              </a:graphicData>
            </a:graphic>
            <wp14:sizeRelH relativeFrom="margin">
              <wp14:pctWidth>0</wp14:pctWidth>
            </wp14:sizeRelH>
            <wp14:sizeRelV relativeFrom="margin">
              <wp14:pctHeight>0</wp14:pctHeight>
            </wp14:sizeRelV>
          </wp:anchor>
        </w:drawing>
      </w:r>
      <w:r w:rsidR="00C83C91">
        <w:rPr>
          <w:rFonts w:ascii="Segoe UI Light" w:eastAsia="MS Gothic" w:hAnsi="Segoe UI Light" w:cs="Times New Roman"/>
          <w:color w:val="FFFFFF"/>
          <w:spacing w:val="-10"/>
          <w:kern w:val="28"/>
          <w:sz w:val="72"/>
          <w:szCs w:val="72"/>
          <w:lang w:val="en-US"/>
        </w:rPr>
        <w:t>Tissue Engineering, 3</w:t>
      </w:r>
      <w:r w:rsidR="00C83C91" w:rsidRPr="00C83C91">
        <w:rPr>
          <w:rFonts w:ascii="Segoe UI Light" w:eastAsia="MS Gothic" w:hAnsi="Segoe UI Light" w:cs="Times New Roman"/>
          <w:color w:val="FFFFFF"/>
          <w:spacing w:val="-10"/>
          <w:kern w:val="28"/>
          <w:sz w:val="72"/>
          <w:szCs w:val="72"/>
          <w:vertAlign w:val="superscript"/>
          <w:lang w:val="en-US"/>
        </w:rPr>
        <w:t>rd</w:t>
      </w:r>
      <w:r w:rsidR="00C83C91">
        <w:rPr>
          <w:rFonts w:ascii="Segoe UI Light" w:eastAsia="MS Gothic" w:hAnsi="Segoe UI Light" w:cs="Times New Roman"/>
          <w:color w:val="FFFFFF"/>
          <w:spacing w:val="-10"/>
          <w:kern w:val="28"/>
          <w:sz w:val="72"/>
          <w:szCs w:val="72"/>
          <w:lang w:val="en-US"/>
        </w:rPr>
        <w:t xml:space="preserve"> Ed.</w:t>
      </w:r>
    </w:p>
    <w:p w14:paraId="4563FB92" w14:textId="7C7D909A" w:rsidR="00BA20F6" w:rsidRDefault="00C83C91" w:rsidP="00244896">
      <w:pPr>
        <w:numPr>
          <w:ilvl w:val="1"/>
          <w:numId w:val="0"/>
        </w:numPr>
        <w:pBdr>
          <w:left w:val="single" w:sz="48" w:space="0" w:color="2B579A"/>
          <w:bottom w:val="single" w:sz="48" w:space="1" w:color="2B579A"/>
        </w:pBdr>
        <w:shd w:val="clear" w:color="auto" w:fill="2B579A"/>
        <w:spacing w:after="120"/>
        <w:ind w:left="144"/>
        <w:contextualSpacing/>
        <w:jc w:val="both"/>
        <w:rPr>
          <w:rFonts w:ascii="Segoe UI Light" w:eastAsia="MS Mincho" w:hAnsi="Segoe UI Light" w:cs="Times New Roman"/>
          <w:color w:val="FFFFFF"/>
          <w:spacing w:val="15"/>
          <w:sz w:val="36"/>
          <w:lang w:val="en-US"/>
        </w:rPr>
      </w:pPr>
      <w:bookmarkStart w:id="0" w:name="_Hlk487785372"/>
      <w:bookmarkEnd w:id="0"/>
      <w:r>
        <w:rPr>
          <w:rFonts w:ascii="Segoe UI Light" w:eastAsia="MS Mincho" w:hAnsi="Segoe UI Light" w:cs="Times New Roman"/>
          <w:color w:val="FFFFFF"/>
          <w:spacing w:val="15"/>
          <w:sz w:val="36"/>
          <w:lang w:val="en-US"/>
        </w:rPr>
        <w:t>CBL Instructors guide</w:t>
      </w:r>
    </w:p>
    <w:p w14:paraId="10250F51" w14:textId="3AC00E61" w:rsidR="006012F3" w:rsidRPr="00D3002E" w:rsidRDefault="00BA20F6" w:rsidP="00D3002E">
      <w:pPr>
        <w:numPr>
          <w:ilvl w:val="1"/>
          <w:numId w:val="0"/>
        </w:numPr>
        <w:pBdr>
          <w:left w:val="single" w:sz="48" w:space="0" w:color="2B579A"/>
          <w:bottom w:val="single" w:sz="48" w:space="1" w:color="2B579A"/>
        </w:pBdr>
        <w:shd w:val="clear" w:color="auto" w:fill="2B579A"/>
        <w:spacing w:after="120"/>
        <w:ind w:left="144"/>
        <w:contextualSpacing/>
        <w:jc w:val="both"/>
        <w:rPr>
          <w:rFonts w:ascii="Segoe UI Light" w:eastAsia="MS Mincho" w:hAnsi="Segoe UI Light" w:cs="Times New Roman"/>
          <w:color w:val="FFFFFF"/>
          <w:spacing w:val="15"/>
          <w:lang w:val="en-US"/>
        </w:rPr>
      </w:pPr>
      <w:r w:rsidRPr="00BA20F6">
        <w:rPr>
          <w:rFonts w:ascii="Segoe UI Light" w:eastAsia="MS Mincho" w:hAnsi="Segoe UI Light" w:cs="Times New Roman"/>
          <w:color w:val="FFFFFF"/>
          <w:spacing w:val="15"/>
          <w:lang w:val="en-US"/>
        </w:rPr>
        <w:t xml:space="preserve">version </w:t>
      </w:r>
      <w:r w:rsidR="00C83C91">
        <w:rPr>
          <w:rFonts w:ascii="Segoe UI Light" w:eastAsia="MS Mincho" w:hAnsi="Segoe UI Light" w:cs="Times New Roman"/>
          <w:color w:val="FFFFFF"/>
          <w:spacing w:val="15"/>
          <w:lang w:val="en-US"/>
        </w:rPr>
        <w:t>1</w:t>
      </w:r>
      <w:r w:rsidRPr="00BA20F6">
        <w:rPr>
          <w:rFonts w:ascii="Segoe UI Light" w:eastAsia="MS Mincho" w:hAnsi="Segoe UI Light" w:cs="Times New Roman"/>
          <w:color w:val="FFFFFF"/>
          <w:spacing w:val="15"/>
          <w:lang w:val="en-US"/>
        </w:rPr>
        <w:t xml:space="preserve">.0, </w:t>
      </w:r>
      <w:r w:rsidR="00C83C91">
        <w:rPr>
          <w:rFonts w:ascii="Segoe UI Light" w:eastAsia="MS Mincho" w:hAnsi="Segoe UI Light" w:cs="Times New Roman"/>
          <w:color w:val="FFFFFF"/>
          <w:spacing w:val="15"/>
          <w:lang w:val="en-US"/>
        </w:rPr>
        <w:t>November</w:t>
      </w:r>
      <w:r w:rsidRPr="00BA20F6">
        <w:rPr>
          <w:rFonts w:ascii="Segoe UI Light" w:eastAsia="MS Mincho" w:hAnsi="Segoe UI Light" w:cs="Times New Roman"/>
          <w:color w:val="FFFFFF"/>
          <w:spacing w:val="15"/>
          <w:lang w:val="en-US"/>
        </w:rPr>
        <w:t xml:space="preserve"> 2022</w:t>
      </w:r>
    </w:p>
    <w:p w14:paraId="7E0E1B5F" w14:textId="77777777" w:rsidR="00EF1AE8" w:rsidRPr="008B17F3" w:rsidRDefault="00EF1AE8" w:rsidP="00244896">
      <w:pPr>
        <w:pStyle w:val="Lijstalinea"/>
        <w:numPr>
          <w:ilvl w:val="0"/>
          <w:numId w:val="7"/>
        </w:numPr>
        <w:spacing w:after="0" w:line="240" w:lineRule="auto"/>
        <w:jc w:val="both"/>
        <w:rPr>
          <w:rFonts w:ascii="Segoe UI" w:hAnsi="Segoe UI" w:cs="Segoe UI"/>
          <w:b/>
          <w:bCs/>
          <w:sz w:val="20"/>
          <w:szCs w:val="20"/>
          <w:lang w:val="en-US"/>
        </w:rPr>
      </w:pPr>
      <w:r w:rsidRPr="008B17F3">
        <w:rPr>
          <w:rFonts w:ascii="Segoe UI" w:hAnsi="Segoe UI" w:cs="Segoe UI"/>
          <w:b/>
          <w:bCs/>
          <w:sz w:val="20"/>
          <w:szCs w:val="20"/>
          <w:lang w:val="en-US"/>
        </w:rPr>
        <w:t>Introduction</w:t>
      </w:r>
    </w:p>
    <w:p w14:paraId="16BE4E77" w14:textId="10E9D7BA" w:rsidR="00EF1AE8" w:rsidRPr="00C62370" w:rsidRDefault="00650194" w:rsidP="00244896">
      <w:pPr>
        <w:spacing w:after="0" w:line="240" w:lineRule="auto"/>
        <w:jc w:val="both"/>
        <w:rPr>
          <w:rFonts w:ascii="Segoe UI" w:hAnsi="Segoe UI" w:cs="Segoe UI"/>
          <w:sz w:val="20"/>
          <w:szCs w:val="20"/>
          <w:lang w:val="en-US"/>
        </w:rPr>
      </w:pPr>
      <w:r>
        <w:rPr>
          <w:rFonts w:ascii="Segoe UI" w:hAnsi="Segoe UI" w:cs="Segoe UI"/>
          <w:sz w:val="20"/>
          <w:szCs w:val="20"/>
          <w:lang w:val="en-US"/>
        </w:rPr>
        <w:t>The application of the chapter’s content</w:t>
      </w:r>
      <w:r w:rsidR="00EF1AE8" w:rsidRPr="00C62370">
        <w:rPr>
          <w:rFonts w:ascii="Segoe UI" w:hAnsi="Segoe UI" w:cs="Segoe UI"/>
          <w:sz w:val="20"/>
          <w:szCs w:val="20"/>
          <w:lang w:val="en-US"/>
        </w:rPr>
        <w:t xml:space="preserve"> </w:t>
      </w:r>
      <w:r>
        <w:rPr>
          <w:rFonts w:ascii="Segoe UI" w:hAnsi="Segoe UI" w:cs="Segoe UI"/>
          <w:sz w:val="20"/>
          <w:szCs w:val="20"/>
          <w:lang w:val="en-US"/>
        </w:rPr>
        <w:t>is done</w:t>
      </w:r>
      <w:r w:rsidR="00EF1AE8" w:rsidRPr="00C62370">
        <w:rPr>
          <w:rFonts w:ascii="Segoe UI" w:hAnsi="Segoe UI" w:cs="Segoe UI"/>
          <w:sz w:val="20"/>
          <w:szCs w:val="20"/>
          <w:lang w:val="en-US"/>
        </w:rPr>
        <w:t xml:space="preserve"> using challenge-based learning (CBL).</w:t>
      </w:r>
    </w:p>
    <w:p w14:paraId="23A7A297" w14:textId="0DDA1CC3" w:rsidR="00EF1AE8" w:rsidRDefault="00C62370" w:rsidP="00244896">
      <w:pPr>
        <w:pStyle w:val="Lijstalinea"/>
        <w:numPr>
          <w:ilvl w:val="2"/>
          <w:numId w:val="7"/>
        </w:numPr>
        <w:spacing w:after="0" w:line="240" w:lineRule="auto"/>
        <w:ind w:left="709"/>
        <w:jc w:val="both"/>
        <w:rPr>
          <w:rFonts w:ascii="Segoe UI" w:hAnsi="Segoe UI" w:cs="Segoe UI"/>
          <w:sz w:val="20"/>
          <w:szCs w:val="20"/>
          <w:lang w:val="en-US"/>
        </w:rPr>
      </w:pPr>
      <w:r w:rsidRPr="00F24686">
        <w:rPr>
          <w:rFonts w:ascii="Segoe UI" w:hAnsi="Segoe UI" w:cs="Segoe UI"/>
          <w:b/>
          <w:bCs/>
          <w:sz w:val="20"/>
          <w:szCs w:val="20"/>
          <w:lang w:val="en-US"/>
        </w:rPr>
        <w:t>I</w:t>
      </w:r>
      <w:r w:rsidR="00EF1AE8" w:rsidRPr="00F24686">
        <w:rPr>
          <w:rFonts w:ascii="Segoe UI" w:hAnsi="Segoe UI" w:cs="Segoe UI"/>
          <w:b/>
          <w:bCs/>
          <w:sz w:val="20"/>
          <w:szCs w:val="20"/>
          <w:lang w:val="en-US"/>
        </w:rPr>
        <w:t>ndependent study</w:t>
      </w:r>
      <w:r w:rsidR="00F24686">
        <w:rPr>
          <w:rFonts w:ascii="Segoe UI" w:hAnsi="Segoe UI" w:cs="Segoe UI"/>
          <w:sz w:val="20"/>
          <w:szCs w:val="20"/>
          <w:lang w:val="en-US"/>
        </w:rPr>
        <w:t>.</w:t>
      </w:r>
      <w:r w:rsidR="00EF1AE8" w:rsidRPr="008B17F3">
        <w:rPr>
          <w:rFonts w:ascii="Segoe UI" w:hAnsi="Segoe UI" w:cs="Segoe UI"/>
          <w:sz w:val="20"/>
          <w:szCs w:val="20"/>
          <w:lang w:val="en-US"/>
        </w:rPr>
        <w:t xml:space="preserve"> It is important that group</w:t>
      </w:r>
      <w:r w:rsidR="007B27BC">
        <w:rPr>
          <w:rFonts w:ascii="Segoe UI" w:hAnsi="Segoe UI" w:cs="Segoe UI"/>
          <w:sz w:val="20"/>
          <w:szCs w:val="20"/>
          <w:lang w:val="en-US"/>
        </w:rPr>
        <w:t>s</w:t>
      </w:r>
      <w:r w:rsidR="00650194">
        <w:rPr>
          <w:rFonts w:ascii="Segoe UI" w:hAnsi="Segoe UI" w:cs="Segoe UI"/>
          <w:sz w:val="20"/>
          <w:szCs w:val="20"/>
          <w:lang w:val="en-US"/>
        </w:rPr>
        <w:t xml:space="preserve"> of 4-5 students</w:t>
      </w:r>
      <w:r w:rsidR="00EF1AE8" w:rsidRPr="008B17F3">
        <w:rPr>
          <w:rFonts w:ascii="Segoe UI" w:hAnsi="Segoe UI" w:cs="Segoe UI"/>
          <w:sz w:val="20"/>
          <w:szCs w:val="20"/>
          <w:lang w:val="en-US"/>
        </w:rPr>
        <w:t xml:space="preserve"> can </w:t>
      </w:r>
      <w:r w:rsidR="008B17F3">
        <w:rPr>
          <w:rFonts w:ascii="Segoe UI" w:hAnsi="Segoe UI" w:cs="Segoe UI"/>
          <w:sz w:val="20"/>
          <w:szCs w:val="20"/>
          <w:lang w:val="en-US"/>
        </w:rPr>
        <w:t>m</w:t>
      </w:r>
      <w:r w:rsidR="00EF1AE8" w:rsidRPr="008B17F3">
        <w:rPr>
          <w:rFonts w:ascii="Segoe UI" w:hAnsi="Segoe UI" w:cs="Segoe UI"/>
          <w:sz w:val="20"/>
          <w:szCs w:val="20"/>
          <w:lang w:val="en-US"/>
        </w:rPr>
        <w:t>ake decisions autonomously and defend their choices</w:t>
      </w:r>
      <w:r w:rsidR="00650194">
        <w:rPr>
          <w:rFonts w:ascii="Segoe UI" w:hAnsi="Segoe UI" w:cs="Segoe UI"/>
          <w:sz w:val="20"/>
          <w:szCs w:val="20"/>
          <w:lang w:val="en-US"/>
        </w:rPr>
        <w:t xml:space="preserve"> while solving CBL modules</w:t>
      </w:r>
      <w:r w:rsidR="00EF1AE8" w:rsidRPr="008B17F3">
        <w:rPr>
          <w:rFonts w:ascii="Segoe UI" w:hAnsi="Segoe UI" w:cs="Segoe UI"/>
          <w:sz w:val="20"/>
          <w:szCs w:val="20"/>
          <w:lang w:val="en-US"/>
        </w:rPr>
        <w:t xml:space="preserve">. Students who have not previously taken part in </w:t>
      </w:r>
      <w:r w:rsidR="00650194">
        <w:rPr>
          <w:rFonts w:ascii="Segoe UI" w:hAnsi="Segoe UI" w:cs="Segoe UI"/>
          <w:sz w:val="20"/>
          <w:szCs w:val="20"/>
          <w:lang w:val="en-US"/>
        </w:rPr>
        <w:t>CBL activities</w:t>
      </w:r>
      <w:r w:rsidR="00EF1AE8" w:rsidRPr="008B17F3">
        <w:rPr>
          <w:rFonts w:ascii="Segoe UI" w:hAnsi="Segoe UI" w:cs="Segoe UI"/>
          <w:sz w:val="20"/>
          <w:szCs w:val="20"/>
          <w:lang w:val="en-US"/>
        </w:rPr>
        <w:t xml:space="preserve"> </w:t>
      </w:r>
      <w:r w:rsidR="00650194">
        <w:rPr>
          <w:rFonts w:ascii="Segoe UI" w:hAnsi="Segoe UI" w:cs="Segoe UI"/>
          <w:sz w:val="20"/>
          <w:szCs w:val="20"/>
          <w:lang w:val="en-US"/>
        </w:rPr>
        <w:t>need</w:t>
      </w:r>
      <w:r w:rsidR="00EF1AE8" w:rsidRPr="008B17F3">
        <w:rPr>
          <w:rFonts w:ascii="Segoe UI" w:hAnsi="Segoe UI" w:cs="Segoe UI"/>
          <w:sz w:val="20"/>
          <w:szCs w:val="20"/>
          <w:lang w:val="en-US"/>
        </w:rPr>
        <w:t xml:space="preserve"> to learn </w:t>
      </w:r>
      <w:r w:rsidR="00650194">
        <w:rPr>
          <w:rFonts w:ascii="Segoe UI" w:hAnsi="Segoe UI" w:cs="Segoe UI"/>
          <w:sz w:val="20"/>
          <w:szCs w:val="20"/>
          <w:lang w:val="en-US"/>
        </w:rPr>
        <w:t>to take ownership of what they want to learn</w:t>
      </w:r>
      <w:r w:rsidR="00B97A23" w:rsidRPr="008B17F3">
        <w:rPr>
          <w:rFonts w:ascii="Segoe UI" w:hAnsi="Segoe UI" w:cs="Segoe UI"/>
          <w:sz w:val="20"/>
          <w:szCs w:val="20"/>
          <w:lang w:val="en-US"/>
        </w:rPr>
        <w:t>.</w:t>
      </w:r>
      <w:r w:rsidR="007B27BC">
        <w:rPr>
          <w:rFonts w:ascii="Segoe UI" w:hAnsi="Segoe UI" w:cs="Segoe UI"/>
          <w:sz w:val="20"/>
          <w:szCs w:val="20"/>
          <w:lang w:val="en-US"/>
        </w:rPr>
        <w:t xml:space="preserve"> CBL modules do not have a unique right answer, but many answers can be accepted as long as they are technically-sound,</w:t>
      </w:r>
      <w:r w:rsidR="00F1267C">
        <w:rPr>
          <w:rFonts w:ascii="Segoe UI" w:hAnsi="Segoe UI" w:cs="Segoe UI"/>
          <w:sz w:val="20"/>
          <w:szCs w:val="20"/>
          <w:lang w:val="en-US"/>
        </w:rPr>
        <w:t xml:space="preserve"> logic, feasible,</w:t>
      </w:r>
      <w:r w:rsidR="007B27BC">
        <w:rPr>
          <w:rFonts w:ascii="Segoe UI" w:hAnsi="Segoe UI" w:cs="Segoe UI"/>
          <w:sz w:val="20"/>
          <w:szCs w:val="20"/>
          <w:lang w:val="en-US"/>
        </w:rPr>
        <w:t xml:space="preserve"> and well-supported by evidence</w:t>
      </w:r>
      <w:r w:rsidR="00F1267C">
        <w:rPr>
          <w:rFonts w:ascii="Segoe UI" w:hAnsi="Segoe UI" w:cs="Segoe UI"/>
          <w:sz w:val="20"/>
          <w:szCs w:val="20"/>
          <w:lang w:val="en-US"/>
        </w:rPr>
        <w:t xml:space="preserve">. </w:t>
      </w:r>
      <w:r w:rsidR="007B27BC">
        <w:rPr>
          <w:rFonts w:ascii="Segoe UI" w:hAnsi="Segoe UI" w:cs="Segoe UI"/>
          <w:sz w:val="20"/>
          <w:szCs w:val="20"/>
          <w:lang w:val="en-US"/>
        </w:rPr>
        <w:t xml:space="preserve"> </w:t>
      </w:r>
      <w:r w:rsidR="00EF1AE8" w:rsidRPr="008B17F3">
        <w:rPr>
          <w:rFonts w:ascii="Segoe UI" w:hAnsi="Segoe UI" w:cs="Segoe UI"/>
          <w:sz w:val="20"/>
          <w:szCs w:val="20"/>
          <w:lang w:val="en-US"/>
        </w:rPr>
        <w:t xml:space="preserve"> </w:t>
      </w:r>
    </w:p>
    <w:p w14:paraId="6F1C01C2" w14:textId="77777777" w:rsidR="00F24686" w:rsidRDefault="00F24686" w:rsidP="00244896">
      <w:pPr>
        <w:pStyle w:val="Lijstalinea"/>
        <w:spacing w:after="0" w:line="240" w:lineRule="auto"/>
        <w:ind w:left="709"/>
        <w:jc w:val="both"/>
        <w:rPr>
          <w:rFonts w:ascii="Segoe UI" w:hAnsi="Segoe UI" w:cs="Segoe UI"/>
          <w:sz w:val="20"/>
          <w:szCs w:val="20"/>
          <w:lang w:val="en-US"/>
        </w:rPr>
      </w:pPr>
    </w:p>
    <w:tbl>
      <w:tblPr>
        <w:tblStyle w:val="Tabelraster"/>
        <w:tblW w:w="0" w:type="auto"/>
        <w:tblBorders>
          <w:top w:val="single" w:sz="4" w:space="0" w:color="FFC000"/>
          <w:left w:val="single" w:sz="4" w:space="0" w:color="FFC000"/>
          <w:bottom w:val="single" w:sz="4" w:space="0" w:color="FFC000"/>
          <w:right w:val="single" w:sz="4" w:space="0" w:color="FFC000"/>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62"/>
      </w:tblGrid>
      <w:tr w:rsidR="00C62370" w14:paraId="2BDAFA92" w14:textId="77777777" w:rsidTr="00C62370">
        <w:tc>
          <w:tcPr>
            <w:tcW w:w="9062" w:type="dxa"/>
            <w:shd w:val="clear" w:color="auto" w:fill="FFF2CC" w:themeFill="accent4" w:themeFillTint="33"/>
          </w:tcPr>
          <w:p w14:paraId="48088168" w14:textId="33246217" w:rsidR="00C62370" w:rsidRPr="00C62370" w:rsidRDefault="00C62370" w:rsidP="00244896">
            <w:pPr>
              <w:jc w:val="both"/>
              <w:rPr>
                <w:rFonts w:ascii="Segoe UI" w:hAnsi="Segoe UI" w:cs="Segoe UI"/>
                <w:sz w:val="20"/>
                <w:szCs w:val="20"/>
                <w:lang w:val="en-US"/>
              </w:rPr>
            </w:pPr>
            <w:r w:rsidRPr="00C62370">
              <w:rPr>
                <w:rFonts w:ascii="Segoe UI" w:hAnsi="Segoe UI" w:cs="Segoe UI"/>
                <w:sz w:val="20"/>
                <w:szCs w:val="20"/>
                <w:lang w:val="en-US"/>
              </w:rPr>
              <w:t>A gradual transition to independent study can be promoted b</w:t>
            </w:r>
            <w:r w:rsidR="008078E9">
              <w:rPr>
                <w:rFonts w:ascii="Segoe UI" w:hAnsi="Segoe UI" w:cs="Segoe UI"/>
                <w:sz w:val="20"/>
                <w:szCs w:val="20"/>
                <w:lang w:val="en-US"/>
              </w:rPr>
              <w:t>y</w:t>
            </w:r>
            <w:r w:rsidRPr="00C62370">
              <w:rPr>
                <w:rFonts w:ascii="Segoe UI" w:hAnsi="Segoe UI" w:cs="Segoe UI"/>
                <w:sz w:val="20"/>
                <w:szCs w:val="20"/>
                <w:lang w:val="en-US"/>
              </w:rPr>
              <w:t>:</w:t>
            </w:r>
          </w:p>
          <w:p w14:paraId="09595F6E" w14:textId="29A654C1" w:rsidR="00C62370" w:rsidRPr="008B17F3" w:rsidRDefault="00650194" w:rsidP="00244896">
            <w:pPr>
              <w:pStyle w:val="Lijstalinea"/>
              <w:numPr>
                <w:ilvl w:val="3"/>
                <w:numId w:val="8"/>
              </w:numPr>
              <w:ind w:left="593"/>
              <w:jc w:val="both"/>
              <w:rPr>
                <w:rFonts w:ascii="Segoe UI" w:hAnsi="Segoe UI" w:cs="Segoe UI"/>
                <w:sz w:val="20"/>
                <w:szCs w:val="20"/>
                <w:lang w:val="en-US"/>
              </w:rPr>
            </w:pPr>
            <w:r>
              <w:rPr>
                <w:rFonts w:ascii="Segoe UI" w:hAnsi="Segoe UI" w:cs="Segoe UI"/>
                <w:sz w:val="20"/>
                <w:szCs w:val="20"/>
                <w:lang w:val="en-US"/>
              </w:rPr>
              <w:t>Early planning the approach to solve the CBL module</w:t>
            </w:r>
            <w:r w:rsidR="00C62370" w:rsidRPr="008B17F3">
              <w:rPr>
                <w:rFonts w:ascii="Segoe UI" w:hAnsi="Segoe UI" w:cs="Segoe UI"/>
                <w:sz w:val="20"/>
                <w:szCs w:val="20"/>
                <w:lang w:val="en-US"/>
              </w:rPr>
              <w:t xml:space="preserve">, </w:t>
            </w:r>
          </w:p>
          <w:p w14:paraId="44AEC0F9" w14:textId="1A75751D" w:rsidR="00C62370" w:rsidRPr="008B17F3" w:rsidRDefault="00C62370" w:rsidP="00244896">
            <w:pPr>
              <w:pStyle w:val="Lijstalinea"/>
              <w:numPr>
                <w:ilvl w:val="3"/>
                <w:numId w:val="8"/>
              </w:numPr>
              <w:ind w:left="593"/>
              <w:jc w:val="both"/>
              <w:rPr>
                <w:rFonts w:ascii="Segoe UI" w:hAnsi="Segoe UI" w:cs="Segoe UI"/>
                <w:sz w:val="20"/>
                <w:szCs w:val="20"/>
                <w:lang w:val="en-US"/>
              </w:rPr>
            </w:pPr>
            <w:r w:rsidRPr="008B17F3">
              <w:rPr>
                <w:rFonts w:ascii="Segoe UI" w:hAnsi="Segoe UI" w:cs="Segoe UI"/>
                <w:sz w:val="20"/>
                <w:szCs w:val="20"/>
                <w:lang w:val="en-US"/>
              </w:rPr>
              <w:t>guiding groups in the</w:t>
            </w:r>
            <w:r w:rsidR="008078E9">
              <w:rPr>
                <w:rFonts w:ascii="Segoe UI" w:hAnsi="Segoe UI" w:cs="Segoe UI"/>
                <w:sz w:val="20"/>
                <w:szCs w:val="20"/>
                <w:lang w:val="en-US"/>
              </w:rPr>
              <w:t xml:space="preserve"> technical, medical, and biological</w:t>
            </w:r>
            <w:r w:rsidRPr="008B17F3">
              <w:rPr>
                <w:rFonts w:ascii="Segoe UI" w:hAnsi="Segoe UI" w:cs="Segoe UI"/>
                <w:sz w:val="20"/>
                <w:szCs w:val="20"/>
                <w:lang w:val="en-US"/>
              </w:rPr>
              <w:t xml:space="preserve"> analysis of the problem, </w:t>
            </w:r>
          </w:p>
          <w:p w14:paraId="1FA7959A" w14:textId="3723CBC9" w:rsidR="00C62370" w:rsidRPr="008B17F3" w:rsidRDefault="00C62370" w:rsidP="00244896">
            <w:pPr>
              <w:pStyle w:val="Lijstalinea"/>
              <w:numPr>
                <w:ilvl w:val="3"/>
                <w:numId w:val="8"/>
              </w:numPr>
              <w:ind w:left="593"/>
              <w:jc w:val="both"/>
              <w:rPr>
                <w:rFonts w:ascii="Segoe UI" w:hAnsi="Segoe UI" w:cs="Segoe UI"/>
                <w:sz w:val="20"/>
                <w:szCs w:val="20"/>
                <w:lang w:val="en-US"/>
              </w:rPr>
            </w:pPr>
            <w:r w:rsidRPr="008B17F3">
              <w:rPr>
                <w:rFonts w:ascii="Segoe UI" w:hAnsi="Segoe UI" w:cs="Segoe UI"/>
                <w:sz w:val="20"/>
                <w:szCs w:val="20"/>
                <w:lang w:val="en-US"/>
              </w:rPr>
              <w:t>sharing</w:t>
            </w:r>
            <w:r w:rsidR="008078E9">
              <w:rPr>
                <w:rFonts w:ascii="Segoe UI" w:hAnsi="Segoe UI" w:cs="Segoe UI"/>
                <w:sz w:val="20"/>
                <w:szCs w:val="20"/>
                <w:lang w:val="en-US"/>
              </w:rPr>
              <w:t xml:space="preserve"> and dividing</w:t>
            </w:r>
            <w:r w:rsidRPr="008B17F3">
              <w:rPr>
                <w:rFonts w:ascii="Segoe UI" w:hAnsi="Segoe UI" w:cs="Segoe UI"/>
                <w:sz w:val="20"/>
                <w:szCs w:val="20"/>
                <w:lang w:val="en-US"/>
              </w:rPr>
              <w:t xml:space="preserve"> the activities</w:t>
            </w:r>
            <w:r w:rsidR="008078E9">
              <w:rPr>
                <w:rFonts w:ascii="Segoe UI" w:hAnsi="Segoe UI" w:cs="Segoe UI"/>
                <w:sz w:val="20"/>
                <w:szCs w:val="20"/>
                <w:lang w:val="en-US"/>
              </w:rPr>
              <w:t xml:space="preserve"> and </w:t>
            </w:r>
            <w:proofErr w:type="spellStart"/>
            <w:r w:rsidR="008078E9">
              <w:rPr>
                <w:rFonts w:ascii="Segoe UI" w:hAnsi="Segoe UI" w:cs="Segoe UI"/>
                <w:sz w:val="20"/>
                <w:szCs w:val="20"/>
                <w:lang w:val="en-US"/>
              </w:rPr>
              <w:t>responibilities</w:t>
            </w:r>
            <w:proofErr w:type="spellEnd"/>
            <w:r w:rsidRPr="008B17F3">
              <w:rPr>
                <w:rFonts w:ascii="Segoe UI" w:hAnsi="Segoe UI" w:cs="Segoe UI"/>
                <w:sz w:val="20"/>
                <w:szCs w:val="20"/>
                <w:lang w:val="en-US"/>
              </w:rPr>
              <w:t xml:space="preserve"> between </w:t>
            </w:r>
            <w:r w:rsidR="008078E9">
              <w:rPr>
                <w:rFonts w:ascii="Segoe UI" w:hAnsi="Segoe UI" w:cs="Segoe UI"/>
                <w:sz w:val="20"/>
                <w:szCs w:val="20"/>
                <w:lang w:val="en-US"/>
              </w:rPr>
              <w:t>group</w:t>
            </w:r>
            <w:r w:rsidRPr="008B17F3">
              <w:rPr>
                <w:rFonts w:ascii="Segoe UI" w:hAnsi="Segoe UI" w:cs="Segoe UI"/>
                <w:sz w:val="20"/>
                <w:szCs w:val="20"/>
                <w:lang w:val="en-US"/>
              </w:rPr>
              <w:t xml:space="preserve"> members,</w:t>
            </w:r>
          </w:p>
          <w:p w14:paraId="144B67D4" w14:textId="0399B261" w:rsidR="00C62370" w:rsidRPr="00D3002E" w:rsidRDefault="00C62370" w:rsidP="00D3002E">
            <w:pPr>
              <w:pStyle w:val="Lijstalinea"/>
              <w:numPr>
                <w:ilvl w:val="3"/>
                <w:numId w:val="8"/>
              </w:numPr>
              <w:ind w:left="593"/>
              <w:jc w:val="both"/>
              <w:rPr>
                <w:rFonts w:ascii="Segoe UI" w:hAnsi="Segoe UI" w:cs="Segoe UI"/>
                <w:sz w:val="20"/>
                <w:szCs w:val="20"/>
                <w:lang w:val="en-US"/>
              </w:rPr>
            </w:pPr>
            <w:r w:rsidRPr="008B17F3">
              <w:rPr>
                <w:rFonts w:ascii="Segoe UI" w:hAnsi="Segoe UI" w:cs="Segoe UI"/>
                <w:sz w:val="20"/>
                <w:szCs w:val="20"/>
                <w:lang w:val="en-US"/>
              </w:rPr>
              <w:t>reporting the results.</w:t>
            </w:r>
          </w:p>
        </w:tc>
      </w:tr>
    </w:tbl>
    <w:p w14:paraId="1B0D105B" w14:textId="77777777" w:rsidR="00C62370" w:rsidRPr="00C62370" w:rsidRDefault="00C62370" w:rsidP="00244896">
      <w:pPr>
        <w:spacing w:after="0" w:line="240" w:lineRule="auto"/>
        <w:jc w:val="both"/>
        <w:rPr>
          <w:rFonts w:ascii="Segoe UI" w:hAnsi="Segoe UI" w:cs="Segoe UI"/>
          <w:sz w:val="20"/>
          <w:szCs w:val="20"/>
          <w:lang w:val="en-US"/>
        </w:rPr>
      </w:pPr>
    </w:p>
    <w:p w14:paraId="5E95ACFC" w14:textId="07C7074A" w:rsidR="00EF1AE8" w:rsidRPr="008B17F3" w:rsidRDefault="008078E9" w:rsidP="00244896">
      <w:pPr>
        <w:pStyle w:val="Lijstalinea"/>
        <w:numPr>
          <w:ilvl w:val="2"/>
          <w:numId w:val="7"/>
        </w:numPr>
        <w:spacing w:after="0" w:line="240" w:lineRule="auto"/>
        <w:ind w:left="709"/>
        <w:jc w:val="both"/>
        <w:rPr>
          <w:rFonts w:ascii="Segoe UI" w:hAnsi="Segoe UI" w:cs="Segoe UI"/>
          <w:sz w:val="20"/>
          <w:szCs w:val="20"/>
          <w:lang w:val="en-US"/>
        </w:rPr>
      </w:pPr>
      <w:r>
        <w:rPr>
          <w:rFonts w:ascii="Segoe UI" w:hAnsi="Segoe UI" w:cs="Segoe UI"/>
          <w:b/>
          <w:bCs/>
          <w:sz w:val="20"/>
          <w:szCs w:val="20"/>
          <w:lang w:val="en-US"/>
        </w:rPr>
        <w:t>CBL modules</w:t>
      </w:r>
      <w:r w:rsidR="00EF1AE8" w:rsidRPr="00F24686">
        <w:rPr>
          <w:rFonts w:ascii="Segoe UI" w:hAnsi="Segoe UI" w:cs="Segoe UI"/>
          <w:b/>
          <w:bCs/>
          <w:sz w:val="20"/>
          <w:szCs w:val="20"/>
          <w:lang w:val="en-US"/>
        </w:rPr>
        <w:t xml:space="preserve"> do not exist in isolation</w:t>
      </w:r>
      <w:r w:rsidR="00EF1AE8" w:rsidRPr="008B17F3">
        <w:rPr>
          <w:rFonts w:ascii="Segoe UI" w:hAnsi="Segoe UI" w:cs="Segoe UI"/>
          <w:sz w:val="20"/>
          <w:szCs w:val="20"/>
          <w:lang w:val="en-US"/>
        </w:rPr>
        <w:t xml:space="preserve">. There is </w:t>
      </w:r>
      <w:r>
        <w:rPr>
          <w:rFonts w:ascii="Segoe UI" w:hAnsi="Segoe UI" w:cs="Segoe UI"/>
          <w:sz w:val="20"/>
          <w:szCs w:val="20"/>
          <w:lang w:val="en-US"/>
        </w:rPr>
        <w:t xml:space="preserve">meaningful information to solve the CBL module throughout the book and well as in published literature. Students are encouraged to explore the recommended readings and literature to increase their knowledge about the chapter. </w:t>
      </w:r>
      <w:r w:rsidR="00EF1AE8" w:rsidRPr="008B17F3">
        <w:rPr>
          <w:rFonts w:ascii="Segoe UI" w:hAnsi="Segoe UI" w:cs="Segoe UI"/>
          <w:sz w:val="20"/>
          <w:szCs w:val="20"/>
          <w:lang w:val="en-US"/>
        </w:rPr>
        <w:t xml:space="preserve">The students are guided by </w:t>
      </w:r>
      <w:r>
        <w:rPr>
          <w:rFonts w:ascii="Segoe UI" w:hAnsi="Segoe UI" w:cs="Segoe UI"/>
          <w:sz w:val="20"/>
          <w:szCs w:val="20"/>
          <w:lang w:val="en-US"/>
        </w:rPr>
        <w:t xml:space="preserve">an experienced instructor(s)  </w:t>
      </w:r>
      <w:r w:rsidR="00F24686">
        <w:rPr>
          <w:rFonts w:ascii="Segoe UI" w:hAnsi="Segoe UI" w:cs="Segoe UI"/>
          <w:sz w:val="20"/>
          <w:szCs w:val="20"/>
          <w:lang w:val="en-US"/>
        </w:rPr>
        <w:t>who</w:t>
      </w:r>
      <w:r w:rsidR="00EF1AE8" w:rsidRPr="008B17F3">
        <w:rPr>
          <w:rFonts w:ascii="Segoe UI" w:hAnsi="Segoe UI" w:cs="Segoe UI"/>
          <w:sz w:val="20"/>
          <w:szCs w:val="20"/>
          <w:lang w:val="en-US"/>
        </w:rPr>
        <w:t xml:space="preserve"> provide</w:t>
      </w:r>
      <w:r>
        <w:rPr>
          <w:rFonts w:ascii="Segoe UI" w:hAnsi="Segoe UI" w:cs="Segoe UI"/>
          <w:sz w:val="20"/>
          <w:szCs w:val="20"/>
          <w:lang w:val="en-US"/>
        </w:rPr>
        <w:t>(s)</w:t>
      </w:r>
      <w:r w:rsidR="00EF1AE8" w:rsidRPr="008B17F3">
        <w:rPr>
          <w:rFonts w:ascii="Segoe UI" w:hAnsi="Segoe UI" w:cs="Segoe UI"/>
          <w:sz w:val="20"/>
          <w:szCs w:val="20"/>
          <w:lang w:val="en-US"/>
        </w:rPr>
        <w:t xml:space="preserve"> supporting instruction </w:t>
      </w:r>
      <w:r>
        <w:rPr>
          <w:rFonts w:ascii="Segoe UI" w:hAnsi="Segoe UI" w:cs="Segoe UI"/>
          <w:sz w:val="20"/>
          <w:szCs w:val="20"/>
          <w:lang w:val="en-US"/>
        </w:rPr>
        <w:t>and information</w:t>
      </w:r>
      <w:r w:rsidR="00EF1AE8" w:rsidRPr="008B17F3">
        <w:rPr>
          <w:rFonts w:ascii="Segoe UI" w:hAnsi="Segoe UI" w:cs="Segoe UI"/>
          <w:sz w:val="20"/>
          <w:szCs w:val="20"/>
          <w:lang w:val="en-US"/>
        </w:rPr>
        <w:t xml:space="preserve">. </w:t>
      </w:r>
      <w:r w:rsidR="00291AFE">
        <w:rPr>
          <w:rFonts w:ascii="Segoe UI" w:hAnsi="Segoe UI" w:cs="Segoe UI"/>
          <w:sz w:val="20"/>
          <w:szCs w:val="20"/>
          <w:lang w:val="en-US"/>
        </w:rPr>
        <w:t xml:space="preserve">It is </w:t>
      </w:r>
      <w:r w:rsidR="00291AFE" w:rsidRPr="00C94A67">
        <w:rPr>
          <w:rFonts w:ascii="Segoe UI" w:hAnsi="Segoe UI" w:cs="Segoe UI"/>
          <w:i/>
          <w:iCs/>
          <w:sz w:val="20"/>
          <w:szCs w:val="20"/>
          <w:lang w:val="en-US"/>
        </w:rPr>
        <w:t>highly recommended</w:t>
      </w:r>
      <w:r w:rsidR="00291AFE">
        <w:rPr>
          <w:rFonts w:ascii="Segoe UI" w:hAnsi="Segoe UI" w:cs="Segoe UI"/>
          <w:sz w:val="20"/>
          <w:szCs w:val="20"/>
          <w:lang w:val="en-US"/>
        </w:rPr>
        <w:t xml:space="preserve"> to read and understand Chapter 1 of the book. The chapter will teach you the tips and tricks on how to better use the book and how to approach the CBL modules. </w:t>
      </w:r>
    </w:p>
    <w:p w14:paraId="517E2832" w14:textId="1B3B8CDC" w:rsidR="004F5581" w:rsidRPr="008B17F3" w:rsidRDefault="00CE71E1" w:rsidP="00244896">
      <w:pPr>
        <w:pStyle w:val="Lijstalinea"/>
        <w:numPr>
          <w:ilvl w:val="2"/>
          <w:numId w:val="7"/>
        </w:numPr>
        <w:spacing w:after="0" w:line="240" w:lineRule="auto"/>
        <w:ind w:left="709"/>
        <w:jc w:val="both"/>
        <w:rPr>
          <w:rFonts w:ascii="Segoe UI" w:hAnsi="Segoe UI" w:cs="Segoe UI"/>
          <w:sz w:val="20"/>
          <w:szCs w:val="20"/>
          <w:lang w:val="en-US"/>
        </w:rPr>
      </w:pPr>
      <w:r w:rsidRPr="00F24686">
        <w:rPr>
          <w:rFonts w:ascii="Segoe UI" w:hAnsi="Segoe UI" w:cs="Segoe UI"/>
          <w:b/>
          <w:bCs/>
          <w:sz w:val="20"/>
          <w:szCs w:val="20"/>
          <w:lang w:val="en-US"/>
        </w:rPr>
        <w:t xml:space="preserve">This handbook gives </w:t>
      </w:r>
      <w:r w:rsidR="00F24686" w:rsidRPr="00F24686">
        <w:rPr>
          <w:rFonts w:ascii="Segoe UI" w:hAnsi="Segoe UI" w:cs="Segoe UI"/>
          <w:b/>
          <w:bCs/>
          <w:sz w:val="20"/>
          <w:szCs w:val="20"/>
          <w:lang w:val="en-US"/>
        </w:rPr>
        <w:t xml:space="preserve">an preliminary overview of </w:t>
      </w:r>
      <w:r w:rsidR="00AE27FB">
        <w:rPr>
          <w:rFonts w:ascii="Segoe UI" w:hAnsi="Segoe UI" w:cs="Segoe UI"/>
          <w:b/>
          <w:bCs/>
          <w:sz w:val="20"/>
          <w:szCs w:val="20"/>
          <w:lang w:val="en-US"/>
        </w:rPr>
        <w:t>instructor</w:t>
      </w:r>
      <w:r w:rsidR="00F24686" w:rsidRPr="00F24686">
        <w:rPr>
          <w:rFonts w:ascii="Segoe UI" w:hAnsi="Segoe UI" w:cs="Segoe UI"/>
          <w:b/>
          <w:bCs/>
          <w:sz w:val="20"/>
          <w:szCs w:val="20"/>
          <w:lang w:val="en-US"/>
        </w:rPr>
        <w:t xml:space="preserve"> roles and responsibilities</w:t>
      </w:r>
      <w:r w:rsidR="00AE27FB">
        <w:rPr>
          <w:rFonts w:ascii="Segoe UI" w:hAnsi="Segoe UI" w:cs="Segoe UI"/>
          <w:b/>
          <w:bCs/>
          <w:sz w:val="20"/>
          <w:szCs w:val="20"/>
          <w:lang w:val="en-US"/>
        </w:rPr>
        <w:t xml:space="preserve"> while guiding CBL modules</w:t>
      </w:r>
      <w:r w:rsidRPr="00F24686">
        <w:rPr>
          <w:rFonts w:ascii="Segoe UI" w:hAnsi="Segoe UI" w:cs="Segoe UI"/>
          <w:b/>
          <w:bCs/>
          <w:sz w:val="20"/>
          <w:szCs w:val="20"/>
          <w:lang w:val="en-US"/>
        </w:rPr>
        <w:t>.</w:t>
      </w:r>
      <w:r w:rsidRPr="008B17F3">
        <w:rPr>
          <w:rFonts w:ascii="Segoe UI" w:hAnsi="Segoe UI" w:cs="Segoe UI"/>
          <w:sz w:val="20"/>
          <w:szCs w:val="20"/>
          <w:lang w:val="en-US"/>
        </w:rPr>
        <w:t xml:space="preserve"> The content of this handbook is a work in progress and we appreciate the feedback </w:t>
      </w:r>
      <w:r w:rsidR="00AE27FB">
        <w:rPr>
          <w:rFonts w:ascii="Segoe UI" w:hAnsi="Segoe UI" w:cs="Segoe UI"/>
          <w:sz w:val="20"/>
          <w:szCs w:val="20"/>
          <w:lang w:val="en-US"/>
        </w:rPr>
        <w:t xml:space="preserve">to </w:t>
      </w:r>
      <w:hyperlink r:id="rId8" w:history="1">
        <w:r w:rsidR="00AE27FB" w:rsidRPr="00AE4390">
          <w:rPr>
            <w:rStyle w:val="Hyperlink"/>
            <w:rFonts w:ascii="Segoe UI" w:hAnsi="Segoe UI" w:cs="Segoe UI"/>
            <w:sz w:val="20"/>
            <w:szCs w:val="20"/>
            <w:lang w:val="en-US"/>
          </w:rPr>
          <w:t>j.d.boer@tue.nl</w:t>
        </w:r>
      </w:hyperlink>
      <w:r w:rsidR="009B2581">
        <w:rPr>
          <w:rFonts w:ascii="Segoe UI" w:hAnsi="Segoe UI" w:cs="Segoe UI"/>
          <w:sz w:val="20"/>
          <w:szCs w:val="20"/>
          <w:lang w:val="en-US"/>
        </w:rPr>
        <w:t xml:space="preserve"> and </w:t>
      </w:r>
      <w:hyperlink r:id="rId9" w:history="1">
        <w:r w:rsidR="009B2581" w:rsidRPr="00AE4390">
          <w:rPr>
            <w:rStyle w:val="Hyperlink"/>
            <w:rFonts w:ascii="Segoe UI" w:hAnsi="Segoe UI" w:cs="Segoe UI"/>
            <w:sz w:val="20"/>
            <w:szCs w:val="20"/>
            <w:lang w:val="en-US"/>
          </w:rPr>
          <w:t>j.a.uquillas.paredes@tue.nl</w:t>
        </w:r>
      </w:hyperlink>
      <w:r w:rsidR="005751D9" w:rsidRPr="008B17F3">
        <w:rPr>
          <w:rFonts w:ascii="Segoe UI" w:hAnsi="Segoe UI" w:cs="Segoe UI"/>
          <w:sz w:val="20"/>
          <w:szCs w:val="20"/>
          <w:lang w:val="en-US"/>
        </w:rPr>
        <w:t>.</w:t>
      </w:r>
      <w:r w:rsidR="009B2581">
        <w:rPr>
          <w:rFonts w:ascii="Segoe UI" w:hAnsi="Segoe UI" w:cs="Segoe UI"/>
          <w:sz w:val="20"/>
          <w:szCs w:val="20"/>
          <w:lang w:val="en-US"/>
        </w:rPr>
        <w:t xml:space="preserve"> </w:t>
      </w:r>
      <w:r w:rsidR="00AE27FB">
        <w:rPr>
          <w:rFonts w:ascii="Segoe UI" w:hAnsi="Segoe UI" w:cs="Segoe UI"/>
          <w:sz w:val="20"/>
          <w:szCs w:val="20"/>
          <w:lang w:val="en-US"/>
        </w:rPr>
        <w:t xml:space="preserve"> </w:t>
      </w:r>
      <w:r w:rsidR="005751D9" w:rsidRPr="008B17F3">
        <w:rPr>
          <w:rFonts w:ascii="Segoe UI" w:hAnsi="Segoe UI" w:cs="Segoe UI"/>
          <w:sz w:val="20"/>
          <w:szCs w:val="20"/>
          <w:lang w:val="en-US"/>
        </w:rPr>
        <w:t xml:space="preserve"> </w:t>
      </w:r>
    </w:p>
    <w:p w14:paraId="490315B6" w14:textId="6F78CDFD" w:rsidR="003E4950" w:rsidRPr="008B17F3" w:rsidRDefault="003E4950" w:rsidP="00244896">
      <w:pPr>
        <w:pStyle w:val="Lijstalinea"/>
        <w:numPr>
          <w:ilvl w:val="0"/>
          <w:numId w:val="7"/>
        </w:numPr>
        <w:spacing w:after="0" w:line="240" w:lineRule="auto"/>
        <w:jc w:val="both"/>
        <w:rPr>
          <w:rFonts w:ascii="Segoe UI" w:hAnsi="Segoe UI" w:cs="Segoe UI"/>
          <w:b/>
          <w:bCs/>
          <w:sz w:val="20"/>
          <w:szCs w:val="20"/>
          <w:lang w:val="en-US"/>
        </w:rPr>
      </w:pPr>
      <w:r w:rsidRPr="008B17F3">
        <w:rPr>
          <w:rFonts w:ascii="Segoe UI" w:hAnsi="Segoe UI" w:cs="Segoe UI"/>
          <w:b/>
          <w:bCs/>
          <w:sz w:val="20"/>
          <w:szCs w:val="20"/>
          <w:lang w:val="en-US"/>
        </w:rPr>
        <w:t xml:space="preserve">The </w:t>
      </w:r>
      <w:r w:rsidR="00C94A67">
        <w:rPr>
          <w:rFonts w:ascii="Segoe UI" w:hAnsi="Segoe UI" w:cs="Segoe UI"/>
          <w:b/>
          <w:bCs/>
          <w:sz w:val="20"/>
          <w:szCs w:val="20"/>
          <w:lang w:val="en-US"/>
        </w:rPr>
        <w:t>instructor</w:t>
      </w:r>
      <w:r w:rsidR="007511B0" w:rsidRPr="008B17F3">
        <w:rPr>
          <w:rFonts w:ascii="Segoe UI" w:hAnsi="Segoe UI" w:cs="Segoe UI"/>
          <w:b/>
          <w:bCs/>
          <w:sz w:val="20"/>
          <w:szCs w:val="20"/>
          <w:lang w:val="en-US"/>
        </w:rPr>
        <w:t xml:space="preserve"> role</w:t>
      </w:r>
    </w:p>
    <w:p w14:paraId="3F971DD2" w14:textId="1BDC26E7" w:rsidR="00F24686" w:rsidRDefault="00C94A67" w:rsidP="00244896">
      <w:pPr>
        <w:pStyle w:val="Lijstalinea"/>
        <w:numPr>
          <w:ilvl w:val="1"/>
          <w:numId w:val="7"/>
        </w:numPr>
        <w:spacing w:after="0" w:line="240" w:lineRule="auto"/>
        <w:ind w:left="709"/>
        <w:jc w:val="both"/>
        <w:rPr>
          <w:rFonts w:ascii="Segoe UI" w:hAnsi="Segoe UI" w:cs="Segoe UI"/>
          <w:sz w:val="20"/>
          <w:szCs w:val="20"/>
          <w:lang w:val="en-US"/>
        </w:rPr>
      </w:pPr>
      <w:r>
        <w:rPr>
          <w:rFonts w:ascii="Segoe UI" w:hAnsi="Segoe UI" w:cs="Segoe UI"/>
          <w:sz w:val="20"/>
          <w:szCs w:val="20"/>
          <w:lang w:val="en-US"/>
        </w:rPr>
        <w:t xml:space="preserve">First and foremost, instructors </w:t>
      </w:r>
      <w:r w:rsidR="007511B0" w:rsidRPr="008B17F3">
        <w:rPr>
          <w:rFonts w:ascii="Segoe UI" w:hAnsi="Segoe UI" w:cs="Segoe UI"/>
          <w:sz w:val="20"/>
          <w:szCs w:val="20"/>
          <w:lang w:val="en-US"/>
        </w:rPr>
        <w:t>should let the group take the lead and allow the students depend on each other</w:t>
      </w:r>
      <w:r>
        <w:rPr>
          <w:rFonts w:ascii="Segoe UI" w:hAnsi="Segoe UI" w:cs="Segoe UI"/>
          <w:sz w:val="20"/>
          <w:szCs w:val="20"/>
          <w:lang w:val="en-US"/>
        </w:rPr>
        <w:t xml:space="preserve">  rather than on the expertise and knowledge of the instructor.</w:t>
      </w:r>
      <w:r w:rsidR="007511B0" w:rsidRPr="008B17F3">
        <w:rPr>
          <w:rFonts w:ascii="Segoe UI" w:hAnsi="Segoe UI" w:cs="Segoe UI"/>
          <w:sz w:val="20"/>
          <w:szCs w:val="20"/>
          <w:lang w:val="en-US"/>
        </w:rPr>
        <w:t xml:space="preserve"> </w:t>
      </w:r>
    </w:p>
    <w:p w14:paraId="1CFC6AD1" w14:textId="77777777" w:rsidR="00BD028A" w:rsidRDefault="00BD028A" w:rsidP="00244896">
      <w:pPr>
        <w:pStyle w:val="Lijstalinea"/>
        <w:spacing w:after="0" w:line="240" w:lineRule="auto"/>
        <w:ind w:left="709"/>
        <w:jc w:val="both"/>
        <w:rPr>
          <w:rFonts w:ascii="Segoe UI" w:hAnsi="Segoe UI" w:cs="Segoe UI"/>
          <w:sz w:val="20"/>
          <w:szCs w:val="20"/>
          <w:lang w:val="en-US"/>
        </w:rPr>
      </w:pPr>
    </w:p>
    <w:tbl>
      <w:tblPr>
        <w:tblStyle w:val="Tabelraster"/>
        <w:tblW w:w="0" w:type="auto"/>
        <w:tblBorders>
          <w:top w:val="single" w:sz="4" w:space="0" w:color="FFC000"/>
          <w:left w:val="single" w:sz="4" w:space="0" w:color="FFC000"/>
          <w:bottom w:val="single" w:sz="4" w:space="0" w:color="FFC000"/>
          <w:right w:val="single" w:sz="4" w:space="0" w:color="FFC000"/>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62"/>
      </w:tblGrid>
      <w:tr w:rsidR="00F24686" w:rsidRPr="00403A1A" w14:paraId="5875A281" w14:textId="77777777" w:rsidTr="00D41115">
        <w:tc>
          <w:tcPr>
            <w:tcW w:w="9062" w:type="dxa"/>
            <w:shd w:val="clear" w:color="auto" w:fill="FFF2CC" w:themeFill="accent4" w:themeFillTint="33"/>
          </w:tcPr>
          <w:p w14:paraId="5E9A171D" w14:textId="6A4BED58" w:rsidR="00F24686" w:rsidRPr="00D3002E" w:rsidRDefault="00F24686" w:rsidP="00D3002E">
            <w:pPr>
              <w:jc w:val="both"/>
              <w:rPr>
                <w:rFonts w:ascii="Segoe UI" w:hAnsi="Segoe UI" w:cs="Segoe UI"/>
                <w:sz w:val="20"/>
                <w:szCs w:val="20"/>
                <w:lang w:val="en-US"/>
              </w:rPr>
            </w:pPr>
            <w:r w:rsidRPr="00BD028A">
              <w:rPr>
                <w:rFonts w:ascii="Segoe UI" w:hAnsi="Segoe UI" w:cs="Segoe UI"/>
                <w:sz w:val="20"/>
                <w:szCs w:val="20"/>
                <w:lang w:val="en-US"/>
              </w:rPr>
              <w:t>T</w:t>
            </w:r>
            <w:r w:rsidR="00C94A67">
              <w:rPr>
                <w:rFonts w:ascii="Segoe UI" w:hAnsi="Segoe UI" w:cs="Segoe UI"/>
                <w:sz w:val="20"/>
                <w:szCs w:val="20"/>
                <w:lang w:val="en-US"/>
              </w:rPr>
              <w:t>he instructor</w:t>
            </w:r>
            <w:r w:rsidRPr="00BD028A">
              <w:rPr>
                <w:rFonts w:ascii="Segoe UI" w:hAnsi="Segoe UI" w:cs="Segoe UI"/>
                <w:sz w:val="20"/>
                <w:szCs w:val="20"/>
                <w:lang w:val="en-US"/>
              </w:rPr>
              <w:t xml:space="preserve"> should avoid giving a direct answer to a question from a student where possible. It is preferable to counter the student’s question with a</w:t>
            </w:r>
            <w:r w:rsidR="00C94A67">
              <w:rPr>
                <w:rFonts w:ascii="Segoe UI" w:hAnsi="Segoe UI" w:cs="Segoe UI"/>
                <w:sz w:val="20"/>
                <w:szCs w:val="20"/>
                <w:lang w:val="en-US"/>
              </w:rPr>
              <w:t xml:space="preserve">n instructor’s </w:t>
            </w:r>
            <w:r w:rsidRPr="00BD028A">
              <w:rPr>
                <w:rFonts w:ascii="Segoe UI" w:hAnsi="Segoe UI" w:cs="Segoe UI"/>
                <w:sz w:val="20"/>
                <w:szCs w:val="20"/>
                <w:lang w:val="en-US"/>
              </w:rPr>
              <w:t xml:space="preserve">question to </w:t>
            </w:r>
            <w:r w:rsidR="00C94A67">
              <w:rPr>
                <w:rFonts w:ascii="Segoe UI" w:hAnsi="Segoe UI" w:cs="Segoe UI"/>
                <w:sz w:val="20"/>
                <w:szCs w:val="20"/>
                <w:lang w:val="en-US"/>
              </w:rPr>
              <w:t>spark the critical thinking</w:t>
            </w:r>
            <w:r w:rsidRPr="00BD028A">
              <w:rPr>
                <w:rFonts w:ascii="Segoe UI" w:hAnsi="Segoe UI" w:cs="Segoe UI"/>
                <w:sz w:val="20"/>
                <w:szCs w:val="20"/>
                <w:lang w:val="en-US"/>
              </w:rPr>
              <w:t xml:space="preserve"> process of the group.</w:t>
            </w:r>
          </w:p>
        </w:tc>
      </w:tr>
    </w:tbl>
    <w:p w14:paraId="2DDC8461" w14:textId="4E9A5F77" w:rsidR="00F24686" w:rsidRPr="00F24686" w:rsidRDefault="00F24686" w:rsidP="00244896">
      <w:pPr>
        <w:spacing w:after="0" w:line="240" w:lineRule="auto"/>
        <w:ind w:left="349"/>
        <w:jc w:val="both"/>
        <w:rPr>
          <w:rFonts w:ascii="Segoe UI" w:hAnsi="Segoe UI" w:cs="Segoe UI"/>
          <w:sz w:val="20"/>
          <w:szCs w:val="20"/>
          <w:lang w:val="en-US"/>
        </w:rPr>
      </w:pPr>
    </w:p>
    <w:p w14:paraId="631AA649" w14:textId="77777777" w:rsidR="00C94A67" w:rsidRDefault="007511B0" w:rsidP="00244896">
      <w:pPr>
        <w:pStyle w:val="Lijstalinea"/>
        <w:numPr>
          <w:ilvl w:val="1"/>
          <w:numId w:val="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 xml:space="preserve">The </w:t>
      </w:r>
      <w:r w:rsidR="00C94A67">
        <w:rPr>
          <w:rFonts w:ascii="Segoe UI" w:hAnsi="Segoe UI" w:cs="Segoe UI"/>
          <w:sz w:val="20"/>
          <w:szCs w:val="20"/>
          <w:lang w:val="en-US"/>
        </w:rPr>
        <w:t xml:space="preserve">instructor can help in </w:t>
      </w:r>
      <w:r w:rsidRPr="008B17F3">
        <w:rPr>
          <w:rFonts w:ascii="Segoe UI" w:hAnsi="Segoe UI" w:cs="Segoe UI"/>
          <w:sz w:val="20"/>
          <w:szCs w:val="20"/>
          <w:lang w:val="en-US"/>
        </w:rPr>
        <w:t xml:space="preserve">setting up the study activities in the group. </w:t>
      </w:r>
      <w:r w:rsidR="00C94A67">
        <w:rPr>
          <w:rFonts w:ascii="Segoe UI" w:hAnsi="Segoe UI" w:cs="Segoe UI"/>
          <w:sz w:val="20"/>
          <w:szCs w:val="20"/>
          <w:lang w:val="en-US"/>
        </w:rPr>
        <w:t xml:space="preserve">Start the discussion with questions based on the challenge’s background, vision, motivation and problem definition. </w:t>
      </w:r>
    </w:p>
    <w:p w14:paraId="707734B6" w14:textId="77777777" w:rsidR="00C94A67" w:rsidRDefault="00C94A67" w:rsidP="00244896">
      <w:pPr>
        <w:pStyle w:val="Lijstalinea"/>
        <w:numPr>
          <w:ilvl w:val="1"/>
          <w:numId w:val="7"/>
        </w:numPr>
        <w:spacing w:after="0" w:line="240" w:lineRule="auto"/>
        <w:ind w:left="709"/>
        <w:jc w:val="both"/>
        <w:rPr>
          <w:rFonts w:ascii="Segoe UI" w:hAnsi="Segoe UI" w:cs="Segoe UI"/>
          <w:sz w:val="20"/>
          <w:szCs w:val="20"/>
          <w:lang w:val="en-US"/>
        </w:rPr>
      </w:pPr>
      <w:r>
        <w:rPr>
          <w:rFonts w:ascii="Segoe UI" w:hAnsi="Segoe UI" w:cs="Segoe UI"/>
          <w:sz w:val="20"/>
          <w:szCs w:val="20"/>
          <w:lang w:val="en-US"/>
        </w:rPr>
        <w:t xml:space="preserve">It is </w:t>
      </w:r>
      <w:r w:rsidRPr="00C94A67">
        <w:rPr>
          <w:rFonts w:ascii="Segoe UI" w:hAnsi="Segoe UI" w:cs="Segoe UI"/>
          <w:i/>
          <w:iCs/>
          <w:sz w:val="20"/>
          <w:szCs w:val="20"/>
          <w:lang w:val="en-US"/>
        </w:rPr>
        <w:t>mandatory</w:t>
      </w:r>
      <w:r>
        <w:rPr>
          <w:rFonts w:ascii="Segoe UI" w:hAnsi="Segoe UI" w:cs="Segoe UI"/>
          <w:sz w:val="20"/>
          <w:szCs w:val="20"/>
          <w:lang w:val="en-US"/>
        </w:rPr>
        <w:t xml:space="preserve"> that students should study individually or in groups the chapter’s contents before taking part in CBL discussion sessions. </w:t>
      </w:r>
    </w:p>
    <w:p w14:paraId="1C081505" w14:textId="082E1F6D" w:rsidR="002C6DB6" w:rsidRPr="008B17F3" w:rsidRDefault="007511B0" w:rsidP="00244896">
      <w:pPr>
        <w:pStyle w:val="Lijstalinea"/>
        <w:numPr>
          <w:ilvl w:val="1"/>
          <w:numId w:val="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 xml:space="preserve">Asking the right question at the right moment not only provides </w:t>
      </w:r>
      <w:r w:rsidR="00C94A67">
        <w:rPr>
          <w:rFonts w:ascii="Segoe UI" w:hAnsi="Segoe UI" w:cs="Segoe UI"/>
          <w:sz w:val="20"/>
          <w:szCs w:val="20"/>
          <w:lang w:val="en-US"/>
        </w:rPr>
        <w:t xml:space="preserve">probes the group’s knowledge </w:t>
      </w:r>
      <w:r w:rsidRPr="008B17F3">
        <w:rPr>
          <w:rFonts w:ascii="Segoe UI" w:hAnsi="Segoe UI" w:cs="Segoe UI"/>
          <w:sz w:val="20"/>
          <w:szCs w:val="20"/>
          <w:lang w:val="en-US"/>
        </w:rPr>
        <w:t xml:space="preserve">but also helps to avoid situations in which the students get bogged down or go </w:t>
      </w:r>
      <w:r w:rsidR="002C6DB6" w:rsidRPr="008B17F3">
        <w:rPr>
          <w:rFonts w:ascii="Segoe UI" w:hAnsi="Segoe UI" w:cs="Segoe UI"/>
          <w:sz w:val="20"/>
          <w:szCs w:val="20"/>
          <w:lang w:val="en-US"/>
        </w:rPr>
        <w:t>a</w:t>
      </w:r>
      <w:r w:rsidRPr="008B17F3">
        <w:rPr>
          <w:rFonts w:ascii="Segoe UI" w:hAnsi="Segoe UI" w:cs="Segoe UI"/>
          <w:sz w:val="20"/>
          <w:szCs w:val="20"/>
          <w:lang w:val="en-US"/>
        </w:rPr>
        <w:t>round in circles during their discovery</w:t>
      </w:r>
      <w:r w:rsidR="002C6DB6" w:rsidRPr="008B17F3">
        <w:rPr>
          <w:rFonts w:ascii="Segoe UI" w:hAnsi="Segoe UI" w:cs="Segoe UI"/>
          <w:sz w:val="20"/>
          <w:szCs w:val="20"/>
          <w:lang w:val="en-US"/>
        </w:rPr>
        <w:t xml:space="preserve"> and learning process</w:t>
      </w:r>
      <w:r w:rsidRPr="008B17F3">
        <w:rPr>
          <w:rFonts w:ascii="Segoe UI" w:hAnsi="Segoe UI" w:cs="Segoe UI"/>
          <w:sz w:val="20"/>
          <w:szCs w:val="20"/>
          <w:lang w:val="en-US"/>
        </w:rPr>
        <w:t xml:space="preserve">. </w:t>
      </w:r>
    </w:p>
    <w:p w14:paraId="3C47408B" w14:textId="7AA84679" w:rsidR="007511B0" w:rsidRPr="008B17F3" w:rsidRDefault="002C6DB6" w:rsidP="00244896">
      <w:pPr>
        <w:pStyle w:val="Lijstalinea"/>
        <w:numPr>
          <w:ilvl w:val="1"/>
          <w:numId w:val="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 xml:space="preserve">Consider </w:t>
      </w:r>
      <w:r w:rsidR="00C94A67">
        <w:rPr>
          <w:rFonts w:ascii="Segoe UI" w:hAnsi="Segoe UI" w:cs="Segoe UI"/>
          <w:sz w:val="20"/>
          <w:szCs w:val="20"/>
          <w:lang w:val="en-US"/>
        </w:rPr>
        <w:t xml:space="preserve">and reflect on </w:t>
      </w:r>
      <w:r w:rsidR="008B17F3">
        <w:rPr>
          <w:rFonts w:ascii="Segoe UI" w:hAnsi="Segoe UI" w:cs="Segoe UI"/>
          <w:sz w:val="20"/>
          <w:szCs w:val="20"/>
          <w:lang w:val="en-US"/>
        </w:rPr>
        <w:t xml:space="preserve">the </w:t>
      </w:r>
      <w:r w:rsidR="00A03455" w:rsidRPr="008B17F3">
        <w:rPr>
          <w:rFonts w:ascii="Segoe UI" w:hAnsi="Segoe UI" w:cs="Segoe UI"/>
          <w:sz w:val="20"/>
          <w:szCs w:val="20"/>
          <w:lang w:val="en-US"/>
        </w:rPr>
        <w:t xml:space="preserve">role of </w:t>
      </w:r>
      <w:r w:rsidR="00C94A67">
        <w:rPr>
          <w:rFonts w:ascii="Segoe UI" w:hAnsi="Segoe UI" w:cs="Segoe UI"/>
          <w:sz w:val="20"/>
          <w:szCs w:val="20"/>
          <w:lang w:val="en-US"/>
        </w:rPr>
        <w:t>instructors</w:t>
      </w:r>
      <w:r w:rsidR="00A03455" w:rsidRPr="008B17F3">
        <w:rPr>
          <w:rFonts w:ascii="Segoe UI" w:hAnsi="Segoe UI" w:cs="Segoe UI"/>
          <w:sz w:val="20"/>
          <w:szCs w:val="20"/>
          <w:lang w:val="en-US"/>
        </w:rPr>
        <w:t xml:space="preserve"> in</w:t>
      </w:r>
      <w:r w:rsidR="00C94A67">
        <w:rPr>
          <w:rFonts w:ascii="Segoe UI" w:hAnsi="Segoe UI" w:cs="Segoe UI"/>
          <w:sz w:val="20"/>
          <w:szCs w:val="20"/>
          <w:lang w:val="en-US"/>
        </w:rPr>
        <w:t xml:space="preserve"> </w:t>
      </w:r>
      <w:r w:rsidR="00C94A67" w:rsidRPr="008B17F3">
        <w:rPr>
          <w:rFonts w:ascii="Segoe UI" w:hAnsi="Segoe UI" w:cs="Segoe UI"/>
          <w:sz w:val="20"/>
          <w:szCs w:val="20"/>
          <w:lang w:val="en-US"/>
        </w:rPr>
        <w:t>the following situations</w:t>
      </w:r>
      <w:r w:rsidR="007511B0" w:rsidRPr="008B17F3">
        <w:rPr>
          <w:rFonts w:ascii="Segoe UI" w:hAnsi="Segoe UI" w:cs="Segoe UI"/>
          <w:sz w:val="20"/>
          <w:szCs w:val="20"/>
          <w:lang w:val="en-US"/>
        </w:rPr>
        <w:t>:</w:t>
      </w:r>
    </w:p>
    <w:p w14:paraId="17B62BFB" w14:textId="6FECF1FF" w:rsidR="003009D6" w:rsidRPr="008B17F3" w:rsidRDefault="00A03455" w:rsidP="00244896">
      <w:pPr>
        <w:pStyle w:val="Lijstalinea"/>
        <w:numPr>
          <w:ilvl w:val="2"/>
          <w:numId w:val="7"/>
        </w:numPr>
        <w:spacing w:after="0" w:line="240" w:lineRule="auto"/>
        <w:ind w:left="1068"/>
        <w:jc w:val="both"/>
        <w:rPr>
          <w:rFonts w:ascii="Segoe UI" w:hAnsi="Segoe UI" w:cs="Segoe UI"/>
          <w:sz w:val="20"/>
          <w:szCs w:val="20"/>
          <w:lang w:val="en-US"/>
        </w:rPr>
      </w:pPr>
      <w:r w:rsidRPr="00BD028A">
        <w:rPr>
          <w:rFonts w:ascii="Segoe UI" w:hAnsi="Segoe UI" w:cs="Segoe UI"/>
          <w:b/>
          <w:bCs/>
          <w:sz w:val="20"/>
          <w:szCs w:val="20"/>
          <w:lang w:val="en-US"/>
        </w:rPr>
        <w:t xml:space="preserve">Are </w:t>
      </w:r>
      <w:r w:rsidR="00A37560">
        <w:rPr>
          <w:rFonts w:ascii="Segoe UI" w:hAnsi="Segoe UI" w:cs="Segoe UI"/>
          <w:b/>
          <w:bCs/>
          <w:sz w:val="20"/>
          <w:szCs w:val="20"/>
          <w:lang w:val="en-US"/>
        </w:rPr>
        <w:t>instructors</w:t>
      </w:r>
      <w:r w:rsidRPr="00BD028A">
        <w:rPr>
          <w:rFonts w:ascii="Segoe UI" w:hAnsi="Segoe UI" w:cs="Segoe UI"/>
          <w:b/>
          <w:bCs/>
          <w:sz w:val="20"/>
          <w:szCs w:val="20"/>
          <w:lang w:val="en-US"/>
        </w:rPr>
        <w:t xml:space="preserve"> expected to </w:t>
      </w:r>
      <w:r w:rsidR="00A37560">
        <w:rPr>
          <w:rFonts w:ascii="Segoe UI" w:hAnsi="Segoe UI" w:cs="Segoe UI"/>
          <w:b/>
          <w:bCs/>
          <w:sz w:val="20"/>
          <w:szCs w:val="20"/>
          <w:lang w:val="en-US"/>
        </w:rPr>
        <w:t>know before hand the answer of the challenge</w:t>
      </w:r>
      <w:r w:rsidRPr="00BD028A">
        <w:rPr>
          <w:rFonts w:ascii="Segoe UI" w:hAnsi="Segoe UI" w:cs="Segoe UI"/>
          <w:b/>
          <w:bCs/>
          <w:sz w:val="20"/>
          <w:szCs w:val="20"/>
          <w:lang w:val="en-US"/>
        </w:rPr>
        <w:t>?</w:t>
      </w:r>
      <w:r w:rsidRPr="008B17F3">
        <w:rPr>
          <w:rFonts w:ascii="Segoe UI" w:hAnsi="Segoe UI" w:cs="Segoe UI"/>
          <w:sz w:val="20"/>
          <w:szCs w:val="20"/>
          <w:lang w:val="en-US"/>
        </w:rPr>
        <w:t xml:space="preserve"> No</w:t>
      </w:r>
      <w:r w:rsidR="00A37560">
        <w:rPr>
          <w:rFonts w:ascii="Segoe UI" w:hAnsi="Segoe UI" w:cs="Segoe UI"/>
          <w:sz w:val="20"/>
          <w:szCs w:val="20"/>
          <w:lang w:val="en-US"/>
        </w:rPr>
        <w:t xml:space="preserve"> necessarily</w:t>
      </w:r>
      <w:r w:rsidRPr="008B17F3">
        <w:rPr>
          <w:rFonts w:ascii="Segoe UI" w:hAnsi="Segoe UI" w:cs="Segoe UI"/>
          <w:sz w:val="20"/>
          <w:szCs w:val="20"/>
          <w:lang w:val="en-US"/>
        </w:rPr>
        <w:t>,</w:t>
      </w:r>
      <w:r w:rsidR="00A37560">
        <w:rPr>
          <w:rFonts w:ascii="Segoe UI" w:hAnsi="Segoe UI" w:cs="Segoe UI"/>
          <w:sz w:val="20"/>
          <w:szCs w:val="20"/>
          <w:lang w:val="en-US"/>
        </w:rPr>
        <w:t xml:space="preserve"> but it is highly recommended that the instructor understands what makes a meaningful and sound CBL answer. The instructor should refrain from solving the CBL module before hand and expect the students to “unveil or discover” the instructor’s answer. </w:t>
      </w:r>
      <w:r w:rsidR="00A37560">
        <w:rPr>
          <w:rFonts w:ascii="Segoe UI" w:hAnsi="Segoe UI" w:cs="Segoe UI"/>
          <w:sz w:val="20"/>
          <w:szCs w:val="20"/>
          <w:lang w:val="en-US"/>
        </w:rPr>
        <w:lastRenderedPageBreak/>
        <w:t>Rember that the CBLs are open-ended by nature and many answers can be correct. T</w:t>
      </w:r>
      <w:r w:rsidRPr="008B17F3">
        <w:rPr>
          <w:rFonts w:ascii="Segoe UI" w:hAnsi="Segoe UI" w:cs="Segoe UI"/>
          <w:sz w:val="20"/>
          <w:szCs w:val="20"/>
          <w:lang w:val="en-US"/>
        </w:rPr>
        <w:t xml:space="preserve">he group </w:t>
      </w:r>
      <w:r w:rsidR="00A37560">
        <w:rPr>
          <w:rFonts w:ascii="Segoe UI" w:hAnsi="Segoe UI" w:cs="Segoe UI"/>
          <w:sz w:val="20"/>
          <w:szCs w:val="20"/>
          <w:lang w:val="en-US"/>
        </w:rPr>
        <w:t>strives to correctly interpret the challenge</w:t>
      </w:r>
      <w:r w:rsidRPr="008B17F3">
        <w:rPr>
          <w:rFonts w:ascii="Segoe UI" w:hAnsi="Segoe UI" w:cs="Segoe UI"/>
          <w:sz w:val="20"/>
          <w:szCs w:val="20"/>
          <w:lang w:val="en-US"/>
        </w:rPr>
        <w:t xml:space="preserve">, </w:t>
      </w:r>
      <w:r w:rsidR="00A37560">
        <w:rPr>
          <w:rFonts w:ascii="Segoe UI" w:hAnsi="Segoe UI" w:cs="Segoe UI"/>
          <w:sz w:val="20"/>
          <w:szCs w:val="20"/>
          <w:lang w:val="en-US"/>
        </w:rPr>
        <w:t xml:space="preserve">design the </w:t>
      </w:r>
      <w:r w:rsidRPr="008B17F3">
        <w:rPr>
          <w:rFonts w:ascii="Segoe UI" w:hAnsi="Segoe UI" w:cs="Segoe UI"/>
          <w:sz w:val="20"/>
          <w:szCs w:val="20"/>
          <w:lang w:val="en-US"/>
        </w:rPr>
        <w:t>method</w:t>
      </w:r>
      <w:r w:rsidR="00A37560">
        <w:rPr>
          <w:rFonts w:ascii="Segoe UI" w:hAnsi="Segoe UI" w:cs="Segoe UI"/>
          <w:sz w:val="20"/>
          <w:szCs w:val="20"/>
          <w:lang w:val="en-US"/>
        </w:rPr>
        <w:t xml:space="preserve"> to solve it</w:t>
      </w:r>
      <w:r w:rsidRPr="008B17F3">
        <w:rPr>
          <w:rFonts w:ascii="Segoe UI" w:hAnsi="Segoe UI" w:cs="Segoe UI"/>
          <w:sz w:val="20"/>
          <w:szCs w:val="20"/>
          <w:lang w:val="en-US"/>
        </w:rPr>
        <w:t>, and</w:t>
      </w:r>
      <w:r w:rsidR="00A37560">
        <w:rPr>
          <w:rFonts w:ascii="Segoe UI" w:hAnsi="Segoe UI" w:cs="Segoe UI"/>
          <w:sz w:val="20"/>
          <w:szCs w:val="20"/>
          <w:lang w:val="en-US"/>
        </w:rPr>
        <w:t xml:space="preserve"> define the plan to reach to the solution</w:t>
      </w:r>
      <w:r w:rsidR="00AD3103" w:rsidRPr="008B17F3">
        <w:rPr>
          <w:rFonts w:ascii="Segoe UI" w:hAnsi="Segoe UI" w:cs="Segoe UI"/>
          <w:sz w:val="20"/>
          <w:szCs w:val="20"/>
          <w:lang w:val="en-US"/>
        </w:rPr>
        <w:t xml:space="preserve">. </w:t>
      </w:r>
    </w:p>
    <w:p w14:paraId="7F93850F" w14:textId="6D6D5D64" w:rsidR="00BD028A" w:rsidRDefault="003009D6" w:rsidP="00244896">
      <w:pPr>
        <w:pStyle w:val="Lijstalinea"/>
        <w:numPr>
          <w:ilvl w:val="2"/>
          <w:numId w:val="7"/>
        </w:numPr>
        <w:spacing w:after="0" w:line="240" w:lineRule="auto"/>
        <w:ind w:left="1068"/>
        <w:jc w:val="both"/>
        <w:rPr>
          <w:rFonts w:ascii="Segoe UI" w:hAnsi="Segoe UI" w:cs="Segoe UI"/>
          <w:sz w:val="20"/>
          <w:szCs w:val="20"/>
          <w:lang w:val="en-US"/>
        </w:rPr>
      </w:pPr>
      <w:r w:rsidRPr="00BD028A">
        <w:rPr>
          <w:rFonts w:ascii="Segoe UI" w:hAnsi="Segoe UI" w:cs="Segoe UI"/>
          <w:b/>
          <w:bCs/>
          <w:sz w:val="20"/>
          <w:szCs w:val="20"/>
          <w:lang w:val="en-US"/>
        </w:rPr>
        <w:t xml:space="preserve">Are </w:t>
      </w:r>
      <w:r w:rsidR="00A37560">
        <w:rPr>
          <w:rFonts w:ascii="Segoe UI" w:hAnsi="Segoe UI" w:cs="Segoe UI"/>
          <w:b/>
          <w:bCs/>
          <w:sz w:val="20"/>
          <w:szCs w:val="20"/>
          <w:lang w:val="en-US"/>
        </w:rPr>
        <w:t>instructors</w:t>
      </w:r>
      <w:r w:rsidRPr="00BD028A">
        <w:rPr>
          <w:rFonts w:ascii="Segoe UI" w:hAnsi="Segoe UI" w:cs="Segoe UI"/>
          <w:b/>
          <w:bCs/>
          <w:sz w:val="20"/>
          <w:szCs w:val="20"/>
          <w:lang w:val="en-US"/>
        </w:rPr>
        <w:t xml:space="preserve"> expected to be motivators to students?</w:t>
      </w:r>
      <w:r w:rsidRPr="008B17F3">
        <w:rPr>
          <w:rFonts w:ascii="Segoe UI" w:hAnsi="Segoe UI" w:cs="Segoe UI"/>
          <w:sz w:val="20"/>
          <w:szCs w:val="20"/>
          <w:lang w:val="en-US"/>
        </w:rPr>
        <w:t xml:space="preserve"> Yes, </w:t>
      </w:r>
      <w:r w:rsidR="00A37560">
        <w:rPr>
          <w:rFonts w:ascii="Segoe UI" w:hAnsi="Segoe UI" w:cs="Segoe UI"/>
          <w:sz w:val="20"/>
          <w:szCs w:val="20"/>
          <w:lang w:val="en-US"/>
        </w:rPr>
        <w:t>instructors</w:t>
      </w:r>
      <w:r w:rsidRPr="008B17F3">
        <w:rPr>
          <w:rFonts w:ascii="Segoe UI" w:hAnsi="Segoe UI" w:cs="Segoe UI"/>
          <w:sz w:val="20"/>
          <w:szCs w:val="20"/>
          <w:lang w:val="en-US"/>
        </w:rPr>
        <w:t xml:space="preserve"> can motivate the group to achieve the greatest possible learning benefit from </w:t>
      </w:r>
      <w:r w:rsidR="00A37560">
        <w:rPr>
          <w:rFonts w:ascii="Segoe UI" w:hAnsi="Segoe UI" w:cs="Segoe UI"/>
          <w:sz w:val="20"/>
          <w:szCs w:val="20"/>
          <w:lang w:val="en-US"/>
        </w:rPr>
        <w:t>discussion</w:t>
      </w:r>
      <w:r w:rsidRPr="008B17F3">
        <w:rPr>
          <w:rFonts w:ascii="Segoe UI" w:hAnsi="Segoe UI" w:cs="Segoe UI"/>
          <w:sz w:val="20"/>
          <w:szCs w:val="20"/>
          <w:lang w:val="en-US"/>
        </w:rPr>
        <w:t xml:space="preserve"> sessions and. </w:t>
      </w:r>
    </w:p>
    <w:p w14:paraId="73C7B5CF" w14:textId="77777777" w:rsidR="00D13473" w:rsidRDefault="00D13473" w:rsidP="00244896">
      <w:pPr>
        <w:pStyle w:val="Lijstalinea"/>
        <w:spacing w:after="0" w:line="240" w:lineRule="auto"/>
        <w:ind w:left="1068"/>
        <w:jc w:val="both"/>
        <w:rPr>
          <w:rFonts w:ascii="Segoe UI" w:hAnsi="Segoe UI" w:cs="Segoe UI"/>
          <w:sz w:val="20"/>
          <w:szCs w:val="20"/>
          <w:lang w:val="en-US"/>
        </w:rPr>
      </w:pPr>
    </w:p>
    <w:tbl>
      <w:tblPr>
        <w:tblStyle w:val="Tabelraster"/>
        <w:tblW w:w="0" w:type="auto"/>
        <w:tblBorders>
          <w:top w:val="single" w:sz="4" w:space="0" w:color="FFC000"/>
          <w:left w:val="single" w:sz="4" w:space="0" w:color="FFC000"/>
          <w:bottom w:val="single" w:sz="4" w:space="0" w:color="FFC000"/>
          <w:right w:val="single" w:sz="4" w:space="0" w:color="FFC000"/>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62"/>
      </w:tblGrid>
      <w:tr w:rsidR="00BD028A" w:rsidRPr="00403A1A" w14:paraId="0BCF2255" w14:textId="77777777" w:rsidTr="00D41115">
        <w:tc>
          <w:tcPr>
            <w:tcW w:w="9062" w:type="dxa"/>
            <w:shd w:val="clear" w:color="auto" w:fill="FFF2CC" w:themeFill="accent4" w:themeFillTint="33"/>
          </w:tcPr>
          <w:p w14:paraId="4B6DD44A" w14:textId="46CD37C8" w:rsidR="00BD028A" w:rsidRPr="00BD028A" w:rsidRDefault="00BD028A" w:rsidP="00244896">
            <w:pPr>
              <w:jc w:val="both"/>
              <w:rPr>
                <w:rFonts w:ascii="Segoe UI" w:hAnsi="Segoe UI" w:cs="Segoe UI"/>
                <w:b/>
                <w:bCs/>
                <w:sz w:val="20"/>
                <w:szCs w:val="20"/>
                <w:lang w:val="en-US"/>
              </w:rPr>
            </w:pPr>
            <w:r w:rsidRPr="00BD028A">
              <w:rPr>
                <w:rFonts w:ascii="Segoe UI" w:hAnsi="Segoe UI" w:cs="Segoe UI"/>
                <w:b/>
                <w:bCs/>
                <w:sz w:val="20"/>
                <w:szCs w:val="20"/>
                <w:lang w:val="en-US"/>
              </w:rPr>
              <w:t xml:space="preserve">How do the </w:t>
            </w:r>
            <w:r w:rsidR="00354F04">
              <w:rPr>
                <w:rFonts w:ascii="Segoe UI" w:hAnsi="Segoe UI" w:cs="Segoe UI"/>
                <w:b/>
                <w:bCs/>
                <w:sz w:val="20"/>
                <w:szCs w:val="20"/>
                <w:lang w:val="en-US"/>
              </w:rPr>
              <w:t>instructors</w:t>
            </w:r>
            <w:r w:rsidRPr="00BD028A">
              <w:rPr>
                <w:rFonts w:ascii="Segoe UI" w:hAnsi="Segoe UI" w:cs="Segoe UI"/>
                <w:b/>
                <w:bCs/>
                <w:sz w:val="20"/>
                <w:szCs w:val="20"/>
                <w:lang w:val="en-US"/>
              </w:rPr>
              <w:t xml:space="preserve"> operate?</w:t>
            </w:r>
          </w:p>
          <w:p w14:paraId="4F75FADE" w14:textId="101F122C" w:rsidR="00BD028A" w:rsidRPr="008B17F3" w:rsidRDefault="00BD028A" w:rsidP="00244896">
            <w:pPr>
              <w:pStyle w:val="Lijstalinea"/>
              <w:numPr>
                <w:ilvl w:val="3"/>
                <w:numId w:val="9"/>
              </w:numPr>
              <w:ind w:left="451"/>
              <w:jc w:val="both"/>
              <w:rPr>
                <w:rFonts w:ascii="Segoe UI" w:hAnsi="Segoe UI" w:cs="Segoe UI"/>
                <w:sz w:val="20"/>
                <w:szCs w:val="20"/>
                <w:lang w:val="en-US"/>
              </w:rPr>
            </w:pPr>
            <w:r>
              <w:rPr>
                <w:rFonts w:ascii="Segoe UI" w:hAnsi="Segoe UI" w:cs="Segoe UI"/>
                <w:sz w:val="20"/>
                <w:szCs w:val="20"/>
                <w:lang w:val="en-US"/>
              </w:rPr>
              <w:t>S</w:t>
            </w:r>
            <w:r w:rsidRPr="008B17F3">
              <w:rPr>
                <w:rFonts w:ascii="Segoe UI" w:hAnsi="Segoe UI" w:cs="Segoe UI"/>
                <w:sz w:val="20"/>
                <w:szCs w:val="20"/>
                <w:lang w:val="en-US"/>
              </w:rPr>
              <w:t xml:space="preserve">how interest in the progress of the group. Depending on the situation, </w:t>
            </w:r>
            <w:r w:rsidR="00354F04">
              <w:rPr>
                <w:rFonts w:ascii="Segoe UI" w:hAnsi="Segoe UI" w:cs="Segoe UI"/>
                <w:sz w:val="20"/>
                <w:szCs w:val="20"/>
                <w:lang w:val="en-US"/>
              </w:rPr>
              <w:t>instructors</w:t>
            </w:r>
            <w:r w:rsidRPr="008B17F3">
              <w:rPr>
                <w:rFonts w:ascii="Segoe UI" w:hAnsi="Segoe UI" w:cs="Segoe UI"/>
                <w:sz w:val="20"/>
                <w:szCs w:val="20"/>
                <w:lang w:val="en-US"/>
              </w:rPr>
              <w:t xml:space="preserve"> either listen or challenge the students by asking questions. Does the group work with a clear agenda, and does everyone keep their commitments? Is everyone active in providing clear contributions to solve the challenge?</w:t>
            </w:r>
          </w:p>
          <w:p w14:paraId="7C25E445" w14:textId="04A68CC5" w:rsidR="00BD028A" w:rsidRPr="008B17F3" w:rsidRDefault="00BD028A" w:rsidP="00244896">
            <w:pPr>
              <w:pStyle w:val="Lijstalinea"/>
              <w:numPr>
                <w:ilvl w:val="3"/>
                <w:numId w:val="9"/>
              </w:numPr>
              <w:ind w:left="451"/>
              <w:jc w:val="both"/>
              <w:rPr>
                <w:rFonts w:ascii="Segoe UI" w:hAnsi="Segoe UI" w:cs="Segoe UI"/>
                <w:sz w:val="20"/>
                <w:szCs w:val="20"/>
                <w:lang w:val="en-US"/>
              </w:rPr>
            </w:pPr>
            <w:r>
              <w:rPr>
                <w:rFonts w:ascii="Segoe UI" w:hAnsi="Segoe UI" w:cs="Segoe UI"/>
                <w:sz w:val="20"/>
                <w:szCs w:val="20"/>
                <w:lang w:val="en-US"/>
              </w:rPr>
              <w:t>R</w:t>
            </w:r>
            <w:r w:rsidRPr="008B17F3">
              <w:rPr>
                <w:rFonts w:ascii="Segoe UI" w:hAnsi="Segoe UI" w:cs="Segoe UI"/>
                <w:sz w:val="20"/>
                <w:szCs w:val="20"/>
                <w:lang w:val="en-US"/>
              </w:rPr>
              <w:t xml:space="preserve">egularly ask the group about the why and the how of important decisions to solve the challenge. </w:t>
            </w:r>
            <w:r w:rsidR="00354F04">
              <w:rPr>
                <w:rFonts w:ascii="Segoe UI" w:hAnsi="Segoe UI" w:cs="Segoe UI"/>
                <w:sz w:val="20"/>
                <w:szCs w:val="20"/>
                <w:lang w:val="en-US"/>
              </w:rPr>
              <w:t>Instructors</w:t>
            </w:r>
            <w:r w:rsidRPr="008B17F3">
              <w:rPr>
                <w:rFonts w:ascii="Segoe UI" w:hAnsi="Segoe UI" w:cs="Segoe UI"/>
                <w:sz w:val="20"/>
                <w:szCs w:val="20"/>
                <w:lang w:val="en-US"/>
              </w:rPr>
              <w:t xml:space="preserve"> should encourage creativity and action, and stimulate the groups towards </w:t>
            </w:r>
            <w:r>
              <w:rPr>
                <w:rFonts w:ascii="Segoe UI" w:hAnsi="Segoe UI" w:cs="Segoe UI"/>
                <w:sz w:val="20"/>
                <w:szCs w:val="20"/>
                <w:lang w:val="en-US"/>
              </w:rPr>
              <w:t xml:space="preserve">a </w:t>
            </w:r>
            <w:r w:rsidRPr="008B17F3">
              <w:rPr>
                <w:rFonts w:ascii="Segoe UI" w:hAnsi="Segoe UI" w:cs="Segoe UI"/>
                <w:sz w:val="20"/>
                <w:szCs w:val="20"/>
                <w:lang w:val="en-US"/>
              </w:rPr>
              <w:t xml:space="preserve">deeper understanding </w:t>
            </w:r>
            <w:r>
              <w:rPr>
                <w:rFonts w:ascii="Segoe UI" w:hAnsi="Segoe UI" w:cs="Segoe UI"/>
                <w:sz w:val="20"/>
                <w:szCs w:val="20"/>
                <w:lang w:val="en-US"/>
              </w:rPr>
              <w:t>of</w:t>
            </w:r>
            <w:r w:rsidRPr="008B17F3">
              <w:rPr>
                <w:rFonts w:ascii="Segoe UI" w:hAnsi="Segoe UI" w:cs="Segoe UI"/>
                <w:sz w:val="20"/>
                <w:szCs w:val="20"/>
                <w:lang w:val="en-US"/>
              </w:rPr>
              <w:t xml:space="preserve"> the different challenge components.</w:t>
            </w:r>
          </w:p>
          <w:p w14:paraId="7A0ACFB4" w14:textId="22A0AF42" w:rsidR="00BD028A" w:rsidRPr="00354F04" w:rsidRDefault="00BD028A" w:rsidP="00354F04">
            <w:pPr>
              <w:pStyle w:val="Lijstalinea"/>
              <w:numPr>
                <w:ilvl w:val="3"/>
                <w:numId w:val="9"/>
              </w:numPr>
              <w:ind w:left="451"/>
              <w:jc w:val="both"/>
              <w:rPr>
                <w:rFonts w:ascii="Segoe UI" w:hAnsi="Segoe UI" w:cs="Segoe UI"/>
                <w:sz w:val="20"/>
                <w:szCs w:val="20"/>
                <w:lang w:val="en-US"/>
              </w:rPr>
            </w:pPr>
            <w:r>
              <w:rPr>
                <w:rFonts w:ascii="Segoe UI" w:hAnsi="Segoe UI" w:cs="Segoe UI"/>
                <w:sz w:val="20"/>
                <w:szCs w:val="20"/>
                <w:lang w:val="en-US"/>
              </w:rPr>
              <w:t>H</w:t>
            </w:r>
            <w:r w:rsidRPr="008B17F3">
              <w:rPr>
                <w:rFonts w:ascii="Segoe UI" w:hAnsi="Segoe UI" w:cs="Segoe UI"/>
                <w:sz w:val="20"/>
                <w:szCs w:val="20"/>
                <w:lang w:val="en-US"/>
              </w:rPr>
              <w:t xml:space="preserve">elp and guide the group through difficult periods. In </w:t>
            </w:r>
            <w:r w:rsidR="00354F04">
              <w:rPr>
                <w:rFonts w:ascii="Segoe UI" w:hAnsi="Segoe UI" w:cs="Segoe UI"/>
                <w:sz w:val="20"/>
                <w:szCs w:val="20"/>
                <w:lang w:val="en-US"/>
              </w:rPr>
              <w:t>complex and cutting-edge</w:t>
            </w:r>
            <w:r w:rsidRPr="008B17F3">
              <w:rPr>
                <w:rFonts w:ascii="Segoe UI" w:hAnsi="Segoe UI" w:cs="Segoe UI"/>
                <w:sz w:val="20"/>
                <w:szCs w:val="20"/>
                <w:lang w:val="en-US"/>
              </w:rPr>
              <w:t xml:space="preserve"> challenges like the ones presented in </w:t>
            </w:r>
            <w:r w:rsidR="00354F04">
              <w:rPr>
                <w:rFonts w:ascii="Segoe UI" w:hAnsi="Segoe UI" w:cs="Segoe UI"/>
                <w:sz w:val="20"/>
                <w:szCs w:val="20"/>
                <w:lang w:val="en-US"/>
              </w:rPr>
              <w:t>this book</w:t>
            </w:r>
            <w:r w:rsidRPr="008B17F3">
              <w:rPr>
                <w:rFonts w:ascii="Segoe UI" w:hAnsi="Segoe UI" w:cs="Segoe UI"/>
                <w:sz w:val="20"/>
                <w:szCs w:val="20"/>
                <w:lang w:val="en-US"/>
              </w:rPr>
              <w:t>, difficulties and moments of uncertaint</w:t>
            </w:r>
            <w:r>
              <w:rPr>
                <w:rFonts w:ascii="Segoe UI" w:hAnsi="Segoe UI" w:cs="Segoe UI"/>
                <w:sz w:val="20"/>
                <w:szCs w:val="20"/>
                <w:lang w:val="en-US"/>
              </w:rPr>
              <w:t>y</w:t>
            </w:r>
            <w:r w:rsidRPr="008B17F3">
              <w:rPr>
                <w:rFonts w:ascii="Segoe UI" w:hAnsi="Segoe UI" w:cs="Segoe UI"/>
                <w:sz w:val="20"/>
                <w:szCs w:val="20"/>
                <w:lang w:val="en-US"/>
              </w:rPr>
              <w:t xml:space="preserve"> will appear sooner rather than later.</w:t>
            </w:r>
          </w:p>
        </w:tc>
      </w:tr>
    </w:tbl>
    <w:p w14:paraId="4509F727" w14:textId="363EFBD1" w:rsidR="003E0360" w:rsidRPr="00D13473" w:rsidRDefault="003E0360" w:rsidP="00244896">
      <w:pPr>
        <w:spacing w:after="0" w:line="240" w:lineRule="auto"/>
        <w:jc w:val="both"/>
        <w:rPr>
          <w:rFonts w:ascii="Segoe UI" w:hAnsi="Segoe UI" w:cs="Segoe UI"/>
          <w:sz w:val="20"/>
          <w:szCs w:val="20"/>
          <w:lang w:val="en-US"/>
        </w:rPr>
      </w:pPr>
    </w:p>
    <w:tbl>
      <w:tblPr>
        <w:tblStyle w:val="Tabelraster"/>
        <w:tblpPr w:leftFromText="180" w:rightFromText="180" w:vertAnchor="text" w:horzAnchor="margin" w:tblpY="2230"/>
        <w:tblW w:w="0" w:type="auto"/>
        <w:tblBorders>
          <w:top w:val="single" w:sz="4" w:space="0" w:color="FFC000"/>
          <w:left w:val="single" w:sz="4" w:space="0" w:color="FFC000"/>
          <w:bottom w:val="single" w:sz="4" w:space="0" w:color="FFC000"/>
          <w:right w:val="single" w:sz="4" w:space="0" w:color="FFC000"/>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62"/>
      </w:tblGrid>
      <w:tr w:rsidR="009E30EA" w:rsidRPr="00403A1A" w14:paraId="65681C11" w14:textId="77777777" w:rsidTr="009E30EA">
        <w:tc>
          <w:tcPr>
            <w:tcW w:w="9062" w:type="dxa"/>
            <w:shd w:val="clear" w:color="auto" w:fill="FFF2CC" w:themeFill="accent4" w:themeFillTint="33"/>
          </w:tcPr>
          <w:p w14:paraId="28D99433" w14:textId="77777777" w:rsidR="009E30EA" w:rsidRPr="00D13473" w:rsidRDefault="009E30EA" w:rsidP="009E30EA">
            <w:pPr>
              <w:jc w:val="both"/>
              <w:rPr>
                <w:rFonts w:ascii="Segoe UI" w:hAnsi="Segoe UI" w:cs="Segoe UI"/>
                <w:sz w:val="20"/>
                <w:szCs w:val="20"/>
                <w:lang w:val="en-US"/>
              </w:rPr>
            </w:pPr>
            <w:r w:rsidRPr="00D13473">
              <w:rPr>
                <w:rFonts w:ascii="Segoe UI" w:hAnsi="Segoe UI" w:cs="Segoe UI"/>
                <w:sz w:val="20"/>
                <w:szCs w:val="20"/>
                <w:lang w:val="en-US"/>
              </w:rPr>
              <w:t xml:space="preserve">The process of learning to work together </w:t>
            </w:r>
            <w:r>
              <w:rPr>
                <w:rFonts w:ascii="Segoe UI" w:hAnsi="Segoe UI" w:cs="Segoe UI"/>
                <w:sz w:val="20"/>
                <w:szCs w:val="20"/>
                <w:lang w:val="en-US"/>
              </w:rPr>
              <w:t>while solving the CBL modules</w:t>
            </w:r>
            <w:r w:rsidRPr="00D13473">
              <w:rPr>
                <w:rFonts w:ascii="Segoe UI" w:hAnsi="Segoe UI" w:cs="Segoe UI"/>
                <w:sz w:val="20"/>
                <w:szCs w:val="20"/>
                <w:lang w:val="en-US"/>
              </w:rPr>
              <w:t xml:space="preserve"> will not always progress smoothly. </w:t>
            </w:r>
            <w:r>
              <w:rPr>
                <w:rFonts w:ascii="Segoe UI" w:hAnsi="Segoe UI" w:cs="Segoe UI"/>
                <w:sz w:val="20"/>
                <w:szCs w:val="20"/>
                <w:lang w:val="en-US"/>
              </w:rPr>
              <w:t>C</w:t>
            </w:r>
            <w:r w:rsidRPr="00D13473">
              <w:rPr>
                <w:rFonts w:ascii="Segoe UI" w:hAnsi="Segoe UI" w:cs="Segoe UI"/>
                <w:sz w:val="20"/>
                <w:szCs w:val="20"/>
                <w:lang w:val="en-US"/>
              </w:rPr>
              <w:t>autionary signs are:</w:t>
            </w:r>
          </w:p>
          <w:p w14:paraId="3E171FC0" w14:textId="77777777" w:rsidR="009E30EA" w:rsidRPr="008B17F3" w:rsidRDefault="009E30EA" w:rsidP="009E30EA">
            <w:pPr>
              <w:pStyle w:val="Lijstalinea"/>
              <w:numPr>
                <w:ilvl w:val="3"/>
                <w:numId w:val="10"/>
              </w:numPr>
              <w:ind w:left="451"/>
              <w:jc w:val="both"/>
              <w:rPr>
                <w:rFonts w:ascii="Segoe UI" w:hAnsi="Segoe UI" w:cs="Segoe UI"/>
                <w:sz w:val="20"/>
                <w:szCs w:val="20"/>
                <w:lang w:val="en-US"/>
              </w:rPr>
            </w:pPr>
            <w:r>
              <w:rPr>
                <w:rFonts w:ascii="Segoe UI" w:hAnsi="Segoe UI" w:cs="Segoe UI"/>
                <w:sz w:val="20"/>
                <w:szCs w:val="20"/>
                <w:lang w:val="en-US"/>
              </w:rPr>
              <w:t xml:space="preserve">The </w:t>
            </w:r>
            <w:r w:rsidRPr="008B17F3">
              <w:rPr>
                <w:rFonts w:ascii="Segoe UI" w:hAnsi="Segoe UI" w:cs="Segoe UI"/>
                <w:sz w:val="20"/>
                <w:szCs w:val="20"/>
                <w:lang w:val="en-US"/>
              </w:rPr>
              <w:t>lack of understanding about the activities that are to be undertaken</w:t>
            </w:r>
            <w:r>
              <w:rPr>
                <w:rFonts w:ascii="Segoe UI" w:hAnsi="Segoe UI" w:cs="Segoe UI"/>
                <w:sz w:val="20"/>
                <w:szCs w:val="20"/>
                <w:lang w:val="en-US"/>
              </w:rPr>
              <w:t>,</w:t>
            </w:r>
          </w:p>
          <w:p w14:paraId="1829DD92" w14:textId="77777777" w:rsidR="009E30EA" w:rsidRPr="008B17F3" w:rsidRDefault="009E30EA" w:rsidP="009E30EA">
            <w:pPr>
              <w:pStyle w:val="Lijstalinea"/>
              <w:numPr>
                <w:ilvl w:val="3"/>
                <w:numId w:val="10"/>
              </w:numPr>
              <w:ind w:left="451"/>
              <w:jc w:val="both"/>
              <w:rPr>
                <w:rFonts w:ascii="Segoe UI" w:hAnsi="Segoe UI" w:cs="Segoe UI"/>
                <w:sz w:val="20"/>
                <w:szCs w:val="20"/>
                <w:lang w:val="en-US"/>
              </w:rPr>
            </w:pPr>
            <w:r>
              <w:rPr>
                <w:rFonts w:ascii="Segoe UI" w:hAnsi="Segoe UI" w:cs="Segoe UI"/>
                <w:sz w:val="20"/>
                <w:szCs w:val="20"/>
                <w:lang w:val="en-US"/>
              </w:rPr>
              <w:t>c</w:t>
            </w:r>
            <w:r w:rsidRPr="008B17F3">
              <w:rPr>
                <w:rFonts w:ascii="Segoe UI" w:hAnsi="Segoe UI" w:cs="Segoe UI"/>
                <w:sz w:val="20"/>
                <w:szCs w:val="20"/>
                <w:lang w:val="en-US"/>
              </w:rPr>
              <w:t>onfusion during the division of tasks</w:t>
            </w:r>
            <w:r>
              <w:rPr>
                <w:rFonts w:ascii="Segoe UI" w:hAnsi="Segoe UI" w:cs="Segoe UI"/>
                <w:sz w:val="20"/>
                <w:szCs w:val="20"/>
                <w:lang w:val="en-US"/>
              </w:rPr>
              <w:t>,</w:t>
            </w:r>
          </w:p>
          <w:p w14:paraId="1925F532" w14:textId="77777777" w:rsidR="009E30EA" w:rsidRPr="008B17F3" w:rsidRDefault="009E30EA" w:rsidP="009E30EA">
            <w:pPr>
              <w:pStyle w:val="Lijstalinea"/>
              <w:numPr>
                <w:ilvl w:val="3"/>
                <w:numId w:val="10"/>
              </w:numPr>
              <w:ind w:left="451"/>
              <w:jc w:val="both"/>
              <w:rPr>
                <w:rFonts w:ascii="Segoe UI" w:hAnsi="Segoe UI" w:cs="Segoe UI"/>
                <w:sz w:val="20"/>
                <w:szCs w:val="20"/>
                <w:lang w:val="en-US"/>
              </w:rPr>
            </w:pPr>
            <w:r>
              <w:rPr>
                <w:rFonts w:ascii="Segoe UI" w:hAnsi="Segoe UI" w:cs="Segoe UI"/>
                <w:sz w:val="20"/>
                <w:szCs w:val="20"/>
                <w:lang w:val="en-US"/>
              </w:rPr>
              <w:t>u</w:t>
            </w:r>
            <w:r w:rsidRPr="008B17F3">
              <w:rPr>
                <w:rFonts w:ascii="Segoe UI" w:hAnsi="Segoe UI" w:cs="Segoe UI"/>
                <w:sz w:val="20"/>
                <w:szCs w:val="20"/>
                <w:lang w:val="en-US"/>
              </w:rPr>
              <w:t>nclear work strategy and unclear agreements among group members</w:t>
            </w:r>
            <w:r>
              <w:rPr>
                <w:rFonts w:ascii="Segoe UI" w:hAnsi="Segoe UI" w:cs="Segoe UI"/>
                <w:sz w:val="20"/>
                <w:szCs w:val="20"/>
                <w:lang w:val="en-US"/>
              </w:rPr>
              <w:t>,</w:t>
            </w:r>
          </w:p>
          <w:p w14:paraId="603C39C2" w14:textId="77777777" w:rsidR="009E30EA" w:rsidRPr="008B17F3" w:rsidRDefault="009E30EA" w:rsidP="009E30EA">
            <w:pPr>
              <w:pStyle w:val="Lijstalinea"/>
              <w:numPr>
                <w:ilvl w:val="3"/>
                <w:numId w:val="10"/>
              </w:numPr>
              <w:ind w:left="451"/>
              <w:jc w:val="both"/>
              <w:rPr>
                <w:rFonts w:ascii="Segoe UI" w:hAnsi="Segoe UI" w:cs="Segoe UI"/>
                <w:sz w:val="20"/>
                <w:szCs w:val="20"/>
                <w:lang w:val="en-US"/>
              </w:rPr>
            </w:pPr>
            <w:r>
              <w:rPr>
                <w:rFonts w:ascii="Segoe UI" w:hAnsi="Segoe UI" w:cs="Segoe UI"/>
                <w:sz w:val="20"/>
                <w:szCs w:val="20"/>
                <w:lang w:val="en-US"/>
              </w:rPr>
              <w:t>p</w:t>
            </w:r>
            <w:r w:rsidRPr="008B17F3">
              <w:rPr>
                <w:rFonts w:ascii="Segoe UI" w:hAnsi="Segoe UI" w:cs="Segoe UI"/>
                <w:sz w:val="20"/>
                <w:szCs w:val="20"/>
                <w:lang w:val="en-US"/>
              </w:rPr>
              <w:t xml:space="preserve">oor preparation before </w:t>
            </w:r>
            <w:r>
              <w:rPr>
                <w:rFonts w:ascii="Segoe UI" w:hAnsi="Segoe UI" w:cs="Segoe UI"/>
                <w:sz w:val="20"/>
                <w:szCs w:val="20"/>
                <w:lang w:val="en-US"/>
              </w:rPr>
              <w:t>CBL</w:t>
            </w:r>
            <w:r w:rsidRPr="008B17F3">
              <w:rPr>
                <w:rFonts w:ascii="Segoe UI" w:hAnsi="Segoe UI" w:cs="Segoe UI"/>
                <w:sz w:val="20"/>
                <w:szCs w:val="20"/>
                <w:lang w:val="en-US"/>
              </w:rPr>
              <w:t xml:space="preserve"> meetings</w:t>
            </w:r>
            <w:r>
              <w:rPr>
                <w:rFonts w:ascii="Segoe UI" w:hAnsi="Segoe UI" w:cs="Segoe UI"/>
                <w:sz w:val="20"/>
                <w:szCs w:val="20"/>
                <w:lang w:val="en-US"/>
              </w:rPr>
              <w:t>,</w:t>
            </w:r>
          </w:p>
          <w:p w14:paraId="0180A2F8" w14:textId="77777777" w:rsidR="009E30EA" w:rsidRPr="008B17F3" w:rsidRDefault="009E30EA" w:rsidP="009E30EA">
            <w:pPr>
              <w:pStyle w:val="Lijstalinea"/>
              <w:numPr>
                <w:ilvl w:val="3"/>
                <w:numId w:val="10"/>
              </w:numPr>
              <w:ind w:left="451"/>
              <w:jc w:val="both"/>
              <w:rPr>
                <w:rFonts w:ascii="Segoe UI" w:hAnsi="Segoe UI" w:cs="Segoe UI"/>
                <w:sz w:val="20"/>
                <w:szCs w:val="20"/>
                <w:lang w:val="en-US"/>
              </w:rPr>
            </w:pPr>
            <w:r>
              <w:rPr>
                <w:rFonts w:ascii="Segoe UI" w:hAnsi="Segoe UI" w:cs="Segoe UI"/>
                <w:sz w:val="20"/>
                <w:szCs w:val="20"/>
                <w:lang w:val="en-US"/>
              </w:rPr>
              <w:t>p</w:t>
            </w:r>
            <w:r w:rsidRPr="008B17F3">
              <w:rPr>
                <w:rFonts w:ascii="Segoe UI" w:hAnsi="Segoe UI" w:cs="Segoe UI"/>
                <w:sz w:val="20"/>
                <w:szCs w:val="20"/>
                <w:lang w:val="en-US"/>
              </w:rPr>
              <w:t>oorly conducted meetings</w:t>
            </w:r>
            <w:r>
              <w:rPr>
                <w:rFonts w:ascii="Segoe UI" w:hAnsi="Segoe UI" w:cs="Segoe UI"/>
                <w:sz w:val="20"/>
                <w:szCs w:val="20"/>
                <w:lang w:val="en-US"/>
              </w:rPr>
              <w:t>, and</w:t>
            </w:r>
          </w:p>
          <w:p w14:paraId="3EF8AF41" w14:textId="77777777" w:rsidR="009E30EA" w:rsidRPr="009358DB" w:rsidRDefault="009E30EA" w:rsidP="009E30EA">
            <w:pPr>
              <w:pStyle w:val="Lijstalinea"/>
              <w:numPr>
                <w:ilvl w:val="3"/>
                <w:numId w:val="10"/>
              </w:numPr>
              <w:ind w:left="451"/>
              <w:jc w:val="both"/>
              <w:rPr>
                <w:rFonts w:ascii="Segoe UI" w:hAnsi="Segoe UI" w:cs="Segoe UI"/>
                <w:sz w:val="20"/>
                <w:szCs w:val="20"/>
                <w:lang w:val="en-US"/>
              </w:rPr>
            </w:pPr>
            <w:r>
              <w:rPr>
                <w:rFonts w:ascii="Segoe UI" w:hAnsi="Segoe UI" w:cs="Segoe UI"/>
                <w:sz w:val="20"/>
                <w:szCs w:val="20"/>
                <w:lang w:val="en-US"/>
              </w:rPr>
              <w:t>t</w:t>
            </w:r>
            <w:r w:rsidRPr="008B17F3">
              <w:rPr>
                <w:rFonts w:ascii="Segoe UI" w:hAnsi="Segoe UI" w:cs="Segoe UI"/>
                <w:sz w:val="20"/>
                <w:szCs w:val="20"/>
                <w:lang w:val="en-US"/>
              </w:rPr>
              <w:t>he feeling that attending the</w:t>
            </w:r>
            <w:r>
              <w:rPr>
                <w:rFonts w:ascii="Segoe UI" w:hAnsi="Segoe UI" w:cs="Segoe UI"/>
                <w:sz w:val="20"/>
                <w:szCs w:val="20"/>
                <w:lang w:val="en-US"/>
              </w:rPr>
              <w:t xml:space="preserve"> CBL</w:t>
            </w:r>
            <w:r w:rsidRPr="008B17F3">
              <w:rPr>
                <w:rFonts w:ascii="Segoe UI" w:hAnsi="Segoe UI" w:cs="Segoe UI"/>
                <w:sz w:val="20"/>
                <w:szCs w:val="20"/>
                <w:lang w:val="en-US"/>
              </w:rPr>
              <w:t xml:space="preserve"> meetings </w:t>
            </w:r>
            <w:r>
              <w:rPr>
                <w:rFonts w:ascii="Segoe UI" w:hAnsi="Segoe UI" w:cs="Segoe UI"/>
                <w:sz w:val="20"/>
                <w:szCs w:val="20"/>
                <w:lang w:val="en-US"/>
              </w:rPr>
              <w:t>is</w:t>
            </w:r>
            <w:r w:rsidRPr="008B17F3">
              <w:rPr>
                <w:rFonts w:ascii="Segoe UI" w:hAnsi="Segoe UI" w:cs="Segoe UI"/>
                <w:sz w:val="20"/>
                <w:szCs w:val="20"/>
                <w:lang w:val="en-US"/>
              </w:rPr>
              <w:t xml:space="preserve"> not </w:t>
            </w:r>
            <w:r>
              <w:rPr>
                <w:rFonts w:ascii="Segoe UI" w:hAnsi="Segoe UI" w:cs="Segoe UI"/>
                <w:sz w:val="20"/>
                <w:szCs w:val="20"/>
                <w:lang w:val="en-US"/>
              </w:rPr>
              <w:t xml:space="preserve">necessary to solve the challenge. </w:t>
            </w:r>
          </w:p>
        </w:tc>
      </w:tr>
    </w:tbl>
    <w:p w14:paraId="53AEDF36" w14:textId="294F4C9B" w:rsidR="00EF0A4E" w:rsidRDefault="009358DB" w:rsidP="00244896">
      <w:pPr>
        <w:pStyle w:val="Lijstalinea"/>
        <w:numPr>
          <w:ilvl w:val="2"/>
          <w:numId w:val="7"/>
        </w:numPr>
        <w:spacing w:after="0" w:line="240" w:lineRule="auto"/>
        <w:ind w:left="1068"/>
        <w:jc w:val="both"/>
        <w:rPr>
          <w:rFonts w:ascii="Segoe UI" w:hAnsi="Segoe UI" w:cs="Segoe UI"/>
          <w:sz w:val="20"/>
          <w:szCs w:val="20"/>
          <w:lang w:val="en-US"/>
        </w:rPr>
      </w:pPr>
      <w:r>
        <w:rPr>
          <w:rFonts w:ascii="Segoe UI" w:hAnsi="Segoe UI" w:cs="Segoe UI"/>
          <w:b/>
          <w:bCs/>
          <w:sz w:val="20"/>
          <w:szCs w:val="20"/>
          <w:lang w:val="en-US"/>
        </w:rPr>
        <w:t>Instructors</w:t>
      </w:r>
      <w:r w:rsidR="003E0360" w:rsidRPr="00D13473">
        <w:rPr>
          <w:rFonts w:ascii="Segoe UI" w:hAnsi="Segoe UI" w:cs="Segoe UI"/>
          <w:b/>
          <w:bCs/>
          <w:sz w:val="20"/>
          <w:szCs w:val="20"/>
          <w:lang w:val="en-US"/>
        </w:rPr>
        <w:t xml:space="preserve"> help to ensure that the group members work well together by guiding the meetings. </w:t>
      </w:r>
      <w:r w:rsidR="00D13473">
        <w:rPr>
          <w:rFonts w:ascii="Segoe UI" w:hAnsi="Segoe UI" w:cs="Segoe UI"/>
          <w:sz w:val="20"/>
          <w:szCs w:val="20"/>
          <w:lang w:val="en-US"/>
        </w:rPr>
        <w:t>W</w:t>
      </w:r>
      <w:r w:rsidR="003E0360" w:rsidRPr="008B17F3">
        <w:rPr>
          <w:rFonts w:ascii="Segoe UI" w:hAnsi="Segoe UI" w:cs="Segoe UI"/>
          <w:sz w:val="20"/>
          <w:szCs w:val="20"/>
          <w:lang w:val="en-US"/>
        </w:rPr>
        <w:t xml:space="preserve">hen necessary, </w:t>
      </w:r>
      <w:r>
        <w:rPr>
          <w:rFonts w:ascii="Segoe UI" w:hAnsi="Segoe UI" w:cs="Segoe UI"/>
          <w:sz w:val="20"/>
          <w:szCs w:val="20"/>
          <w:lang w:val="en-US"/>
        </w:rPr>
        <w:t>instructors</w:t>
      </w:r>
      <w:r w:rsidR="00D13473" w:rsidRPr="008B17F3">
        <w:rPr>
          <w:rFonts w:ascii="Segoe UI" w:hAnsi="Segoe UI" w:cs="Segoe UI"/>
          <w:sz w:val="20"/>
          <w:szCs w:val="20"/>
          <w:lang w:val="en-US"/>
        </w:rPr>
        <w:t xml:space="preserve"> must </w:t>
      </w:r>
      <w:r w:rsidR="003E0360" w:rsidRPr="008B17F3">
        <w:rPr>
          <w:rFonts w:ascii="Segoe UI" w:hAnsi="Segoe UI" w:cs="Segoe UI"/>
          <w:sz w:val="20"/>
          <w:szCs w:val="20"/>
          <w:lang w:val="en-US"/>
        </w:rPr>
        <w:t>give technical input about the challenge</w:t>
      </w:r>
      <w:r>
        <w:rPr>
          <w:rFonts w:ascii="Segoe UI" w:hAnsi="Segoe UI" w:cs="Segoe UI"/>
          <w:sz w:val="20"/>
          <w:szCs w:val="20"/>
          <w:lang w:val="en-US"/>
        </w:rPr>
        <w:t xml:space="preserve"> or a part thereof</w:t>
      </w:r>
      <w:r w:rsidR="003E0360" w:rsidRPr="008B17F3">
        <w:rPr>
          <w:rFonts w:ascii="Segoe UI" w:hAnsi="Segoe UI" w:cs="Segoe UI"/>
          <w:sz w:val="20"/>
          <w:szCs w:val="20"/>
          <w:lang w:val="en-US"/>
        </w:rPr>
        <w:t xml:space="preserve">. </w:t>
      </w:r>
      <w:r>
        <w:rPr>
          <w:rFonts w:ascii="Segoe UI" w:hAnsi="Segoe UI" w:cs="Segoe UI"/>
          <w:sz w:val="20"/>
          <w:szCs w:val="20"/>
          <w:lang w:val="en-US"/>
        </w:rPr>
        <w:t>Instructors</w:t>
      </w:r>
      <w:r w:rsidR="003E0360" w:rsidRPr="008B17F3">
        <w:rPr>
          <w:rFonts w:ascii="Segoe UI" w:hAnsi="Segoe UI" w:cs="Segoe UI"/>
          <w:sz w:val="20"/>
          <w:szCs w:val="20"/>
          <w:lang w:val="en-US"/>
        </w:rPr>
        <w:t xml:space="preserve"> should be aware not to provide too much direction and control on what is decided. </w:t>
      </w:r>
      <w:r>
        <w:rPr>
          <w:rFonts w:ascii="Segoe UI" w:hAnsi="Segoe UI" w:cs="Segoe UI"/>
          <w:sz w:val="20"/>
          <w:szCs w:val="20"/>
          <w:lang w:val="en-US"/>
        </w:rPr>
        <w:t>Instructors</w:t>
      </w:r>
      <w:r w:rsidR="00595A70" w:rsidRPr="008B17F3">
        <w:rPr>
          <w:rFonts w:ascii="Segoe UI" w:hAnsi="Segoe UI" w:cs="Segoe UI"/>
          <w:sz w:val="20"/>
          <w:szCs w:val="20"/>
          <w:lang w:val="en-US"/>
        </w:rPr>
        <w:t xml:space="preserve"> should</w:t>
      </w:r>
      <w:r w:rsidR="003E0360" w:rsidRPr="008B17F3">
        <w:rPr>
          <w:rFonts w:ascii="Segoe UI" w:hAnsi="Segoe UI" w:cs="Segoe UI"/>
          <w:sz w:val="20"/>
          <w:szCs w:val="20"/>
          <w:lang w:val="en-US"/>
        </w:rPr>
        <w:t xml:space="preserve"> check whether the group members work together </w:t>
      </w:r>
      <w:r w:rsidR="008B17F3">
        <w:rPr>
          <w:rFonts w:ascii="Segoe UI" w:hAnsi="Segoe UI" w:cs="Segoe UI"/>
          <w:sz w:val="20"/>
          <w:szCs w:val="20"/>
          <w:lang w:val="en-US"/>
        </w:rPr>
        <w:t>productively and consistently</w:t>
      </w:r>
      <w:r w:rsidR="003E0360" w:rsidRPr="008B17F3">
        <w:rPr>
          <w:rFonts w:ascii="Segoe UI" w:hAnsi="Segoe UI" w:cs="Segoe UI"/>
          <w:sz w:val="20"/>
          <w:szCs w:val="20"/>
          <w:lang w:val="en-US"/>
        </w:rPr>
        <w:t>, and include discussion</w:t>
      </w:r>
      <w:r w:rsidR="006F25EA" w:rsidRPr="008B17F3">
        <w:rPr>
          <w:rFonts w:ascii="Segoe UI" w:hAnsi="Segoe UI" w:cs="Segoe UI"/>
          <w:sz w:val="20"/>
          <w:szCs w:val="20"/>
          <w:lang w:val="en-US"/>
        </w:rPr>
        <w:t xml:space="preserve">s if roadblocks or problems arise in moving the </w:t>
      </w:r>
      <w:r>
        <w:rPr>
          <w:rFonts w:ascii="Segoe UI" w:hAnsi="Segoe UI" w:cs="Segoe UI"/>
          <w:sz w:val="20"/>
          <w:szCs w:val="20"/>
          <w:lang w:val="en-US"/>
        </w:rPr>
        <w:t>challenge</w:t>
      </w:r>
      <w:r w:rsidR="006F25EA" w:rsidRPr="008B17F3">
        <w:rPr>
          <w:rFonts w:ascii="Segoe UI" w:hAnsi="Segoe UI" w:cs="Segoe UI"/>
          <w:sz w:val="20"/>
          <w:szCs w:val="20"/>
          <w:lang w:val="en-US"/>
        </w:rPr>
        <w:t xml:space="preserve"> forward. </w:t>
      </w:r>
      <w:r>
        <w:rPr>
          <w:rFonts w:ascii="Segoe UI" w:hAnsi="Segoe UI" w:cs="Segoe UI"/>
          <w:sz w:val="20"/>
          <w:szCs w:val="20"/>
          <w:lang w:val="en-US"/>
        </w:rPr>
        <w:t>Instructors</w:t>
      </w:r>
      <w:r w:rsidR="006F25EA" w:rsidRPr="008B17F3">
        <w:rPr>
          <w:rFonts w:ascii="Segoe UI" w:hAnsi="Segoe UI" w:cs="Segoe UI"/>
          <w:sz w:val="20"/>
          <w:szCs w:val="20"/>
          <w:lang w:val="en-US"/>
        </w:rPr>
        <w:t xml:space="preserve"> should </w:t>
      </w:r>
      <w:r w:rsidR="003E0360" w:rsidRPr="008B17F3">
        <w:rPr>
          <w:rFonts w:ascii="Segoe UI" w:hAnsi="Segoe UI" w:cs="Segoe UI"/>
          <w:sz w:val="20"/>
          <w:szCs w:val="20"/>
          <w:lang w:val="en-US"/>
        </w:rPr>
        <w:t>encourage stragglers to catch up, helping them back on track.</w:t>
      </w:r>
      <w:r w:rsidR="006F25EA" w:rsidRPr="008B17F3">
        <w:rPr>
          <w:rFonts w:ascii="Segoe UI" w:hAnsi="Segoe UI" w:cs="Segoe UI"/>
          <w:sz w:val="20"/>
          <w:szCs w:val="20"/>
          <w:lang w:val="en-US"/>
        </w:rPr>
        <w:t xml:space="preserve"> </w:t>
      </w:r>
    </w:p>
    <w:p w14:paraId="623A9B51" w14:textId="77777777" w:rsidR="009E30EA" w:rsidRDefault="009E30EA" w:rsidP="009E30EA">
      <w:pPr>
        <w:pStyle w:val="Lijstalinea"/>
        <w:spacing w:after="0" w:line="240" w:lineRule="auto"/>
        <w:ind w:left="1068"/>
        <w:jc w:val="both"/>
        <w:rPr>
          <w:rFonts w:ascii="Segoe UI" w:hAnsi="Segoe UI" w:cs="Segoe UI"/>
          <w:sz w:val="20"/>
          <w:szCs w:val="20"/>
          <w:lang w:val="en-US"/>
        </w:rPr>
      </w:pPr>
    </w:p>
    <w:p w14:paraId="1969E729" w14:textId="77777777" w:rsidR="009E30EA" w:rsidRPr="00244896" w:rsidRDefault="009E30EA" w:rsidP="009E30EA">
      <w:pPr>
        <w:pStyle w:val="Lijstalinea"/>
        <w:spacing w:after="0" w:line="240" w:lineRule="auto"/>
        <w:ind w:left="1068"/>
        <w:jc w:val="both"/>
        <w:rPr>
          <w:rFonts w:ascii="Segoe UI" w:hAnsi="Segoe UI" w:cs="Segoe UI"/>
          <w:sz w:val="20"/>
          <w:szCs w:val="20"/>
          <w:lang w:val="en-US"/>
        </w:rPr>
      </w:pPr>
    </w:p>
    <w:p w14:paraId="75156B8B" w14:textId="77B646FD" w:rsidR="00EF0A4E" w:rsidRDefault="006F25EA" w:rsidP="00244896">
      <w:pPr>
        <w:pStyle w:val="Lijstalinea"/>
        <w:numPr>
          <w:ilvl w:val="2"/>
          <w:numId w:val="7"/>
        </w:numPr>
        <w:spacing w:after="0" w:line="240" w:lineRule="auto"/>
        <w:ind w:left="1068"/>
        <w:jc w:val="both"/>
        <w:rPr>
          <w:rFonts w:ascii="Segoe UI" w:hAnsi="Segoe UI" w:cs="Segoe UI"/>
          <w:sz w:val="20"/>
          <w:szCs w:val="20"/>
          <w:lang w:val="en-US"/>
        </w:rPr>
      </w:pPr>
      <w:r w:rsidRPr="00244896">
        <w:rPr>
          <w:rFonts w:ascii="Segoe UI" w:hAnsi="Segoe UI" w:cs="Segoe UI"/>
          <w:b/>
          <w:bCs/>
          <w:sz w:val="20"/>
          <w:szCs w:val="20"/>
          <w:lang w:val="en-US"/>
        </w:rPr>
        <w:t xml:space="preserve">What is the role of the </w:t>
      </w:r>
      <w:r w:rsidR="009358DB">
        <w:rPr>
          <w:rFonts w:ascii="Segoe UI" w:hAnsi="Segoe UI" w:cs="Segoe UI"/>
          <w:b/>
          <w:bCs/>
          <w:sz w:val="20"/>
          <w:szCs w:val="20"/>
          <w:lang w:val="en-US"/>
        </w:rPr>
        <w:t>instructor</w:t>
      </w:r>
      <w:r w:rsidRPr="00244896">
        <w:rPr>
          <w:rFonts w:ascii="Segoe UI" w:hAnsi="Segoe UI" w:cs="Segoe UI"/>
          <w:b/>
          <w:bCs/>
          <w:sz w:val="20"/>
          <w:szCs w:val="20"/>
          <w:lang w:val="en-US"/>
        </w:rPr>
        <w:t xml:space="preserve"> as an expert/specialist?</w:t>
      </w:r>
      <w:r w:rsidRPr="008B17F3">
        <w:rPr>
          <w:rFonts w:ascii="Segoe UI" w:hAnsi="Segoe UI" w:cs="Segoe UI"/>
          <w:sz w:val="20"/>
          <w:szCs w:val="20"/>
          <w:lang w:val="en-US"/>
        </w:rPr>
        <w:t xml:space="preserve"> </w:t>
      </w:r>
      <w:r w:rsidR="00FC6C9F" w:rsidRPr="008B17F3">
        <w:rPr>
          <w:rFonts w:ascii="Segoe UI" w:hAnsi="Segoe UI" w:cs="Segoe UI"/>
          <w:sz w:val="20"/>
          <w:szCs w:val="20"/>
          <w:lang w:val="en-US"/>
        </w:rPr>
        <w:t>I</w:t>
      </w:r>
      <w:r w:rsidR="00EF0A4E" w:rsidRPr="008B17F3">
        <w:rPr>
          <w:rFonts w:ascii="Segoe UI" w:hAnsi="Segoe UI" w:cs="Segoe UI"/>
          <w:sz w:val="20"/>
          <w:szCs w:val="20"/>
          <w:lang w:val="en-US"/>
        </w:rPr>
        <w:t xml:space="preserve">n </w:t>
      </w:r>
      <w:r w:rsidR="009358DB">
        <w:rPr>
          <w:rFonts w:ascii="Segoe UI" w:hAnsi="Segoe UI" w:cs="Segoe UI"/>
          <w:sz w:val="20"/>
          <w:szCs w:val="20"/>
          <w:lang w:val="en-US"/>
        </w:rPr>
        <w:t xml:space="preserve">CBL </w:t>
      </w:r>
      <w:r w:rsidR="00EF0A4E" w:rsidRPr="008B17F3">
        <w:rPr>
          <w:rFonts w:ascii="Segoe UI" w:hAnsi="Segoe UI" w:cs="Segoe UI"/>
          <w:sz w:val="20"/>
          <w:szCs w:val="20"/>
          <w:lang w:val="en-US"/>
        </w:rPr>
        <w:t xml:space="preserve">discussions, the </w:t>
      </w:r>
      <w:r w:rsidR="009358DB">
        <w:rPr>
          <w:rFonts w:ascii="Segoe UI" w:hAnsi="Segoe UI" w:cs="Segoe UI"/>
          <w:sz w:val="20"/>
          <w:szCs w:val="20"/>
          <w:lang w:val="en-US"/>
        </w:rPr>
        <w:t>instructor</w:t>
      </w:r>
      <w:r w:rsidR="00FC6C9F" w:rsidRPr="008B17F3">
        <w:rPr>
          <w:rFonts w:ascii="Segoe UI" w:hAnsi="Segoe UI" w:cs="Segoe UI"/>
          <w:sz w:val="20"/>
          <w:szCs w:val="20"/>
          <w:lang w:val="en-US"/>
        </w:rPr>
        <w:t xml:space="preserve"> should</w:t>
      </w:r>
      <w:r w:rsidR="00EF0A4E" w:rsidRPr="008B17F3">
        <w:rPr>
          <w:rFonts w:ascii="Segoe UI" w:hAnsi="Segoe UI" w:cs="Segoe UI"/>
          <w:sz w:val="20"/>
          <w:szCs w:val="20"/>
          <w:lang w:val="en-US"/>
        </w:rPr>
        <w:t xml:space="preserve"> tr</w:t>
      </w:r>
      <w:r w:rsidR="00FC6C9F" w:rsidRPr="008B17F3">
        <w:rPr>
          <w:rFonts w:ascii="Segoe UI" w:hAnsi="Segoe UI" w:cs="Segoe UI"/>
          <w:sz w:val="20"/>
          <w:szCs w:val="20"/>
          <w:lang w:val="en-US"/>
        </w:rPr>
        <w:t>y</w:t>
      </w:r>
      <w:r w:rsidR="00EF0A4E" w:rsidRPr="008B17F3">
        <w:rPr>
          <w:rFonts w:ascii="Segoe UI" w:hAnsi="Segoe UI" w:cs="Segoe UI"/>
          <w:sz w:val="20"/>
          <w:szCs w:val="20"/>
          <w:lang w:val="en-US"/>
        </w:rPr>
        <w:t xml:space="preserve"> to avoid explaining and teaching</w:t>
      </w:r>
      <w:r w:rsidR="009358DB">
        <w:rPr>
          <w:rFonts w:ascii="Segoe UI" w:hAnsi="Segoe UI" w:cs="Segoe UI"/>
          <w:sz w:val="20"/>
          <w:szCs w:val="20"/>
          <w:lang w:val="en-US"/>
        </w:rPr>
        <w:t>; this is necessary so</w:t>
      </w:r>
      <w:r w:rsidR="00EF0A4E" w:rsidRPr="008B17F3">
        <w:rPr>
          <w:rFonts w:ascii="Segoe UI" w:hAnsi="Segoe UI" w:cs="Segoe UI"/>
          <w:sz w:val="20"/>
          <w:szCs w:val="20"/>
          <w:lang w:val="en-US"/>
        </w:rPr>
        <w:t xml:space="preserve"> the group is </w:t>
      </w:r>
      <w:r w:rsidR="009358DB">
        <w:rPr>
          <w:rFonts w:ascii="Segoe UI" w:hAnsi="Segoe UI" w:cs="Segoe UI"/>
          <w:sz w:val="20"/>
          <w:szCs w:val="20"/>
          <w:lang w:val="en-US"/>
        </w:rPr>
        <w:t>forced</w:t>
      </w:r>
      <w:r w:rsidR="00EF0A4E" w:rsidRPr="008B17F3">
        <w:rPr>
          <w:rFonts w:ascii="Segoe UI" w:hAnsi="Segoe UI" w:cs="Segoe UI"/>
          <w:sz w:val="20"/>
          <w:szCs w:val="20"/>
          <w:lang w:val="en-US"/>
        </w:rPr>
        <w:t xml:space="preserve"> </w:t>
      </w:r>
      <w:r w:rsidR="009358DB">
        <w:rPr>
          <w:rFonts w:ascii="Segoe UI" w:hAnsi="Segoe UI" w:cs="Segoe UI"/>
          <w:sz w:val="20"/>
          <w:szCs w:val="20"/>
          <w:lang w:val="en-US"/>
        </w:rPr>
        <w:t>to</w:t>
      </w:r>
      <w:r w:rsidR="00EF0A4E" w:rsidRPr="008B17F3">
        <w:rPr>
          <w:rFonts w:ascii="Segoe UI" w:hAnsi="Segoe UI" w:cs="Segoe UI"/>
          <w:sz w:val="20"/>
          <w:szCs w:val="20"/>
          <w:lang w:val="en-US"/>
        </w:rPr>
        <w:t xml:space="preserve"> tak</w:t>
      </w:r>
      <w:r w:rsidR="009358DB">
        <w:rPr>
          <w:rFonts w:ascii="Segoe UI" w:hAnsi="Segoe UI" w:cs="Segoe UI"/>
          <w:sz w:val="20"/>
          <w:szCs w:val="20"/>
          <w:lang w:val="en-US"/>
        </w:rPr>
        <w:t>e</w:t>
      </w:r>
      <w:r w:rsidR="00EF0A4E" w:rsidRPr="008B17F3">
        <w:rPr>
          <w:rFonts w:ascii="Segoe UI" w:hAnsi="Segoe UI" w:cs="Segoe UI"/>
          <w:sz w:val="20"/>
          <w:szCs w:val="20"/>
          <w:lang w:val="en-US"/>
        </w:rPr>
        <w:t xml:space="preserve"> an active role</w:t>
      </w:r>
      <w:r w:rsidR="00FC6C9F" w:rsidRPr="008B17F3">
        <w:rPr>
          <w:rFonts w:ascii="Segoe UI" w:hAnsi="Segoe UI" w:cs="Segoe UI"/>
          <w:sz w:val="20"/>
          <w:szCs w:val="20"/>
          <w:lang w:val="en-US"/>
        </w:rPr>
        <w:t xml:space="preserve"> and become responsible </w:t>
      </w:r>
      <w:r w:rsidR="008B17F3">
        <w:rPr>
          <w:rFonts w:ascii="Segoe UI" w:hAnsi="Segoe UI" w:cs="Segoe UI"/>
          <w:sz w:val="20"/>
          <w:szCs w:val="20"/>
          <w:lang w:val="en-US"/>
        </w:rPr>
        <w:t>for</w:t>
      </w:r>
      <w:r w:rsidR="00FC6C9F" w:rsidRPr="008B17F3">
        <w:rPr>
          <w:rFonts w:ascii="Segoe UI" w:hAnsi="Segoe UI" w:cs="Segoe UI"/>
          <w:sz w:val="20"/>
          <w:szCs w:val="20"/>
          <w:lang w:val="en-US"/>
        </w:rPr>
        <w:t xml:space="preserve"> what and how they </w:t>
      </w:r>
      <w:r w:rsidR="009358DB">
        <w:rPr>
          <w:rFonts w:ascii="Segoe UI" w:hAnsi="Segoe UI" w:cs="Segoe UI"/>
          <w:sz w:val="20"/>
          <w:szCs w:val="20"/>
          <w:lang w:val="en-US"/>
        </w:rPr>
        <w:t>solve the module</w:t>
      </w:r>
      <w:r w:rsidR="00EF0A4E" w:rsidRPr="008B17F3">
        <w:rPr>
          <w:rFonts w:ascii="Segoe UI" w:hAnsi="Segoe UI" w:cs="Segoe UI"/>
          <w:sz w:val="20"/>
          <w:szCs w:val="20"/>
          <w:lang w:val="en-US"/>
        </w:rPr>
        <w:t>.</w:t>
      </w:r>
      <w:r w:rsidR="00FC6C9F" w:rsidRPr="008B17F3">
        <w:rPr>
          <w:rFonts w:ascii="Segoe UI" w:hAnsi="Segoe UI" w:cs="Segoe UI"/>
          <w:sz w:val="20"/>
          <w:szCs w:val="20"/>
          <w:lang w:val="en-US"/>
        </w:rPr>
        <w:t xml:space="preserve"> This is a clear deviation f</w:t>
      </w:r>
      <w:r w:rsidR="008B17F3">
        <w:rPr>
          <w:rFonts w:ascii="Segoe UI" w:hAnsi="Segoe UI" w:cs="Segoe UI"/>
          <w:sz w:val="20"/>
          <w:szCs w:val="20"/>
          <w:lang w:val="en-US"/>
        </w:rPr>
        <w:t>ro</w:t>
      </w:r>
      <w:r w:rsidR="00FC6C9F" w:rsidRPr="008B17F3">
        <w:rPr>
          <w:rFonts w:ascii="Segoe UI" w:hAnsi="Segoe UI" w:cs="Segoe UI"/>
          <w:sz w:val="20"/>
          <w:szCs w:val="20"/>
          <w:lang w:val="en-US"/>
        </w:rPr>
        <w:t>m traditional learning/ teaching where students sit in a classroom, listen to a lecture, study from a book</w:t>
      </w:r>
      <w:r w:rsidR="008B17F3">
        <w:rPr>
          <w:rFonts w:ascii="Segoe UI" w:hAnsi="Segoe UI" w:cs="Segoe UI"/>
          <w:sz w:val="20"/>
          <w:szCs w:val="20"/>
          <w:lang w:val="en-US"/>
        </w:rPr>
        <w:t>,</w:t>
      </w:r>
      <w:r w:rsidR="00FC6C9F" w:rsidRPr="008B17F3">
        <w:rPr>
          <w:rFonts w:ascii="Segoe UI" w:hAnsi="Segoe UI" w:cs="Segoe UI"/>
          <w:sz w:val="20"/>
          <w:szCs w:val="20"/>
          <w:lang w:val="en-US"/>
        </w:rPr>
        <w:t xml:space="preserve"> and the</w:t>
      </w:r>
      <w:r w:rsidR="009F343C" w:rsidRPr="008B17F3">
        <w:rPr>
          <w:rFonts w:ascii="Segoe UI" w:hAnsi="Segoe UI" w:cs="Segoe UI"/>
          <w:sz w:val="20"/>
          <w:szCs w:val="20"/>
          <w:lang w:val="en-US"/>
        </w:rPr>
        <w:t>n</w:t>
      </w:r>
      <w:r w:rsidR="00FC6C9F" w:rsidRPr="008B17F3">
        <w:rPr>
          <w:rFonts w:ascii="Segoe UI" w:hAnsi="Segoe UI" w:cs="Segoe UI"/>
          <w:sz w:val="20"/>
          <w:szCs w:val="20"/>
          <w:lang w:val="en-US"/>
        </w:rPr>
        <w:t xml:space="preserve"> take an exam. In </w:t>
      </w:r>
      <w:r w:rsidR="009358DB">
        <w:rPr>
          <w:rFonts w:ascii="Segoe UI" w:hAnsi="Segoe UI" w:cs="Segoe UI"/>
          <w:sz w:val="20"/>
          <w:szCs w:val="20"/>
          <w:lang w:val="en-US"/>
        </w:rPr>
        <w:t>the CBL module</w:t>
      </w:r>
      <w:r w:rsidR="00FC6C9F" w:rsidRPr="008B17F3">
        <w:rPr>
          <w:rFonts w:ascii="Segoe UI" w:hAnsi="Segoe UI" w:cs="Segoe UI"/>
          <w:sz w:val="20"/>
          <w:szCs w:val="20"/>
          <w:lang w:val="en-US"/>
        </w:rPr>
        <w:t xml:space="preserve"> the students define the path they want to follow to move the </w:t>
      </w:r>
      <w:proofErr w:type="spellStart"/>
      <w:r w:rsidR="009358DB">
        <w:rPr>
          <w:rFonts w:ascii="Segoe UI" w:hAnsi="Segoe UI" w:cs="Segoe UI"/>
          <w:sz w:val="20"/>
          <w:szCs w:val="20"/>
          <w:lang w:val="en-US"/>
        </w:rPr>
        <w:t>chellenge</w:t>
      </w:r>
      <w:proofErr w:type="spellEnd"/>
      <w:r w:rsidR="00FC6C9F" w:rsidRPr="008B17F3">
        <w:rPr>
          <w:rFonts w:ascii="Segoe UI" w:hAnsi="Segoe UI" w:cs="Segoe UI"/>
          <w:sz w:val="20"/>
          <w:szCs w:val="20"/>
          <w:lang w:val="en-US"/>
        </w:rPr>
        <w:t xml:space="preserve"> forward. In </w:t>
      </w:r>
      <w:r w:rsidR="009358DB">
        <w:rPr>
          <w:rFonts w:ascii="Segoe UI" w:hAnsi="Segoe UI" w:cs="Segoe UI"/>
          <w:sz w:val="20"/>
          <w:szCs w:val="20"/>
          <w:lang w:val="en-US"/>
        </w:rPr>
        <w:t>the CBL module</w:t>
      </w:r>
      <w:r w:rsidR="00FC6C9F" w:rsidRPr="008B17F3">
        <w:rPr>
          <w:rFonts w:ascii="Segoe UI" w:hAnsi="Segoe UI" w:cs="Segoe UI"/>
          <w:sz w:val="20"/>
          <w:szCs w:val="20"/>
          <w:lang w:val="en-US"/>
        </w:rPr>
        <w:t xml:space="preserve">, </w:t>
      </w:r>
      <w:r w:rsidR="009358DB">
        <w:rPr>
          <w:rFonts w:ascii="Segoe UI" w:hAnsi="Segoe UI" w:cs="Segoe UI"/>
          <w:sz w:val="20"/>
          <w:szCs w:val="20"/>
          <w:lang w:val="en-US"/>
        </w:rPr>
        <w:t>instructors</w:t>
      </w:r>
      <w:r w:rsidR="00FC6C9F" w:rsidRPr="008B17F3">
        <w:rPr>
          <w:rFonts w:ascii="Segoe UI" w:hAnsi="Segoe UI" w:cs="Segoe UI"/>
          <w:sz w:val="20"/>
          <w:szCs w:val="20"/>
          <w:lang w:val="en-US"/>
        </w:rPr>
        <w:t xml:space="preserve"> define the starting point but not the endpoint. </w:t>
      </w:r>
      <w:r w:rsidR="009358DB">
        <w:rPr>
          <w:rFonts w:ascii="Segoe UI" w:hAnsi="Segoe UI" w:cs="Segoe UI"/>
          <w:sz w:val="20"/>
          <w:szCs w:val="20"/>
          <w:lang w:val="en-US"/>
        </w:rPr>
        <w:t xml:space="preserve">Therefore, instructors </w:t>
      </w:r>
      <w:r w:rsidR="00FC6C9F" w:rsidRPr="008B17F3">
        <w:rPr>
          <w:rFonts w:ascii="Segoe UI" w:hAnsi="Segoe UI" w:cs="Segoe UI"/>
          <w:sz w:val="20"/>
          <w:szCs w:val="20"/>
          <w:lang w:val="en-US"/>
        </w:rPr>
        <w:t>should</w:t>
      </w:r>
      <w:r w:rsidR="00EF0A4E" w:rsidRPr="008B17F3">
        <w:rPr>
          <w:rFonts w:ascii="Segoe UI" w:hAnsi="Segoe UI" w:cs="Segoe UI"/>
          <w:sz w:val="20"/>
          <w:szCs w:val="20"/>
          <w:lang w:val="en-US"/>
        </w:rPr>
        <w:t xml:space="preserve"> limit </w:t>
      </w:r>
      <w:r w:rsidR="009358DB">
        <w:rPr>
          <w:rFonts w:ascii="Segoe UI" w:hAnsi="Segoe UI" w:cs="Segoe UI"/>
          <w:sz w:val="20"/>
          <w:szCs w:val="20"/>
          <w:lang w:val="en-US"/>
        </w:rPr>
        <w:t>their</w:t>
      </w:r>
      <w:r w:rsidR="00FC6C9F" w:rsidRPr="008B17F3">
        <w:rPr>
          <w:rFonts w:ascii="Segoe UI" w:hAnsi="Segoe UI" w:cs="Segoe UI"/>
          <w:sz w:val="20"/>
          <w:szCs w:val="20"/>
          <w:lang w:val="en-US"/>
        </w:rPr>
        <w:t xml:space="preserve"> involvement in clarifying </w:t>
      </w:r>
      <w:r w:rsidR="00EF0A4E" w:rsidRPr="008B17F3">
        <w:rPr>
          <w:rFonts w:ascii="Segoe UI" w:hAnsi="Segoe UI" w:cs="Segoe UI"/>
          <w:sz w:val="20"/>
          <w:szCs w:val="20"/>
          <w:lang w:val="en-US"/>
        </w:rPr>
        <w:t xml:space="preserve">a difficult point </w:t>
      </w:r>
      <w:r w:rsidR="00FC6C9F" w:rsidRPr="008B17F3">
        <w:rPr>
          <w:rFonts w:ascii="Segoe UI" w:hAnsi="Segoe UI" w:cs="Segoe UI"/>
          <w:sz w:val="20"/>
          <w:szCs w:val="20"/>
          <w:lang w:val="en-US"/>
        </w:rPr>
        <w:t xml:space="preserve">in a direct and straightforward manner. If the </w:t>
      </w:r>
      <w:r w:rsidR="009358DB">
        <w:rPr>
          <w:rFonts w:ascii="Segoe UI" w:hAnsi="Segoe UI" w:cs="Segoe UI"/>
          <w:sz w:val="20"/>
          <w:szCs w:val="20"/>
          <w:lang w:val="en-US"/>
        </w:rPr>
        <w:t>instructor</w:t>
      </w:r>
      <w:r w:rsidR="00EF0A4E" w:rsidRPr="008B17F3">
        <w:rPr>
          <w:rFonts w:ascii="Segoe UI" w:hAnsi="Segoe UI" w:cs="Segoe UI"/>
          <w:sz w:val="20"/>
          <w:szCs w:val="20"/>
          <w:lang w:val="en-US"/>
        </w:rPr>
        <w:t xml:space="preserve"> clear</w:t>
      </w:r>
      <w:r w:rsidR="00FC6C9F" w:rsidRPr="008B17F3">
        <w:rPr>
          <w:rFonts w:ascii="Segoe UI" w:hAnsi="Segoe UI" w:cs="Segoe UI"/>
          <w:sz w:val="20"/>
          <w:szCs w:val="20"/>
          <w:lang w:val="en-US"/>
        </w:rPr>
        <w:t>s up the point, then the group cannot go through the thinking process to logically and rationally discover the answer. Furthermore, the group will get use</w:t>
      </w:r>
      <w:r w:rsidR="008B17F3">
        <w:rPr>
          <w:rFonts w:ascii="Segoe UI" w:hAnsi="Segoe UI" w:cs="Segoe UI"/>
          <w:sz w:val="20"/>
          <w:szCs w:val="20"/>
          <w:lang w:val="en-US"/>
        </w:rPr>
        <w:t>d</w:t>
      </w:r>
      <w:r w:rsidR="00FC6C9F" w:rsidRPr="008B17F3">
        <w:rPr>
          <w:rFonts w:ascii="Segoe UI" w:hAnsi="Segoe UI" w:cs="Segoe UI"/>
          <w:sz w:val="20"/>
          <w:szCs w:val="20"/>
          <w:lang w:val="en-US"/>
        </w:rPr>
        <w:t xml:space="preserve"> to see the </w:t>
      </w:r>
      <w:r w:rsidR="009358DB">
        <w:rPr>
          <w:rFonts w:ascii="Segoe UI" w:hAnsi="Segoe UI" w:cs="Segoe UI"/>
          <w:sz w:val="20"/>
          <w:szCs w:val="20"/>
          <w:lang w:val="en-US"/>
        </w:rPr>
        <w:t>instructor</w:t>
      </w:r>
      <w:r w:rsidR="00FC6C9F" w:rsidRPr="008B17F3">
        <w:rPr>
          <w:rFonts w:ascii="Segoe UI" w:hAnsi="Segoe UI" w:cs="Segoe UI"/>
          <w:sz w:val="20"/>
          <w:szCs w:val="20"/>
          <w:lang w:val="en-US"/>
        </w:rPr>
        <w:t xml:space="preserve"> as the source of answers to all questions. This situation may put the group in a passive role during the learning process. At the end of the</w:t>
      </w:r>
      <w:r w:rsidR="009358DB">
        <w:rPr>
          <w:rFonts w:ascii="Segoe UI" w:hAnsi="Segoe UI" w:cs="Segoe UI"/>
          <w:sz w:val="20"/>
          <w:szCs w:val="20"/>
          <w:lang w:val="en-US"/>
        </w:rPr>
        <w:t xml:space="preserve"> CBL</w:t>
      </w:r>
      <w:r w:rsidR="00FC6C9F" w:rsidRPr="008B17F3">
        <w:rPr>
          <w:rFonts w:ascii="Segoe UI" w:hAnsi="Segoe UI" w:cs="Segoe UI"/>
          <w:sz w:val="20"/>
          <w:szCs w:val="20"/>
          <w:lang w:val="en-US"/>
        </w:rPr>
        <w:t xml:space="preserve"> meetings, </w:t>
      </w:r>
      <w:r w:rsidR="009358DB">
        <w:rPr>
          <w:rFonts w:ascii="Segoe UI" w:hAnsi="Segoe UI" w:cs="Segoe UI"/>
          <w:sz w:val="20"/>
          <w:szCs w:val="20"/>
          <w:lang w:val="en-US"/>
        </w:rPr>
        <w:t>instructor</w:t>
      </w:r>
      <w:r w:rsidR="00FC6C9F" w:rsidRPr="008B17F3">
        <w:rPr>
          <w:rFonts w:ascii="Segoe UI" w:hAnsi="Segoe UI" w:cs="Segoe UI"/>
          <w:sz w:val="20"/>
          <w:szCs w:val="20"/>
          <w:lang w:val="en-US"/>
        </w:rPr>
        <w:t xml:space="preserve"> should</w:t>
      </w:r>
      <w:r w:rsidR="00EF0A4E" w:rsidRPr="008B17F3">
        <w:rPr>
          <w:rFonts w:ascii="Segoe UI" w:hAnsi="Segoe UI" w:cs="Segoe UI"/>
          <w:sz w:val="20"/>
          <w:szCs w:val="20"/>
          <w:lang w:val="en-US"/>
        </w:rPr>
        <w:t xml:space="preserve"> draw attention to evident misunderstandings or errors</w:t>
      </w:r>
      <w:r w:rsidR="00FC6C9F" w:rsidRPr="008B17F3">
        <w:rPr>
          <w:rFonts w:ascii="Segoe UI" w:hAnsi="Segoe UI" w:cs="Segoe UI"/>
          <w:sz w:val="20"/>
          <w:szCs w:val="20"/>
          <w:lang w:val="en-US"/>
        </w:rPr>
        <w:t xml:space="preserve"> students have</w:t>
      </w:r>
      <w:r w:rsidR="008B17F3">
        <w:rPr>
          <w:rFonts w:ascii="Segoe UI" w:hAnsi="Segoe UI" w:cs="Segoe UI"/>
          <w:sz w:val="20"/>
          <w:szCs w:val="20"/>
          <w:lang w:val="en-US"/>
        </w:rPr>
        <w:t xml:space="preserve"> to</w:t>
      </w:r>
      <w:r w:rsidR="00FC6C9F" w:rsidRPr="008B17F3">
        <w:rPr>
          <w:rFonts w:ascii="Segoe UI" w:hAnsi="Segoe UI" w:cs="Segoe UI"/>
          <w:sz w:val="20"/>
          <w:szCs w:val="20"/>
          <w:lang w:val="en-US"/>
        </w:rPr>
        <w:t xml:space="preserve"> incur while solving the project</w:t>
      </w:r>
      <w:r w:rsidR="00EF0A4E" w:rsidRPr="008B17F3">
        <w:rPr>
          <w:rFonts w:ascii="Segoe UI" w:hAnsi="Segoe UI" w:cs="Segoe UI"/>
          <w:sz w:val="20"/>
          <w:szCs w:val="20"/>
          <w:lang w:val="en-US"/>
        </w:rPr>
        <w:t>.</w:t>
      </w:r>
    </w:p>
    <w:p w14:paraId="26CE509F" w14:textId="77777777" w:rsidR="00EC7BCB" w:rsidRPr="00EC7BCB" w:rsidRDefault="00EC7BCB" w:rsidP="00EC7BCB">
      <w:pPr>
        <w:spacing w:after="0" w:line="240" w:lineRule="auto"/>
        <w:jc w:val="both"/>
        <w:rPr>
          <w:rFonts w:ascii="Segoe UI" w:hAnsi="Segoe UI" w:cs="Segoe UI"/>
          <w:sz w:val="20"/>
          <w:szCs w:val="20"/>
          <w:lang w:val="en-US"/>
        </w:rPr>
      </w:pPr>
    </w:p>
    <w:p w14:paraId="0428F2CC" w14:textId="77777777" w:rsidR="00244896" w:rsidRDefault="00244896" w:rsidP="00244896">
      <w:pPr>
        <w:pStyle w:val="Lijstalinea"/>
        <w:spacing w:after="0" w:line="240" w:lineRule="auto"/>
        <w:ind w:left="1068"/>
        <w:jc w:val="both"/>
        <w:rPr>
          <w:rFonts w:ascii="Segoe UI" w:hAnsi="Segoe UI" w:cs="Segoe UI"/>
          <w:sz w:val="20"/>
          <w:szCs w:val="20"/>
          <w:lang w:val="en-US"/>
        </w:rPr>
      </w:pPr>
    </w:p>
    <w:tbl>
      <w:tblPr>
        <w:tblStyle w:val="Tabelraster"/>
        <w:tblW w:w="0" w:type="auto"/>
        <w:tblBorders>
          <w:top w:val="single" w:sz="4" w:space="0" w:color="FFC000"/>
          <w:left w:val="single" w:sz="4" w:space="0" w:color="FFC000"/>
          <w:bottom w:val="single" w:sz="4" w:space="0" w:color="FFC000"/>
          <w:right w:val="single" w:sz="4" w:space="0" w:color="FFC000"/>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62"/>
      </w:tblGrid>
      <w:tr w:rsidR="00244896" w:rsidRPr="00403A1A" w14:paraId="22970DFB" w14:textId="77777777" w:rsidTr="00D41115">
        <w:tc>
          <w:tcPr>
            <w:tcW w:w="9062" w:type="dxa"/>
            <w:shd w:val="clear" w:color="auto" w:fill="FFF2CC" w:themeFill="accent4" w:themeFillTint="33"/>
          </w:tcPr>
          <w:p w14:paraId="15BD84A9" w14:textId="5D2A4F4C" w:rsidR="00244896" w:rsidRPr="00D3002E" w:rsidRDefault="00244896" w:rsidP="00D3002E">
            <w:pPr>
              <w:jc w:val="both"/>
              <w:rPr>
                <w:rFonts w:ascii="Segoe UI" w:hAnsi="Segoe UI" w:cs="Segoe UI"/>
                <w:sz w:val="20"/>
                <w:szCs w:val="20"/>
                <w:u w:val="single"/>
                <w:lang w:val="en-US"/>
              </w:rPr>
            </w:pPr>
            <w:r w:rsidRPr="00244896">
              <w:rPr>
                <w:rFonts w:ascii="Segoe UI" w:hAnsi="Segoe UI" w:cs="Segoe UI"/>
                <w:sz w:val="20"/>
                <w:szCs w:val="20"/>
                <w:lang w:val="en-US"/>
              </w:rPr>
              <w:lastRenderedPageBreak/>
              <w:t xml:space="preserve">As a general note, the group should function as a </w:t>
            </w:r>
            <w:r w:rsidR="00EC7BCB">
              <w:rPr>
                <w:rFonts w:ascii="Segoe UI" w:hAnsi="Segoe UI" w:cs="Segoe UI"/>
                <w:sz w:val="20"/>
                <w:szCs w:val="20"/>
                <w:lang w:val="en-US"/>
              </w:rPr>
              <w:t>cohesive unit</w:t>
            </w:r>
            <w:r w:rsidRPr="00244896">
              <w:rPr>
                <w:rFonts w:ascii="Segoe UI" w:hAnsi="Segoe UI" w:cs="Segoe UI"/>
                <w:sz w:val="20"/>
                <w:szCs w:val="20"/>
                <w:lang w:val="en-US"/>
              </w:rPr>
              <w:t xml:space="preserve"> even in the absence of the</w:t>
            </w:r>
            <w:r w:rsidRPr="00244896">
              <w:rPr>
                <w:rFonts w:ascii="Segoe UI" w:eastAsia="Arial" w:hAnsi="Segoe UI" w:cs="Segoe UI"/>
                <w:sz w:val="20"/>
                <w:szCs w:val="20"/>
                <w:lang w:val="en-US"/>
              </w:rPr>
              <w:t xml:space="preserve"> </w:t>
            </w:r>
            <w:r w:rsidR="00EC7BCB">
              <w:rPr>
                <w:rFonts w:ascii="Segoe UI" w:eastAsia="Arial" w:hAnsi="Segoe UI" w:cs="Segoe UI"/>
                <w:sz w:val="20"/>
                <w:szCs w:val="20"/>
                <w:lang w:val="en-US"/>
              </w:rPr>
              <w:t>instructor</w:t>
            </w:r>
            <w:r w:rsidRPr="00244896">
              <w:rPr>
                <w:rFonts w:ascii="Segoe UI" w:eastAsia="Arial" w:hAnsi="Segoe UI" w:cs="Segoe UI"/>
                <w:sz w:val="20"/>
                <w:szCs w:val="20"/>
                <w:lang w:val="en-US"/>
              </w:rPr>
              <w:t xml:space="preserve">. The function of group meetings is to initiate and organize the work to be done. Thus, </w:t>
            </w:r>
            <w:r w:rsidRPr="00244896">
              <w:rPr>
                <w:rFonts w:ascii="Segoe UI" w:eastAsia="Arial" w:hAnsi="Segoe UI" w:cs="Segoe UI"/>
                <w:sz w:val="20"/>
                <w:szCs w:val="20"/>
                <w:u w:val="single"/>
                <w:lang w:val="en-US"/>
              </w:rPr>
              <w:t xml:space="preserve">the </w:t>
            </w:r>
            <w:r w:rsidR="00EC7BCB">
              <w:rPr>
                <w:rFonts w:ascii="Segoe UI" w:eastAsia="Arial" w:hAnsi="Segoe UI" w:cs="Segoe UI"/>
                <w:sz w:val="20"/>
                <w:szCs w:val="20"/>
                <w:u w:val="single"/>
                <w:lang w:val="en-US"/>
              </w:rPr>
              <w:t>instructor</w:t>
            </w:r>
            <w:r w:rsidRPr="00244896">
              <w:rPr>
                <w:rFonts w:ascii="Segoe UI" w:eastAsia="Arial" w:hAnsi="Segoe UI" w:cs="Segoe UI"/>
                <w:sz w:val="20"/>
                <w:szCs w:val="20"/>
                <w:u w:val="single"/>
                <w:lang w:val="en-US"/>
              </w:rPr>
              <w:t xml:space="preserve"> have a </w:t>
            </w:r>
            <w:r w:rsidRPr="00244896">
              <w:rPr>
                <w:rFonts w:ascii="Segoe UI" w:hAnsi="Segoe UI" w:cs="Segoe UI"/>
                <w:sz w:val="20"/>
                <w:szCs w:val="20"/>
                <w:u w:val="single"/>
                <w:lang w:val="en-US"/>
              </w:rPr>
              <w:t xml:space="preserve">double role: in addition to guiding the group process, they are also experts. It is important to separate these roles. </w:t>
            </w:r>
            <w:r w:rsidR="00EC7BCB">
              <w:rPr>
                <w:rFonts w:ascii="Segoe UI" w:hAnsi="Segoe UI" w:cs="Segoe UI"/>
                <w:sz w:val="20"/>
                <w:szCs w:val="20"/>
                <w:u w:val="single"/>
                <w:lang w:val="en-US"/>
              </w:rPr>
              <w:t>Instructors</w:t>
            </w:r>
            <w:r w:rsidRPr="00244896">
              <w:rPr>
                <w:rFonts w:ascii="Segoe UI" w:hAnsi="Segoe UI" w:cs="Segoe UI"/>
                <w:sz w:val="20"/>
                <w:szCs w:val="20"/>
                <w:u w:val="single"/>
                <w:lang w:val="en-US"/>
              </w:rPr>
              <w:t xml:space="preserve"> should see themselves as project managers with important and relevant technical knowledge.</w:t>
            </w:r>
          </w:p>
        </w:tc>
      </w:tr>
    </w:tbl>
    <w:p w14:paraId="08C1DCBA" w14:textId="77777777" w:rsidR="00A7380F" w:rsidRPr="00EC7BCB" w:rsidRDefault="00A7380F" w:rsidP="00EC7BCB">
      <w:pPr>
        <w:spacing w:after="0" w:line="240" w:lineRule="auto"/>
        <w:jc w:val="both"/>
        <w:rPr>
          <w:rFonts w:ascii="Segoe UI" w:hAnsi="Segoe UI" w:cs="Segoe UI"/>
          <w:sz w:val="20"/>
          <w:szCs w:val="20"/>
          <w:lang w:val="en-US"/>
        </w:rPr>
      </w:pPr>
    </w:p>
    <w:p w14:paraId="74D90B52" w14:textId="5CFD7900" w:rsidR="00A7380F" w:rsidRPr="008B17F3" w:rsidRDefault="00A7380F" w:rsidP="00244896">
      <w:pPr>
        <w:pStyle w:val="Lijstalinea"/>
        <w:numPr>
          <w:ilvl w:val="0"/>
          <w:numId w:val="7"/>
        </w:numPr>
        <w:spacing w:after="0" w:line="240" w:lineRule="auto"/>
        <w:jc w:val="both"/>
        <w:rPr>
          <w:rFonts w:ascii="Segoe UI" w:hAnsi="Segoe UI" w:cs="Segoe UI"/>
          <w:sz w:val="20"/>
          <w:szCs w:val="20"/>
          <w:lang w:val="en-US"/>
        </w:rPr>
      </w:pPr>
      <w:r w:rsidRPr="008B17F3">
        <w:rPr>
          <w:rFonts w:ascii="Segoe UI" w:hAnsi="Segoe UI" w:cs="Segoe UI"/>
          <w:b/>
          <w:bCs/>
          <w:sz w:val="20"/>
          <w:szCs w:val="20"/>
          <w:lang w:val="en-US"/>
        </w:rPr>
        <w:t>Agreements with the group</w:t>
      </w:r>
    </w:p>
    <w:p w14:paraId="18388590" w14:textId="6620CC35" w:rsidR="00975EA9" w:rsidRDefault="00A7380F" w:rsidP="00244896">
      <w:pPr>
        <w:pStyle w:val="Lijstalinea"/>
        <w:numPr>
          <w:ilvl w:val="1"/>
          <w:numId w:val="7"/>
        </w:numPr>
        <w:spacing w:after="0" w:line="240" w:lineRule="auto"/>
        <w:ind w:left="709"/>
        <w:jc w:val="both"/>
        <w:rPr>
          <w:rFonts w:ascii="Segoe UI" w:hAnsi="Segoe UI" w:cs="Segoe UI"/>
          <w:sz w:val="20"/>
          <w:szCs w:val="20"/>
          <w:lang w:val="en-US"/>
        </w:rPr>
      </w:pPr>
      <w:r w:rsidRPr="00975EA9">
        <w:rPr>
          <w:rFonts w:ascii="Segoe UI" w:hAnsi="Segoe UI" w:cs="Segoe UI"/>
          <w:b/>
          <w:bCs/>
          <w:sz w:val="20"/>
          <w:szCs w:val="20"/>
          <w:lang w:val="en-US"/>
        </w:rPr>
        <w:t xml:space="preserve">Make definite agreements with the group about </w:t>
      </w:r>
      <w:r w:rsidR="00614FB1">
        <w:rPr>
          <w:rFonts w:ascii="Segoe UI" w:hAnsi="Segoe UI" w:cs="Segoe UI"/>
          <w:b/>
          <w:bCs/>
          <w:sz w:val="20"/>
          <w:szCs w:val="20"/>
          <w:lang w:val="en-US"/>
        </w:rPr>
        <w:t>CBL learning</w:t>
      </w:r>
      <w:r w:rsidRPr="00975EA9">
        <w:rPr>
          <w:rFonts w:ascii="Segoe UI" w:hAnsi="Segoe UI" w:cs="Segoe UI"/>
          <w:b/>
          <w:bCs/>
          <w:sz w:val="20"/>
          <w:szCs w:val="20"/>
          <w:lang w:val="en-US"/>
        </w:rPr>
        <w:t xml:space="preserve">. </w:t>
      </w:r>
      <w:r w:rsidR="00614FB1">
        <w:rPr>
          <w:rFonts w:ascii="Segoe UI" w:hAnsi="Segoe UI" w:cs="Segoe UI"/>
          <w:sz w:val="20"/>
          <w:szCs w:val="20"/>
          <w:lang w:val="en-US"/>
        </w:rPr>
        <w:t>R</w:t>
      </w:r>
      <w:r w:rsidRPr="008B17F3">
        <w:rPr>
          <w:rFonts w:ascii="Segoe UI" w:hAnsi="Segoe UI" w:cs="Segoe UI"/>
          <w:sz w:val="20"/>
          <w:szCs w:val="20"/>
          <w:lang w:val="en-US"/>
        </w:rPr>
        <w:t>ecor</w:t>
      </w:r>
      <w:r w:rsidR="00614FB1">
        <w:rPr>
          <w:rFonts w:ascii="Segoe UI" w:hAnsi="Segoe UI" w:cs="Segoe UI"/>
          <w:sz w:val="20"/>
          <w:szCs w:val="20"/>
          <w:lang w:val="en-US"/>
        </w:rPr>
        <w:t>d the agreements</w:t>
      </w:r>
      <w:r w:rsidRPr="008B17F3">
        <w:rPr>
          <w:rFonts w:ascii="Segoe UI" w:hAnsi="Segoe UI" w:cs="Segoe UI"/>
          <w:sz w:val="20"/>
          <w:szCs w:val="20"/>
          <w:lang w:val="en-US"/>
        </w:rPr>
        <w:t xml:space="preserve"> in </w:t>
      </w:r>
      <w:r w:rsidR="00614FB1">
        <w:rPr>
          <w:rFonts w:ascii="Segoe UI" w:hAnsi="Segoe UI" w:cs="Segoe UI"/>
          <w:sz w:val="20"/>
          <w:szCs w:val="20"/>
          <w:lang w:val="en-US"/>
        </w:rPr>
        <w:t>a</w:t>
      </w:r>
      <w:r w:rsidRPr="008B17F3">
        <w:rPr>
          <w:rFonts w:ascii="Segoe UI" w:hAnsi="Segoe UI" w:cs="Segoe UI"/>
          <w:sz w:val="20"/>
          <w:szCs w:val="20"/>
          <w:lang w:val="en-US"/>
        </w:rPr>
        <w:t xml:space="preserve"> logbook</w:t>
      </w:r>
      <w:r w:rsidR="00614FB1">
        <w:rPr>
          <w:rFonts w:ascii="Segoe UI" w:hAnsi="Segoe UI" w:cs="Segoe UI"/>
          <w:sz w:val="20"/>
          <w:szCs w:val="20"/>
          <w:lang w:val="en-US"/>
        </w:rPr>
        <w:t>. This</w:t>
      </w:r>
      <w:r w:rsidRPr="008B17F3">
        <w:rPr>
          <w:rFonts w:ascii="Segoe UI" w:hAnsi="Segoe UI" w:cs="Segoe UI"/>
          <w:sz w:val="20"/>
          <w:szCs w:val="20"/>
          <w:lang w:val="en-US"/>
        </w:rPr>
        <w:t xml:space="preserve"> helps to prevent misunderstandings</w:t>
      </w:r>
      <w:r w:rsidR="00614FB1">
        <w:rPr>
          <w:rFonts w:ascii="Segoe UI" w:hAnsi="Segoe UI" w:cs="Segoe UI"/>
          <w:sz w:val="20"/>
          <w:szCs w:val="20"/>
          <w:lang w:val="en-US"/>
        </w:rPr>
        <w:t xml:space="preserve"> down the road</w:t>
      </w:r>
      <w:r w:rsidRPr="008B17F3">
        <w:rPr>
          <w:rFonts w:ascii="Segoe UI" w:hAnsi="Segoe UI" w:cs="Segoe UI"/>
          <w:sz w:val="20"/>
          <w:szCs w:val="20"/>
          <w:lang w:val="en-US"/>
        </w:rPr>
        <w:t xml:space="preserve">. </w:t>
      </w:r>
    </w:p>
    <w:p w14:paraId="09A5AD6F" w14:textId="77777777" w:rsidR="00975EA9" w:rsidRPr="00975EA9" w:rsidRDefault="00975EA9" w:rsidP="00975EA9">
      <w:pPr>
        <w:spacing w:after="0" w:line="240" w:lineRule="auto"/>
        <w:ind w:left="349"/>
        <w:jc w:val="both"/>
        <w:rPr>
          <w:rFonts w:ascii="Segoe UI" w:hAnsi="Segoe UI" w:cs="Segoe UI"/>
          <w:sz w:val="20"/>
          <w:szCs w:val="20"/>
          <w:lang w:val="en-US"/>
        </w:rPr>
      </w:pPr>
    </w:p>
    <w:tbl>
      <w:tblPr>
        <w:tblStyle w:val="Tabelraster"/>
        <w:tblW w:w="0" w:type="auto"/>
        <w:tblBorders>
          <w:top w:val="single" w:sz="4" w:space="0" w:color="FFC000"/>
          <w:left w:val="single" w:sz="4" w:space="0" w:color="FFC000"/>
          <w:bottom w:val="single" w:sz="4" w:space="0" w:color="FFC000"/>
          <w:right w:val="single" w:sz="4" w:space="0" w:color="FFC000"/>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062"/>
      </w:tblGrid>
      <w:tr w:rsidR="00975EA9" w:rsidRPr="00403A1A" w14:paraId="5A469FCD" w14:textId="77777777" w:rsidTr="00D41115">
        <w:tc>
          <w:tcPr>
            <w:tcW w:w="9062" w:type="dxa"/>
            <w:shd w:val="clear" w:color="auto" w:fill="FFF2CC" w:themeFill="accent4" w:themeFillTint="33"/>
          </w:tcPr>
          <w:p w14:paraId="10481E84" w14:textId="100EC34F" w:rsidR="00975EA9" w:rsidRPr="00975EA9" w:rsidRDefault="00975EA9" w:rsidP="00975EA9">
            <w:pPr>
              <w:jc w:val="both"/>
              <w:rPr>
                <w:rFonts w:ascii="Segoe UI" w:hAnsi="Segoe UI" w:cs="Segoe UI"/>
                <w:sz w:val="20"/>
                <w:szCs w:val="20"/>
                <w:lang w:val="en-US"/>
              </w:rPr>
            </w:pPr>
            <w:r>
              <w:rPr>
                <w:rFonts w:ascii="Segoe UI" w:hAnsi="Segoe UI" w:cs="Segoe UI"/>
                <w:sz w:val="20"/>
                <w:szCs w:val="20"/>
                <w:lang w:val="en-US"/>
              </w:rPr>
              <w:t>The</w:t>
            </w:r>
            <w:r w:rsidRPr="00975EA9">
              <w:rPr>
                <w:rFonts w:ascii="Segoe UI" w:hAnsi="Segoe UI" w:cs="Segoe UI"/>
                <w:sz w:val="20"/>
                <w:szCs w:val="20"/>
                <w:lang w:val="en-US"/>
              </w:rPr>
              <w:t xml:space="preserve"> agreements can cover, for example:</w:t>
            </w:r>
          </w:p>
          <w:p w14:paraId="39C76926" w14:textId="1346F628" w:rsidR="00975EA9" w:rsidRPr="008B17F3" w:rsidRDefault="00975EA9" w:rsidP="00975EA9">
            <w:pPr>
              <w:pStyle w:val="Lijstalinea"/>
              <w:numPr>
                <w:ilvl w:val="2"/>
                <w:numId w:val="11"/>
              </w:numPr>
              <w:ind w:left="451"/>
              <w:jc w:val="both"/>
              <w:rPr>
                <w:rFonts w:ascii="Segoe UI" w:hAnsi="Segoe UI" w:cs="Segoe UI"/>
                <w:sz w:val="20"/>
                <w:szCs w:val="20"/>
                <w:lang w:val="en-US"/>
              </w:rPr>
            </w:pPr>
            <w:r w:rsidRPr="008B17F3">
              <w:rPr>
                <w:rFonts w:ascii="Segoe UI" w:hAnsi="Segoe UI" w:cs="Segoe UI"/>
                <w:sz w:val="20"/>
                <w:szCs w:val="20"/>
                <w:lang w:val="en-US"/>
              </w:rPr>
              <w:t>the subject to be discussed</w:t>
            </w:r>
            <w:r w:rsidR="00614FB1">
              <w:rPr>
                <w:rFonts w:ascii="Segoe UI" w:hAnsi="Segoe UI" w:cs="Segoe UI"/>
                <w:sz w:val="20"/>
                <w:szCs w:val="20"/>
                <w:lang w:val="en-US"/>
              </w:rPr>
              <w:t>,</w:t>
            </w:r>
          </w:p>
          <w:p w14:paraId="32199D50" w14:textId="23604FEC" w:rsidR="00975EA9" w:rsidRPr="008B17F3" w:rsidRDefault="00975EA9" w:rsidP="00975EA9">
            <w:pPr>
              <w:pStyle w:val="Lijstalinea"/>
              <w:numPr>
                <w:ilvl w:val="2"/>
                <w:numId w:val="11"/>
              </w:numPr>
              <w:ind w:left="451"/>
              <w:jc w:val="both"/>
              <w:rPr>
                <w:rFonts w:ascii="Segoe UI" w:hAnsi="Segoe UI" w:cs="Segoe UI"/>
                <w:sz w:val="20"/>
                <w:szCs w:val="20"/>
                <w:lang w:val="en-US"/>
              </w:rPr>
            </w:pPr>
            <w:r w:rsidRPr="008B17F3">
              <w:rPr>
                <w:rFonts w:ascii="Segoe UI" w:hAnsi="Segoe UI" w:cs="Segoe UI"/>
                <w:sz w:val="20"/>
                <w:szCs w:val="20"/>
                <w:lang w:val="en-US"/>
              </w:rPr>
              <w:t>the contribution of each group member</w:t>
            </w:r>
            <w:r w:rsidR="00614FB1">
              <w:rPr>
                <w:rFonts w:ascii="Segoe UI" w:hAnsi="Segoe UI" w:cs="Segoe UI"/>
                <w:sz w:val="20"/>
                <w:szCs w:val="20"/>
                <w:lang w:val="en-US"/>
              </w:rPr>
              <w:t xml:space="preserve">, and </w:t>
            </w:r>
          </w:p>
          <w:p w14:paraId="78150AA7" w14:textId="6E7A76CF" w:rsidR="00975EA9" w:rsidRPr="00D3002E" w:rsidRDefault="00975EA9" w:rsidP="00D3002E">
            <w:pPr>
              <w:pStyle w:val="Lijstalinea"/>
              <w:numPr>
                <w:ilvl w:val="2"/>
                <w:numId w:val="11"/>
              </w:numPr>
              <w:ind w:left="451"/>
              <w:jc w:val="both"/>
              <w:rPr>
                <w:rFonts w:ascii="Segoe UI" w:hAnsi="Segoe UI" w:cs="Segoe UI"/>
                <w:sz w:val="20"/>
                <w:szCs w:val="20"/>
                <w:lang w:val="en-US"/>
              </w:rPr>
            </w:pPr>
            <w:r w:rsidRPr="008B17F3">
              <w:rPr>
                <w:rFonts w:ascii="Segoe UI" w:hAnsi="Segoe UI" w:cs="Segoe UI"/>
                <w:sz w:val="20"/>
                <w:szCs w:val="20"/>
                <w:lang w:val="en-US"/>
              </w:rPr>
              <w:t>the contribution</w:t>
            </w:r>
            <w:r w:rsidR="00614FB1">
              <w:rPr>
                <w:rFonts w:ascii="Segoe UI" w:hAnsi="Segoe UI" w:cs="Segoe UI"/>
                <w:sz w:val="20"/>
                <w:szCs w:val="20"/>
                <w:lang w:val="en-US"/>
              </w:rPr>
              <w:t>s</w:t>
            </w:r>
            <w:r w:rsidRPr="008B17F3">
              <w:rPr>
                <w:rFonts w:ascii="Segoe UI" w:hAnsi="Segoe UI" w:cs="Segoe UI"/>
                <w:sz w:val="20"/>
                <w:szCs w:val="20"/>
                <w:lang w:val="en-US"/>
              </w:rPr>
              <w:t xml:space="preserve"> of the </w:t>
            </w:r>
            <w:r w:rsidR="00614FB1">
              <w:rPr>
                <w:rFonts w:ascii="Segoe UI" w:hAnsi="Segoe UI" w:cs="Segoe UI"/>
                <w:sz w:val="20"/>
                <w:szCs w:val="20"/>
                <w:lang w:val="en-US"/>
              </w:rPr>
              <w:t xml:space="preserve">instructor. </w:t>
            </w:r>
          </w:p>
        </w:tc>
      </w:tr>
    </w:tbl>
    <w:p w14:paraId="7EFC0269" w14:textId="77777777" w:rsidR="00975EA9" w:rsidRPr="00975EA9" w:rsidRDefault="00975EA9" w:rsidP="00975EA9">
      <w:pPr>
        <w:spacing w:after="0"/>
        <w:rPr>
          <w:rFonts w:ascii="Segoe UI" w:hAnsi="Segoe UI" w:cs="Segoe UI"/>
          <w:sz w:val="20"/>
          <w:szCs w:val="20"/>
          <w:lang w:val="en-US"/>
        </w:rPr>
      </w:pPr>
    </w:p>
    <w:p w14:paraId="0317EBFB" w14:textId="69DBEC48" w:rsidR="00A7380F" w:rsidRPr="008B17F3" w:rsidRDefault="00975EA9" w:rsidP="00244896">
      <w:pPr>
        <w:pStyle w:val="Lijstalinea"/>
        <w:numPr>
          <w:ilvl w:val="1"/>
          <w:numId w:val="7"/>
        </w:numPr>
        <w:spacing w:after="0" w:line="240" w:lineRule="auto"/>
        <w:ind w:left="709"/>
        <w:jc w:val="both"/>
        <w:rPr>
          <w:rFonts w:ascii="Segoe UI" w:hAnsi="Segoe UI" w:cs="Segoe UI"/>
          <w:sz w:val="20"/>
          <w:szCs w:val="20"/>
          <w:lang w:val="en-US"/>
        </w:rPr>
      </w:pPr>
      <w:r w:rsidRPr="00975EA9">
        <w:rPr>
          <w:rFonts w:ascii="Segoe UI" w:hAnsi="Segoe UI" w:cs="Segoe UI"/>
          <w:b/>
          <w:bCs/>
          <w:sz w:val="20"/>
          <w:szCs w:val="20"/>
          <w:lang w:val="en-US"/>
        </w:rPr>
        <w:t>The game plan.</w:t>
      </w:r>
      <w:r>
        <w:rPr>
          <w:rFonts w:ascii="Segoe UI" w:hAnsi="Segoe UI" w:cs="Segoe UI"/>
          <w:sz w:val="20"/>
          <w:szCs w:val="20"/>
          <w:lang w:val="en-US"/>
        </w:rPr>
        <w:t xml:space="preserve"> </w:t>
      </w:r>
      <w:r w:rsidR="00A7380F" w:rsidRPr="008B17F3">
        <w:rPr>
          <w:rFonts w:ascii="Segoe UI" w:hAnsi="Segoe UI" w:cs="Segoe UI"/>
          <w:sz w:val="20"/>
          <w:szCs w:val="20"/>
          <w:lang w:val="en-US"/>
        </w:rPr>
        <w:t xml:space="preserve">Although it may seem too much to invest much time planning activities and assigning responsibilities, it is a good </w:t>
      </w:r>
      <w:r w:rsidR="00614FB1">
        <w:rPr>
          <w:rFonts w:ascii="Segoe UI" w:hAnsi="Segoe UI" w:cs="Segoe UI"/>
          <w:sz w:val="20"/>
          <w:szCs w:val="20"/>
          <w:lang w:val="en-US"/>
        </w:rPr>
        <w:t>idea</w:t>
      </w:r>
      <w:r w:rsidR="00A7380F" w:rsidRPr="008B17F3">
        <w:rPr>
          <w:rFonts w:ascii="Segoe UI" w:hAnsi="Segoe UI" w:cs="Segoe UI"/>
          <w:sz w:val="20"/>
          <w:szCs w:val="20"/>
          <w:lang w:val="en-US"/>
        </w:rPr>
        <w:t xml:space="preserve"> </w:t>
      </w:r>
      <w:r w:rsidR="009F343C" w:rsidRPr="008B17F3">
        <w:rPr>
          <w:rFonts w:ascii="Segoe UI" w:hAnsi="Segoe UI" w:cs="Segoe UI"/>
          <w:sz w:val="20"/>
          <w:szCs w:val="20"/>
          <w:lang w:val="en-US"/>
        </w:rPr>
        <w:t xml:space="preserve">to </w:t>
      </w:r>
      <w:r w:rsidR="00A7380F" w:rsidRPr="008B17F3">
        <w:rPr>
          <w:rFonts w:ascii="Segoe UI" w:hAnsi="Segoe UI" w:cs="Segoe UI"/>
          <w:sz w:val="20"/>
          <w:szCs w:val="20"/>
          <w:lang w:val="en-US"/>
        </w:rPr>
        <w:t>define a game</w:t>
      </w:r>
      <w:r w:rsidR="008B17F3">
        <w:rPr>
          <w:rFonts w:ascii="Segoe UI" w:hAnsi="Segoe UI" w:cs="Segoe UI"/>
          <w:sz w:val="20"/>
          <w:szCs w:val="20"/>
          <w:lang w:val="en-US"/>
        </w:rPr>
        <w:t xml:space="preserve"> </w:t>
      </w:r>
      <w:r w:rsidR="00A7380F" w:rsidRPr="008B17F3">
        <w:rPr>
          <w:rFonts w:ascii="Segoe UI" w:hAnsi="Segoe UI" w:cs="Segoe UI"/>
          <w:sz w:val="20"/>
          <w:szCs w:val="20"/>
          <w:lang w:val="en-US"/>
        </w:rPr>
        <w:t xml:space="preserve">plan to keep everyone accountable. After all, </w:t>
      </w:r>
      <w:r w:rsidR="00A7380F" w:rsidRPr="008B17F3">
        <w:rPr>
          <w:rFonts w:ascii="Segoe UI" w:hAnsi="Segoe UI" w:cs="Segoe UI"/>
          <w:i/>
          <w:iCs/>
          <w:sz w:val="20"/>
          <w:szCs w:val="20"/>
          <w:lang w:val="en-US"/>
        </w:rPr>
        <w:t>if there are no commitments, there is no urge to meet deadlines and generate high-quality output. Having a game plan is useful when difficult times arise</w:t>
      </w:r>
      <w:r w:rsidR="00A7380F" w:rsidRPr="008B17F3">
        <w:rPr>
          <w:rFonts w:ascii="Segoe UI" w:hAnsi="Segoe UI" w:cs="Segoe UI"/>
          <w:sz w:val="20"/>
          <w:szCs w:val="20"/>
          <w:lang w:val="en-US"/>
        </w:rPr>
        <w:t>. Group members can always pull out the master plan a review as many times as needed</w:t>
      </w:r>
      <w:r w:rsidR="00910090" w:rsidRPr="008B17F3">
        <w:rPr>
          <w:rFonts w:ascii="Segoe UI" w:hAnsi="Segoe UI" w:cs="Segoe UI"/>
          <w:sz w:val="20"/>
          <w:szCs w:val="20"/>
          <w:lang w:val="en-US"/>
        </w:rPr>
        <w:t xml:space="preserve"> the agreements, responsibilities, and tasks. </w:t>
      </w:r>
      <w:r w:rsidR="00A7380F" w:rsidRPr="008B17F3">
        <w:rPr>
          <w:rFonts w:ascii="Segoe UI" w:hAnsi="Segoe UI" w:cs="Segoe UI"/>
          <w:sz w:val="20"/>
          <w:szCs w:val="20"/>
          <w:lang w:val="en-US"/>
        </w:rPr>
        <w:t xml:space="preserve"> </w:t>
      </w:r>
    </w:p>
    <w:p w14:paraId="12169DEB" w14:textId="77777777" w:rsidR="00910090" w:rsidRPr="008B17F3" w:rsidRDefault="00910090" w:rsidP="00244896">
      <w:pPr>
        <w:pStyle w:val="Lijstalinea"/>
        <w:spacing w:after="0" w:line="240" w:lineRule="auto"/>
        <w:ind w:left="1440"/>
        <w:jc w:val="both"/>
        <w:rPr>
          <w:rFonts w:ascii="Segoe UI" w:hAnsi="Segoe UI" w:cs="Segoe UI"/>
          <w:sz w:val="20"/>
          <w:szCs w:val="20"/>
          <w:lang w:val="en-US"/>
        </w:rPr>
      </w:pPr>
    </w:p>
    <w:p w14:paraId="352B6B31" w14:textId="3FE3E675" w:rsidR="00910090" w:rsidRPr="008B17F3" w:rsidRDefault="00910090" w:rsidP="00244896">
      <w:pPr>
        <w:pStyle w:val="Lijstalinea"/>
        <w:numPr>
          <w:ilvl w:val="0"/>
          <w:numId w:val="7"/>
        </w:numPr>
        <w:spacing w:after="0" w:line="240" w:lineRule="auto"/>
        <w:jc w:val="both"/>
        <w:rPr>
          <w:rFonts w:ascii="Segoe UI" w:hAnsi="Segoe UI" w:cs="Segoe UI"/>
          <w:b/>
          <w:bCs/>
          <w:sz w:val="20"/>
          <w:szCs w:val="20"/>
          <w:lang w:val="en-US"/>
        </w:rPr>
      </w:pPr>
      <w:r w:rsidRPr="008B17F3">
        <w:rPr>
          <w:rFonts w:ascii="Segoe UI" w:hAnsi="Segoe UI" w:cs="Segoe UI"/>
          <w:b/>
          <w:bCs/>
          <w:sz w:val="20"/>
          <w:szCs w:val="20"/>
          <w:lang w:val="en-US"/>
        </w:rPr>
        <w:t>Being a</w:t>
      </w:r>
      <w:r w:rsidR="00C8588E">
        <w:rPr>
          <w:rFonts w:ascii="Segoe UI" w:hAnsi="Segoe UI" w:cs="Segoe UI"/>
          <w:b/>
          <w:bCs/>
          <w:sz w:val="20"/>
          <w:szCs w:val="20"/>
          <w:lang w:val="en-US"/>
        </w:rPr>
        <w:t>n instructor</w:t>
      </w:r>
      <w:r w:rsidRPr="008B17F3">
        <w:rPr>
          <w:rFonts w:ascii="Segoe UI" w:hAnsi="Segoe UI" w:cs="Segoe UI"/>
          <w:b/>
          <w:bCs/>
          <w:sz w:val="20"/>
          <w:szCs w:val="20"/>
          <w:lang w:val="en-US"/>
        </w:rPr>
        <w:t xml:space="preserve"> during the various phases of the </w:t>
      </w:r>
      <w:r w:rsidR="00EC7BCB">
        <w:rPr>
          <w:rFonts w:ascii="Segoe UI" w:hAnsi="Segoe UI" w:cs="Segoe UI"/>
          <w:b/>
          <w:bCs/>
          <w:sz w:val="20"/>
          <w:szCs w:val="20"/>
          <w:lang w:val="en-US"/>
        </w:rPr>
        <w:t>challenge</w:t>
      </w:r>
    </w:p>
    <w:p w14:paraId="1F63A024" w14:textId="7792A9F5" w:rsidR="00975EA9" w:rsidRDefault="00614FB1" w:rsidP="00975EA9">
      <w:pPr>
        <w:spacing w:after="0" w:line="240" w:lineRule="auto"/>
        <w:jc w:val="both"/>
        <w:rPr>
          <w:rFonts w:ascii="Segoe UI" w:hAnsi="Segoe UI" w:cs="Segoe UI"/>
          <w:sz w:val="20"/>
          <w:szCs w:val="20"/>
          <w:lang w:val="en-US"/>
        </w:rPr>
      </w:pPr>
      <w:r>
        <w:rPr>
          <w:rFonts w:ascii="Segoe UI" w:hAnsi="Segoe UI" w:cs="Segoe UI"/>
          <w:sz w:val="20"/>
          <w:szCs w:val="20"/>
          <w:lang w:val="en-US"/>
        </w:rPr>
        <w:t>Instructors can</w:t>
      </w:r>
      <w:r w:rsidR="00910090" w:rsidRPr="00975EA9">
        <w:rPr>
          <w:rFonts w:ascii="Segoe UI" w:hAnsi="Segoe UI" w:cs="Segoe UI"/>
          <w:sz w:val="20"/>
          <w:szCs w:val="20"/>
          <w:lang w:val="en-US"/>
        </w:rPr>
        <w:t xml:space="preserve"> </w:t>
      </w:r>
      <w:r>
        <w:rPr>
          <w:rFonts w:ascii="Segoe UI" w:hAnsi="Segoe UI" w:cs="Segoe UI"/>
          <w:sz w:val="20"/>
          <w:szCs w:val="20"/>
          <w:lang w:val="en-US"/>
        </w:rPr>
        <w:t>apply</w:t>
      </w:r>
      <w:r w:rsidR="00910090" w:rsidRPr="00975EA9">
        <w:rPr>
          <w:rFonts w:ascii="Segoe UI" w:hAnsi="Segoe UI" w:cs="Segoe UI"/>
          <w:sz w:val="20"/>
          <w:szCs w:val="20"/>
          <w:lang w:val="en-US"/>
        </w:rPr>
        <w:t xml:space="preserve"> different coaching strategies depending on the various phases of </w:t>
      </w:r>
      <w:r w:rsidR="00C8588E">
        <w:rPr>
          <w:rFonts w:ascii="Segoe UI" w:hAnsi="Segoe UI" w:cs="Segoe UI"/>
          <w:sz w:val="20"/>
          <w:szCs w:val="20"/>
          <w:lang w:val="en-US"/>
        </w:rPr>
        <w:t>the CBL module</w:t>
      </w:r>
      <w:r w:rsidR="00910090" w:rsidRPr="00975EA9">
        <w:rPr>
          <w:rFonts w:ascii="Segoe UI" w:hAnsi="Segoe UI" w:cs="Segoe UI"/>
          <w:sz w:val="20"/>
          <w:szCs w:val="20"/>
          <w:lang w:val="en-US"/>
        </w:rPr>
        <w:t>. The recommended strategies are</w:t>
      </w:r>
      <w:r w:rsidR="00975EA9">
        <w:rPr>
          <w:rFonts w:ascii="Segoe UI" w:hAnsi="Segoe UI" w:cs="Segoe UI"/>
          <w:sz w:val="20"/>
          <w:szCs w:val="20"/>
          <w:lang w:val="en-US"/>
        </w:rPr>
        <w:t xml:space="preserve"> as follows.</w:t>
      </w:r>
    </w:p>
    <w:p w14:paraId="59C44367" w14:textId="0561E8FB" w:rsidR="00910090" w:rsidRPr="00975EA9" w:rsidRDefault="00910090" w:rsidP="00975EA9">
      <w:pPr>
        <w:spacing w:after="0" w:line="240" w:lineRule="auto"/>
        <w:jc w:val="both"/>
        <w:rPr>
          <w:rFonts w:ascii="Segoe UI" w:hAnsi="Segoe UI" w:cs="Segoe UI"/>
          <w:sz w:val="20"/>
          <w:szCs w:val="20"/>
          <w:u w:val="single"/>
          <w:lang w:val="en-US"/>
        </w:rPr>
      </w:pPr>
      <w:r w:rsidRPr="00975EA9">
        <w:rPr>
          <w:rFonts w:ascii="Segoe UI" w:hAnsi="Segoe UI" w:cs="Segoe UI"/>
          <w:sz w:val="20"/>
          <w:szCs w:val="20"/>
          <w:u w:val="single"/>
          <w:lang w:val="en-US"/>
        </w:rPr>
        <w:t xml:space="preserve">Before the </w:t>
      </w:r>
      <w:r w:rsidR="00975EA9" w:rsidRPr="00975EA9">
        <w:rPr>
          <w:rFonts w:ascii="Segoe UI" w:hAnsi="Segoe UI" w:cs="Segoe UI"/>
          <w:sz w:val="20"/>
          <w:szCs w:val="20"/>
          <w:u w:val="single"/>
          <w:lang w:val="en-US"/>
        </w:rPr>
        <w:t xml:space="preserve">start of the </w:t>
      </w:r>
      <w:r w:rsidR="00C8588E">
        <w:rPr>
          <w:rFonts w:ascii="Segoe UI" w:hAnsi="Segoe UI" w:cs="Segoe UI"/>
          <w:sz w:val="20"/>
          <w:szCs w:val="20"/>
          <w:u w:val="single"/>
          <w:lang w:val="en-US"/>
        </w:rPr>
        <w:t>module</w:t>
      </w:r>
    </w:p>
    <w:p w14:paraId="0646E431" w14:textId="127A16CC" w:rsidR="00910090" w:rsidRPr="00C8588E" w:rsidRDefault="00910090" w:rsidP="00C8588E">
      <w:pPr>
        <w:pStyle w:val="Lijstalinea"/>
        <w:numPr>
          <w:ilvl w:val="3"/>
          <w:numId w:val="13"/>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Study carefully the</w:t>
      </w:r>
      <w:r w:rsidR="00C8588E">
        <w:rPr>
          <w:rFonts w:ascii="Segoe UI" w:hAnsi="Segoe UI" w:cs="Segoe UI"/>
          <w:sz w:val="20"/>
          <w:szCs w:val="20"/>
          <w:lang w:val="en-US"/>
        </w:rPr>
        <w:t xml:space="preserve"> CBL module</w:t>
      </w:r>
      <w:r w:rsidRPr="008B17F3">
        <w:rPr>
          <w:rFonts w:ascii="Segoe UI" w:hAnsi="Segoe UI" w:cs="Segoe UI"/>
          <w:sz w:val="20"/>
          <w:szCs w:val="20"/>
          <w:lang w:val="en-US"/>
        </w:rPr>
        <w:t>. It is annoying</w:t>
      </w:r>
      <w:r w:rsidR="00C8588E">
        <w:rPr>
          <w:rFonts w:ascii="Segoe UI" w:hAnsi="Segoe UI" w:cs="Segoe UI"/>
          <w:sz w:val="20"/>
          <w:szCs w:val="20"/>
          <w:lang w:val="en-US"/>
        </w:rPr>
        <w:t xml:space="preserve"> for the students</w:t>
      </w:r>
      <w:r w:rsidRPr="008B17F3">
        <w:rPr>
          <w:rFonts w:ascii="Segoe UI" w:hAnsi="Segoe UI" w:cs="Segoe UI"/>
          <w:sz w:val="20"/>
          <w:szCs w:val="20"/>
          <w:lang w:val="en-US"/>
        </w:rPr>
        <w:t xml:space="preserve"> if you haven’t seen</w:t>
      </w:r>
      <w:r w:rsidR="00C8588E">
        <w:rPr>
          <w:rFonts w:ascii="Segoe UI" w:hAnsi="Segoe UI" w:cs="Segoe UI"/>
          <w:sz w:val="20"/>
          <w:szCs w:val="20"/>
          <w:lang w:val="en-US"/>
        </w:rPr>
        <w:t xml:space="preserve"> or know about the module.</w:t>
      </w:r>
      <w:r w:rsidRPr="008B17F3">
        <w:rPr>
          <w:rFonts w:ascii="Segoe UI" w:hAnsi="Segoe UI" w:cs="Segoe UI"/>
          <w:sz w:val="20"/>
          <w:szCs w:val="20"/>
          <w:lang w:val="en-US"/>
        </w:rPr>
        <w:t xml:space="preserve"> </w:t>
      </w:r>
    </w:p>
    <w:p w14:paraId="68ACF1EE" w14:textId="0BEEB301" w:rsidR="00910090" w:rsidRPr="008B17F3" w:rsidRDefault="003C3E00" w:rsidP="00975EA9">
      <w:pPr>
        <w:pStyle w:val="Lijstalinea"/>
        <w:numPr>
          <w:ilvl w:val="3"/>
          <w:numId w:val="13"/>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 xml:space="preserve">What </w:t>
      </w:r>
      <w:r w:rsidR="00910090" w:rsidRPr="008B17F3">
        <w:rPr>
          <w:rFonts w:ascii="Segoe UI" w:hAnsi="Segoe UI" w:cs="Segoe UI"/>
          <w:sz w:val="20"/>
          <w:szCs w:val="20"/>
          <w:lang w:val="en-US"/>
        </w:rPr>
        <w:t>must be done to prepare yourself and the group before a TA meeting? For example, have the agenda points and the readings or other materials distributed among the group beforehand.</w:t>
      </w:r>
    </w:p>
    <w:p w14:paraId="4DCA3843" w14:textId="1D6D5052" w:rsidR="00910090" w:rsidRPr="00975EA9" w:rsidRDefault="001D1589" w:rsidP="00975EA9">
      <w:pPr>
        <w:spacing w:after="0" w:line="240" w:lineRule="auto"/>
        <w:jc w:val="both"/>
        <w:rPr>
          <w:rFonts w:ascii="Segoe UI" w:hAnsi="Segoe UI" w:cs="Segoe UI"/>
          <w:sz w:val="20"/>
          <w:szCs w:val="20"/>
          <w:u w:val="single"/>
          <w:lang w:val="en-US"/>
        </w:rPr>
      </w:pPr>
      <w:r w:rsidRPr="00975EA9">
        <w:rPr>
          <w:rFonts w:ascii="Segoe UI" w:hAnsi="Segoe UI" w:cs="Segoe UI"/>
          <w:sz w:val="20"/>
          <w:szCs w:val="20"/>
          <w:u w:val="single"/>
          <w:lang w:val="en-US"/>
        </w:rPr>
        <w:t>The</w:t>
      </w:r>
      <w:r w:rsidR="00910090" w:rsidRPr="00975EA9">
        <w:rPr>
          <w:rFonts w:ascii="Segoe UI" w:hAnsi="Segoe UI" w:cs="Segoe UI"/>
          <w:sz w:val="20"/>
          <w:szCs w:val="20"/>
          <w:u w:val="single"/>
          <w:lang w:val="en-US"/>
        </w:rPr>
        <w:t xml:space="preserve"> first</w:t>
      </w:r>
      <w:r w:rsidRPr="00975EA9">
        <w:rPr>
          <w:rFonts w:ascii="Segoe UI" w:hAnsi="Segoe UI" w:cs="Segoe UI"/>
          <w:sz w:val="20"/>
          <w:szCs w:val="20"/>
          <w:u w:val="single"/>
          <w:lang w:val="en-US"/>
        </w:rPr>
        <w:t xml:space="preserve"> </w:t>
      </w:r>
      <w:r w:rsidR="00C8588E">
        <w:rPr>
          <w:rFonts w:ascii="Segoe UI" w:hAnsi="Segoe UI" w:cs="Segoe UI"/>
          <w:sz w:val="20"/>
          <w:szCs w:val="20"/>
          <w:u w:val="single"/>
          <w:lang w:val="en-US"/>
        </w:rPr>
        <w:t>instructor meeting</w:t>
      </w:r>
    </w:p>
    <w:p w14:paraId="61DD4565" w14:textId="64F42E2F" w:rsidR="00910090" w:rsidRPr="00975EA9" w:rsidRDefault="00910090" w:rsidP="00975EA9">
      <w:pPr>
        <w:pStyle w:val="Lijstalinea"/>
        <w:numPr>
          <w:ilvl w:val="0"/>
          <w:numId w:val="14"/>
        </w:numPr>
        <w:spacing w:after="0" w:line="240" w:lineRule="auto"/>
        <w:jc w:val="both"/>
        <w:rPr>
          <w:rFonts w:ascii="Segoe UI" w:hAnsi="Segoe UI" w:cs="Segoe UI"/>
          <w:sz w:val="20"/>
          <w:szCs w:val="20"/>
          <w:lang w:val="en-US"/>
        </w:rPr>
      </w:pPr>
      <w:r w:rsidRPr="00975EA9">
        <w:rPr>
          <w:rFonts w:ascii="Segoe UI" w:hAnsi="Segoe UI" w:cs="Segoe UI"/>
          <w:sz w:val="20"/>
          <w:szCs w:val="20"/>
          <w:lang w:val="en-US"/>
        </w:rPr>
        <w:t xml:space="preserve">Make agreements about the </w:t>
      </w:r>
      <w:r w:rsidR="001D1589" w:rsidRPr="00975EA9">
        <w:rPr>
          <w:rFonts w:ascii="Segoe UI" w:hAnsi="Segoe UI" w:cs="Segoe UI"/>
          <w:sz w:val="20"/>
          <w:szCs w:val="20"/>
          <w:lang w:val="en-US"/>
        </w:rPr>
        <w:t>group</w:t>
      </w:r>
      <w:r w:rsidR="00C8588E">
        <w:rPr>
          <w:rFonts w:ascii="Segoe UI" w:hAnsi="Segoe UI" w:cs="Segoe UI"/>
          <w:sz w:val="20"/>
          <w:szCs w:val="20"/>
          <w:lang w:val="en-US"/>
        </w:rPr>
        <w:t>’s</w:t>
      </w:r>
      <w:r w:rsidR="001D1589" w:rsidRPr="00975EA9">
        <w:rPr>
          <w:rFonts w:ascii="Segoe UI" w:hAnsi="Segoe UI" w:cs="Segoe UI"/>
          <w:sz w:val="20"/>
          <w:szCs w:val="20"/>
          <w:lang w:val="en-US"/>
        </w:rPr>
        <w:t xml:space="preserve"> </w:t>
      </w:r>
      <w:r w:rsidRPr="00975EA9">
        <w:rPr>
          <w:rFonts w:ascii="Segoe UI" w:hAnsi="Segoe UI" w:cs="Segoe UI"/>
          <w:sz w:val="20"/>
          <w:szCs w:val="20"/>
          <w:lang w:val="en-US"/>
        </w:rPr>
        <w:t>work methods, for example:</w:t>
      </w:r>
    </w:p>
    <w:p w14:paraId="00BC127B" w14:textId="3270EC48" w:rsidR="00910090" w:rsidRPr="008B17F3" w:rsidRDefault="00910090" w:rsidP="00975EA9">
      <w:pPr>
        <w:pStyle w:val="Lijstalinea"/>
        <w:numPr>
          <w:ilvl w:val="4"/>
          <w:numId w:val="15"/>
        </w:numPr>
        <w:spacing w:after="0" w:line="240" w:lineRule="auto"/>
        <w:ind w:left="993"/>
        <w:jc w:val="both"/>
        <w:rPr>
          <w:rFonts w:ascii="Segoe UI" w:hAnsi="Segoe UI" w:cs="Segoe UI"/>
          <w:sz w:val="20"/>
          <w:szCs w:val="20"/>
          <w:lang w:val="en-US"/>
        </w:rPr>
      </w:pPr>
      <w:r w:rsidRPr="008B17F3">
        <w:rPr>
          <w:rFonts w:ascii="Segoe UI" w:hAnsi="Segoe UI" w:cs="Segoe UI"/>
          <w:sz w:val="20"/>
          <w:szCs w:val="20"/>
          <w:lang w:val="en-US"/>
        </w:rPr>
        <w:t xml:space="preserve">discuss </w:t>
      </w:r>
      <w:r w:rsidR="001D1589" w:rsidRPr="008B17F3">
        <w:rPr>
          <w:rFonts w:ascii="Segoe UI" w:hAnsi="Segoe UI" w:cs="Segoe UI"/>
          <w:sz w:val="20"/>
          <w:szCs w:val="20"/>
          <w:lang w:val="en-US"/>
        </w:rPr>
        <w:t xml:space="preserve">which </w:t>
      </w:r>
      <w:r w:rsidRPr="008B17F3">
        <w:rPr>
          <w:rFonts w:ascii="Segoe UI" w:hAnsi="Segoe UI" w:cs="Segoe UI"/>
          <w:sz w:val="20"/>
          <w:szCs w:val="20"/>
          <w:lang w:val="en-US"/>
        </w:rPr>
        <w:t xml:space="preserve">points </w:t>
      </w:r>
      <w:r w:rsidR="001D1589" w:rsidRPr="008B17F3">
        <w:rPr>
          <w:rFonts w:ascii="Segoe UI" w:hAnsi="Segoe UI" w:cs="Segoe UI"/>
          <w:sz w:val="20"/>
          <w:szCs w:val="20"/>
          <w:lang w:val="en-US"/>
        </w:rPr>
        <w:t>will be included in the meeting</w:t>
      </w:r>
      <w:r w:rsidRPr="008B17F3">
        <w:rPr>
          <w:rFonts w:ascii="Segoe UI" w:hAnsi="Segoe UI" w:cs="Segoe UI"/>
          <w:sz w:val="20"/>
          <w:szCs w:val="20"/>
          <w:lang w:val="en-US"/>
        </w:rPr>
        <w:t xml:space="preserve"> minutes</w:t>
      </w:r>
      <w:r w:rsidR="003C3E00" w:rsidRPr="008B17F3">
        <w:rPr>
          <w:rFonts w:ascii="Segoe UI" w:hAnsi="Segoe UI" w:cs="Segoe UI"/>
          <w:sz w:val="20"/>
          <w:szCs w:val="20"/>
          <w:lang w:val="en-US"/>
        </w:rPr>
        <w:t>,</w:t>
      </w:r>
      <w:r w:rsidRPr="008B17F3">
        <w:rPr>
          <w:rFonts w:ascii="Segoe UI" w:hAnsi="Segoe UI" w:cs="Segoe UI"/>
          <w:sz w:val="20"/>
          <w:szCs w:val="20"/>
          <w:lang w:val="en-US"/>
        </w:rPr>
        <w:t xml:space="preserve"> </w:t>
      </w:r>
    </w:p>
    <w:p w14:paraId="2530781B" w14:textId="637D057A" w:rsidR="00910090" w:rsidRPr="008B17F3" w:rsidRDefault="00910090" w:rsidP="00975EA9">
      <w:pPr>
        <w:pStyle w:val="Lijstalinea"/>
        <w:numPr>
          <w:ilvl w:val="4"/>
          <w:numId w:val="15"/>
        </w:numPr>
        <w:spacing w:after="0" w:line="240" w:lineRule="auto"/>
        <w:ind w:left="993"/>
        <w:jc w:val="both"/>
        <w:rPr>
          <w:rFonts w:ascii="Segoe UI" w:hAnsi="Segoe UI" w:cs="Segoe UI"/>
          <w:sz w:val="20"/>
          <w:szCs w:val="20"/>
          <w:lang w:val="en-US"/>
        </w:rPr>
      </w:pPr>
      <w:r w:rsidRPr="008B17F3">
        <w:rPr>
          <w:rFonts w:ascii="Segoe UI" w:hAnsi="Segoe UI" w:cs="Segoe UI"/>
          <w:sz w:val="20"/>
          <w:szCs w:val="20"/>
          <w:lang w:val="en-US"/>
        </w:rPr>
        <w:t xml:space="preserve">the views of the </w:t>
      </w:r>
      <w:r w:rsidR="00C8588E">
        <w:rPr>
          <w:rFonts w:ascii="Segoe UI" w:hAnsi="Segoe UI" w:cs="Segoe UI"/>
          <w:sz w:val="20"/>
          <w:szCs w:val="20"/>
          <w:lang w:val="en-US"/>
        </w:rPr>
        <w:t>instructor</w:t>
      </w:r>
      <w:r w:rsidRPr="008B17F3">
        <w:rPr>
          <w:rFonts w:ascii="Segoe UI" w:hAnsi="Segoe UI" w:cs="Segoe UI"/>
          <w:sz w:val="20"/>
          <w:szCs w:val="20"/>
          <w:lang w:val="en-US"/>
        </w:rPr>
        <w:t xml:space="preserve"> on the performance of the tasks and the contribution of the group members</w:t>
      </w:r>
      <w:r w:rsidR="003C3E00" w:rsidRPr="008B17F3">
        <w:rPr>
          <w:rFonts w:ascii="Segoe UI" w:hAnsi="Segoe UI" w:cs="Segoe UI"/>
          <w:sz w:val="20"/>
          <w:szCs w:val="20"/>
          <w:lang w:val="en-US"/>
        </w:rPr>
        <w:t>,</w:t>
      </w:r>
    </w:p>
    <w:p w14:paraId="4F7C655F" w14:textId="24F703AF" w:rsidR="00910090" w:rsidRPr="008B17F3" w:rsidRDefault="00910090" w:rsidP="00975EA9">
      <w:pPr>
        <w:pStyle w:val="Lijstalinea"/>
        <w:numPr>
          <w:ilvl w:val="4"/>
          <w:numId w:val="15"/>
        </w:numPr>
        <w:spacing w:after="0" w:line="240" w:lineRule="auto"/>
        <w:ind w:left="993"/>
        <w:jc w:val="both"/>
        <w:rPr>
          <w:rFonts w:ascii="Segoe UI" w:hAnsi="Segoe UI" w:cs="Segoe UI"/>
          <w:sz w:val="20"/>
          <w:szCs w:val="20"/>
          <w:lang w:val="en-US"/>
        </w:rPr>
      </w:pPr>
      <w:r w:rsidRPr="008B17F3">
        <w:rPr>
          <w:rFonts w:ascii="Segoe UI" w:hAnsi="Segoe UI" w:cs="Segoe UI"/>
          <w:sz w:val="20"/>
          <w:szCs w:val="20"/>
          <w:lang w:val="en-US"/>
        </w:rPr>
        <w:t xml:space="preserve">the preparations everybody is expected to make for the </w:t>
      </w:r>
      <w:r w:rsidR="00C8588E">
        <w:rPr>
          <w:rFonts w:ascii="Segoe UI" w:hAnsi="Segoe UI" w:cs="Segoe UI"/>
          <w:sz w:val="20"/>
          <w:szCs w:val="20"/>
          <w:lang w:val="en-US"/>
        </w:rPr>
        <w:t>CBL</w:t>
      </w:r>
      <w:r w:rsidRPr="008B17F3">
        <w:rPr>
          <w:rFonts w:ascii="Segoe UI" w:hAnsi="Segoe UI" w:cs="Segoe UI"/>
          <w:sz w:val="20"/>
          <w:szCs w:val="20"/>
          <w:lang w:val="en-US"/>
        </w:rPr>
        <w:t xml:space="preserve"> meetings</w:t>
      </w:r>
      <w:r w:rsidR="003C3E00" w:rsidRPr="008B17F3">
        <w:rPr>
          <w:rFonts w:ascii="Segoe UI" w:hAnsi="Segoe UI" w:cs="Segoe UI"/>
          <w:sz w:val="20"/>
          <w:szCs w:val="20"/>
          <w:lang w:val="en-US"/>
        </w:rPr>
        <w:t>,</w:t>
      </w:r>
    </w:p>
    <w:p w14:paraId="4FB6F989" w14:textId="7D935EE4" w:rsidR="00910090" w:rsidRPr="00975EA9" w:rsidRDefault="00910090" w:rsidP="00975EA9">
      <w:pPr>
        <w:pStyle w:val="Lijstalinea"/>
        <w:numPr>
          <w:ilvl w:val="0"/>
          <w:numId w:val="14"/>
        </w:numPr>
        <w:spacing w:after="0" w:line="240" w:lineRule="auto"/>
        <w:jc w:val="both"/>
        <w:rPr>
          <w:rFonts w:ascii="Segoe UI" w:hAnsi="Segoe UI" w:cs="Segoe UI"/>
          <w:sz w:val="20"/>
          <w:szCs w:val="20"/>
          <w:lang w:val="en-US"/>
        </w:rPr>
      </w:pPr>
      <w:r w:rsidRPr="00975EA9">
        <w:rPr>
          <w:rFonts w:ascii="Segoe UI" w:hAnsi="Segoe UI" w:cs="Segoe UI"/>
          <w:sz w:val="20"/>
          <w:szCs w:val="20"/>
          <w:lang w:val="en-US"/>
        </w:rPr>
        <w:t>Make agreements about the problem</w:t>
      </w:r>
      <w:r w:rsidR="008B17F3" w:rsidRPr="00975EA9">
        <w:rPr>
          <w:rFonts w:ascii="Segoe UI" w:hAnsi="Segoe UI" w:cs="Segoe UI"/>
          <w:sz w:val="20"/>
          <w:szCs w:val="20"/>
          <w:lang w:val="en-US"/>
        </w:rPr>
        <w:t>-</w:t>
      </w:r>
      <w:r w:rsidRPr="00975EA9">
        <w:rPr>
          <w:rFonts w:ascii="Segoe UI" w:hAnsi="Segoe UI" w:cs="Segoe UI"/>
          <w:sz w:val="20"/>
          <w:szCs w:val="20"/>
          <w:lang w:val="en-US"/>
        </w:rPr>
        <w:t>solving methods to be used in each meeting</w:t>
      </w:r>
      <w:r w:rsidR="00DD5831">
        <w:rPr>
          <w:rFonts w:ascii="Segoe UI" w:hAnsi="Segoe UI" w:cs="Segoe UI"/>
          <w:sz w:val="20"/>
          <w:szCs w:val="20"/>
          <w:lang w:val="en-US"/>
        </w:rPr>
        <w:t>, for example</w:t>
      </w:r>
      <w:r w:rsidRPr="00975EA9">
        <w:rPr>
          <w:rFonts w:ascii="Segoe UI" w:hAnsi="Segoe UI" w:cs="Segoe UI"/>
          <w:sz w:val="20"/>
          <w:szCs w:val="20"/>
          <w:lang w:val="en-US"/>
        </w:rPr>
        <w:t>:</w:t>
      </w:r>
    </w:p>
    <w:p w14:paraId="1B7994B1" w14:textId="789EF2C7" w:rsidR="00C8588E" w:rsidRPr="00C8588E" w:rsidRDefault="00C8588E" w:rsidP="00C8588E">
      <w:pPr>
        <w:pStyle w:val="Lijstalinea"/>
        <w:numPr>
          <w:ilvl w:val="3"/>
          <w:numId w:val="16"/>
        </w:numPr>
        <w:spacing w:after="0" w:line="240" w:lineRule="auto"/>
        <w:ind w:left="993"/>
        <w:jc w:val="both"/>
        <w:rPr>
          <w:rFonts w:ascii="Segoe UI" w:hAnsi="Segoe UI" w:cs="Segoe UI"/>
          <w:sz w:val="20"/>
          <w:szCs w:val="20"/>
          <w:lang w:val="en-US"/>
        </w:rPr>
      </w:pPr>
      <w:r>
        <w:rPr>
          <w:rFonts w:ascii="Segoe UI" w:hAnsi="Segoe UI" w:cs="Segoe UI"/>
          <w:sz w:val="20"/>
          <w:szCs w:val="20"/>
          <w:lang w:val="en-US"/>
        </w:rPr>
        <w:t>h</w:t>
      </w:r>
      <w:r w:rsidRPr="008B17F3">
        <w:rPr>
          <w:rFonts w:ascii="Segoe UI" w:hAnsi="Segoe UI" w:cs="Segoe UI"/>
          <w:sz w:val="20"/>
          <w:szCs w:val="20"/>
          <w:lang w:val="en-US"/>
        </w:rPr>
        <w:t>ow to formulate objectives and self-study assignments</w:t>
      </w:r>
      <w:r>
        <w:rPr>
          <w:rFonts w:ascii="Segoe UI" w:hAnsi="Segoe UI" w:cs="Segoe UI"/>
          <w:sz w:val="20"/>
          <w:szCs w:val="20"/>
          <w:lang w:val="en-US"/>
        </w:rPr>
        <w:t>,</w:t>
      </w:r>
    </w:p>
    <w:p w14:paraId="398FEBE4" w14:textId="4C5607E4" w:rsidR="00910090" w:rsidRPr="008B17F3" w:rsidRDefault="00C8588E" w:rsidP="00975EA9">
      <w:pPr>
        <w:pStyle w:val="Lijstalinea"/>
        <w:numPr>
          <w:ilvl w:val="3"/>
          <w:numId w:val="16"/>
        </w:numPr>
        <w:spacing w:after="0" w:line="240" w:lineRule="auto"/>
        <w:ind w:left="993"/>
        <w:jc w:val="both"/>
        <w:rPr>
          <w:rFonts w:ascii="Segoe UI" w:hAnsi="Segoe UI" w:cs="Segoe UI"/>
          <w:sz w:val="20"/>
          <w:szCs w:val="20"/>
          <w:lang w:val="en-US"/>
        </w:rPr>
      </w:pPr>
      <w:r>
        <w:rPr>
          <w:rFonts w:ascii="Segoe UI" w:hAnsi="Segoe UI" w:cs="Segoe UI"/>
          <w:sz w:val="20"/>
          <w:szCs w:val="20"/>
          <w:lang w:val="en-US"/>
        </w:rPr>
        <w:t>h</w:t>
      </w:r>
      <w:r w:rsidR="00DB0FB3" w:rsidRPr="008B17F3">
        <w:rPr>
          <w:rFonts w:ascii="Segoe UI" w:hAnsi="Segoe UI" w:cs="Segoe UI"/>
          <w:sz w:val="20"/>
          <w:szCs w:val="20"/>
          <w:lang w:val="en-US"/>
        </w:rPr>
        <w:t xml:space="preserve">ow to </w:t>
      </w:r>
      <w:r w:rsidR="003C3E00" w:rsidRPr="008B17F3">
        <w:rPr>
          <w:rFonts w:ascii="Segoe UI" w:hAnsi="Segoe UI" w:cs="Segoe UI"/>
          <w:sz w:val="20"/>
          <w:szCs w:val="20"/>
          <w:lang w:val="en-US"/>
        </w:rPr>
        <w:t>explain</w:t>
      </w:r>
      <w:r w:rsidR="00910090" w:rsidRPr="008B17F3">
        <w:rPr>
          <w:rFonts w:ascii="Segoe UI" w:hAnsi="Segoe UI" w:cs="Segoe UI"/>
          <w:sz w:val="20"/>
          <w:szCs w:val="20"/>
          <w:lang w:val="en-US"/>
        </w:rPr>
        <w:t xml:space="preserve"> unclear terms and concepts</w:t>
      </w:r>
      <w:r>
        <w:rPr>
          <w:rFonts w:ascii="Segoe UI" w:hAnsi="Segoe UI" w:cs="Segoe UI"/>
          <w:sz w:val="20"/>
          <w:szCs w:val="20"/>
          <w:lang w:val="en-US"/>
        </w:rPr>
        <w:t>,</w:t>
      </w:r>
    </w:p>
    <w:p w14:paraId="61594B9D" w14:textId="1AC169CB" w:rsidR="00910090" w:rsidRPr="008B17F3" w:rsidRDefault="00C8588E" w:rsidP="00975EA9">
      <w:pPr>
        <w:pStyle w:val="Lijstalinea"/>
        <w:numPr>
          <w:ilvl w:val="3"/>
          <w:numId w:val="16"/>
        </w:numPr>
        <w:spacing w:after="0" w:line="240" w:lineRule="auto"/>
        <w:ind w:left="993"/>
        <w:jc w:val="both"/>
        <w:rPr>
          <w:rFonts w:ascii="Segoe UI" w:hAnsi="Segoe UI" w:cs="Segoe UI"/>
          <w:sz w:val="20"/>
          <w:szCs w:val="20"/>
          <w:lang w:val="en-US"/>
        </w:rPr>
      </w:pPr>
      <w:r>
        <w:rPr>
          <w:rFonts w:ascii="Segoe UI" w:hAnsi="Segoe UI" w:cs="Segoe UI"/>
          <w:sz w:val="20"/>
          <w:szCs w:val="20"/>
          <w:lang w:val="en-US"/>
        </w:rPr>
        <w:t>h</w:t>
      </w:r>
      <w:r w:rsidR="00DB0FB3" w:rsidRPr="008B17F3">
        <w:rPr>
          <w:rFonts w:ascii="Segoe UI" w:hAnsi="Segoe UI" w:cs="Segoe UI"/>
          <w:sz w:val="20"/>
          <w:szCs w:val="20"/>
          <w:lang w:val="en-US"/>
        </w:rPr>
        <w:t>ow to d</w:t>
      </w:r>
      <w:r w:rsidR="00910090" w:rsidRPr="008B17F3">
        <w:rPr>
          <w:rFonts w:ascii="Segoe UI" w:hAnsi="Segoe UI" w:cs="Segoe UI"/>
          <w:sz w:val="20"/>
          <w:szCs w:val="20"/>
          <w:lang w:val="en-US"/>
        </w:rPr>
        <w:t xml:space="preserve">efine the </w:t>
      </w:r>
      <w:r>
        <w:rPr>
          <w:rFonts w:ascii="Segoe UI" w:hAnsi="Segoe UI" w:cs="Segoe UI"/>
          <w:sz w:val="20"/>
          <w:szCs w:val="20"/>
          <w:lang w:val="en-US"/>
        </w:rPr>
        <w:t>challenge in your own words,</w:t>
      </w:r>
    </w:p>
    <w:p w14:paraId="39B6B24F" w14:textId="5CA36EBB" w:rsidR="00910090" w:rsidRPr="008B17F3" w:rsidRDefault="00C8588E" w:rsidP="00975EA9">
      <w:pPr>
        <w:pStyle w:val="Lijstalinea"/>
        <w:numPr>
          <w:ilvl w:val="3"/>
          <w:numId w:val="16"/>
        </w:numPr>
        <w:spacing w:after="0" w:line="240" w:lineRule="auto"/>
        <w:ind w:left="993"/>
        <w:jc w:val="both"/>
        <w:rPr>
          <w:rFonts w:ascii="Segoe UI" w:hAnsi="Segoe UI" w:cs="Segoe UI"/>
          <w:sz w:val="20"/>
          <w:szCs w:val="20"/>
          <w:lang w:val="en-US"/>
        </w:rPr>
      </w:pPr>
      <w:r>
        <w:rPr>
          <w:rFonts w:ascii="Segoe UI" w:hAnsi="Segoe UI" w:cs="Segoe UI"/>
          <w:sz w:val="20"/>
          <w:szCs w:val="20"/>
          <w:lang w:val="en-US"/>
        </w:rPr>
        <w:t>h</w:t>
      </w:r>
      <w:r w:rsidR="00DB0FB3" w:rsidRPr="008B17F3">
        <w:rPr>
          <w:rFonts w:ascii="Segoe UI" w:hAnsi="Segoe UI" w:cs="Segoe UI"/>
          <w:sz w:val="20"/>
          <w:szCs w:val="20"/>
          <w:lang w:val="en-US"/>
        </w:rPr>
        <w:t xml:space="preserve">ow to </w:t>
      </w:r>
      <w:r w:rsidR="000C71C2" w:rsidRPr="008B17F3">
        <w:rPr>
          <w:rFonts w:ascii="Segoe UI" w:hAnsi="Segoe UI" w:cs="Segoe UI"/>
          <w:sz w:val="20"/>
          <w:szCs w:val="20"/>
          <w:lang w:val="en-US"/>
        </w:rPr>
        <w:t>a</w:t>
      </w:r>
      <w:r w:rsidR="00DB0FB3" w:rsidRPr="008B17F3">
        <w:rPr>
          <w:rFonts w:ascii="Segoe UI" w:hAnsi="Segoe UI" w:cs="Segoe UI"/>
          <w:sz w:val="20"/>
          <w:szCs w:val="20"/>
          <w:lang w:val="en-US"/>
        </w:rPr>
        <w:t>nalyze</w:t>
      </w:r>
      <w:r w:rsidR="00910090" w:rsidRPr="008B17F3">
        <w:rPr>
          <w:rFonts w:ascii="Segoe UI" w:hAnsi="Segoe UI" w:cs="Segoe UI"/>
          <w:sz w:val="20"/>
          <w:szCs w:val="20"/>
          <w:lang w:val="en-US"/>
        </w:rPr>
        <w:t xml:space="preserve"> the </w:t>
      </w:r>
      <w:r>
        <w:rPr>
          <w:rFonts w:ascii="Segoe UI" w:hAnsi="Segoe UI" w:cs="Segoe UI"/>
          <w:sz w:val="20"/>
          <w:szCs w:val="20"/>
          <w:lang w:val="en-US"/>
        </w:rPr>
        <w:t>challenge, and</w:t>
      </w:r>
    </w:p>
    <w:p w14:paraId="30E3463C" w14:textId="01097A14" w:rsidR="00910090" w:rsidRPr="008B17F3" w:rsidRDefault="00C8588E" w:rsidP="00975EA9">
      <w:pPr>
        <w:pStyle w:val="Lijstalinea"/>
        <w:numPr>
          <w:ilvl w:val="3"/>
          <w:numId w:val="16"/>
        </w:numPr>
        <w:spacing w:after="0" w:line="240" w:lineRule="auto"/>
        <w:ind w:left="993"/>
        <w:jc w:val="both"/>
        <w:rPr>
          <w:rFonts w:ascii="Segoe UI" w:hAnsi="Segoe UI" w:cs="Segoe UI"/>
          <w:sz w:val="20"/>
          <w:szCs w:val="20"/>
          <w:lang w:val="en-US"/>
        </w:rPr>
      </w:pPr>
      <w:r>
        <w:rPr>
          <w:rFonts w:ascii="Segoe UI" w:hAnsi="Segoe UI" w:cs="Segoe UI"/>
          <w:sz w:val="20"/>
          <w:szCs w:val="20"/>
          <w:lang w:val="en-US"/>
        </w:rPr>
        <w:t>h</w:t>
      </w:r>
      <w:r w:rsidR="00DB0FB3" w:rsidRPr="008B17F3">
        <w:rPr>
          <w:rFonts w:ascii="Segoe UI" w:hAnsi="Segoe UI" w:cs="Segoe UI"/>
          <w:sz w:val="20"/>
          <w:szCs w:val="20"/>
          <w:lang w:val="en-US"/>
        </w:rPr>
        <w:t xml:space="preserve">ow to break down </w:t>
      </w:r>
      <w:r>
        <w:rPr>
          <w:rFonts w:ascii="Segoe UI" w:hAnsi="Segoe UI" w:cs="Segoe UI"/>
          <w:sz w:val="20"/>
          <w:szCs w:val="20"/>
          <w:lang w:val="en-US"/>
        </w:rPr>
        <w:t>the</w:t>
      </w:r>
      <w:r w:rsidR="00DB0FB3" w:rsidRPr="008B17F3">
        <w:rPr>
          <w:rFonts w:ascii="Segoe UI" w:hAnsi="Segoe UI" w:cs="Segoe UI"/>
          <w:sz w:val="20"/>
          <w:szCs w:val="20"/>
          <w:lang w:val="en-US"/>
        </w:rPr>
        <w:t xml:space="preserve"> </w:t>
      </w:r>
      <w:r>
        <w:rPr>
          <w:rFonts w:ascii="Segoe UI" w:hAnsi="Segoe UI" w:cs="Segoe UI"/>
          <w:sz w:val="20"/>
          <w:szCs w:val="20"/>
          <w:lang w:val="en-US"/>
        </w:rPr>
        <w:t>challenge</w:t>
      </w:r>
      <w:r w:rsidR="00DB0FB3" w:rsidRPr="008B17F3">
        <w:rPr>
          <w:rFonts w:ascii="Segoe UI" w:hAnsi="Segoe UI" w:cs="Segoe UI"/>
          <w:sz w:val="20"/>
          <w:szCs w:val="20"/>
          <w:lang w:val="en-US"/>
        </w:rPr>
        <w:t xml:space="preserve"> into</w:t>
      </w:r>
      <w:r>
        <w:rPr>
          <w:rFonts w:ascii="Segoe UI" w:hAnsi="Segoe UI" w:cs="Segoe UI"/>
          <w:sz w:val="20"/>
          <w:szCs w:val="20"/>
          <w:lang w:val="en-US"/>
        </w:rPr>
        <w:t xml:space="preserve"> set of smaller</w:t>
      </w:r>
      <w:r w:rsidR="00DB0FB3" w:rsidRPr="008B17F3">
        <w:rPr>
          <w:rFonts w:ascii="Segoe UI" w:hAnsi="Segoe UI" w:cs="Segoe UI"/>
          <w:sz w:val="20"/>
          <w:szCs w:val="20"/>
          <w:lang w:val="en-US"/>
        </w:rPr>
        <w:t xml:space="preserve"> </w:t>
      </w:r>
      <w:r>
        <w:rPr>
          <w:rFonts w:ascii="Segoe UI" w:hAnsi="Segoe UI" w:cs="Segoe UI"/>
          <w:sz w:val="20"/>
          <w:szCs w:val="20"/>
          <w:lang w:val="en-US"/>
        </w:rPr>
        <w:t>challenges.</w:t>
      </w:r>
      <w:r w:rsidR="00DB0FB3" w:rsidRPr="008B17F3">
        <w:rPr>
          <w:rFonts w:ascii="Segoe UI" w:hAnsi="Segoe UI" w:cs="Segoe UI"/>
          <w:sz w:val="20"/>
          <w:szCs w:val="20"/>
          <w:lang w:val="en-US"/>
        </w:rPr>
        <w:t xml:space="preserve"> </w:t>
      </w:r>
    </w:p>
    <w:p w14:paraId="53843968" w14:textId="77777777" w:rsidR="008B17F3" w:rsidRPr="00DD5831" w:rsidRDefault="008B17F3" w:rsidP="00DD5831">
      <w:pPr>
        <w:spacing w:after="0" w:line="240" w:lineRule="auto"/>
        <w:jc w:val="both"/>
        <w:rPr>
          <w:rFonts w:ascii="Segoe UI" w:hAnsi="Segoe UI" w:cs="Segoe UI"/>
          <w:sz w:val="20"/>
          <w:szCs w:val="20"/>
          <w:lang w:val="en-US"/>
        </w:rPr>
      </w:pPr>
    </w:p>
    <w:p w14:paraId="526DAC4B" w14:textId="2834593D" w:rsidR="00102A16" w:rsidRPr="008B17F3" w:rsidRDefault="00102A16" w:rsidP="00244896">
      <w:pPr>
        <w:pStyle w:val="Lijstalinea"/>
        <w:numPr>
          <w:ilvl w:val="0"/>
          <w:numId w:val="7"/>
        </w:numPr>
        <w:spacing w:after="0" w:line="240" w:lineRule="auto"/>
        <w:jc w:val="both"/>
        <w:rPr>
          <w:rFonts w:ascii="Segoe UI" w:hAnsi="Segoe UI" w:cs="Segoe UI"/>
          <w:b/>
          <w:bCs/>
          <w:sz w:val="20"/>
          <w:szCs w:val="20"/>
          <w:lang w:val="en-US"/>
        </w:rPr>
      </w:pPr>
      <w:r w:rsidRPr="008B17F3">
        <w:rPr>
          <w:rFonts w:ascii="Segoe UI" w:hAnsi="Segoe UI" w:cs="Segoe UI"/>
          <w:b/>
          <w:bCs/>
          <w:sz w:val="20"/>
          <w:szCs w:val="20"/>
          <w:lang w:val="en-US"/>
        </w:rPr>
        <w:t>How to give and receive feedback</w:t>
      </w:r>
      <w:r w:rsidR="00DD5831">
        <w:rPr>
          <w:rFonts w:ascii="Segoe UI" w:hAnsi="Segoe UI" w:cs="Segoe UI"/>
          <w:b/>
          <w:bCs/>
          <w:sz w:val="20"/>
          <w:szCs w:val="20"/>
          <w:lang w:val="en-US"/>
        </w:rPr>
        <w:t>?</w:t>
      </w:r>
    </w:p>
    <w:p w14:paraId="36D4AD44" w14:textId="0F17348F" w:rsidR="00102A16" w:rsidRPr="00DD5831" w:rsidRDefault="00102A16" w:rsidP="00DD5831">
      <w:pPr>
        <w:spacing w:after="0" w:line="240" w:lineRule="auto"/>
        <w:jc w:val="both"/>
        <w:rPr>
          <w:rFonts w:ascii="Segoe UI" w:hAnsi="Segoe UI" w:cs="Segoe UI"/>
          <w:sz w:val="20"/>
          <w:szCs w:val="20"/>
          <w:u w:val="single"/>
          <w:lang w:val="en-US"/>
        </w:rPr>
      </w:pPr>
      <w:r w:rsidRPr="00DD5831">
        <w:rPr>
          <w:rFonts w:ascii="Segoe UI" w:hAnsi="Segoe UI" w:cs="Segoe UI"/>
          <w:sz w:val="20"/>
          <w:szCs w:val="20"/>
          <w:u w:val="single"/>
          <w:lang w:val="en-US"/>
        </w:rPr>
        <w:t>What is the purpose of giving feedback?</w:t>
      </w:r>
    </w:p>
    <w:p w14:paraId="1807CD71" w14:textId="03BDB8DA" w:rsidR="00102A16" w:rsidRPr="008B17F3" w:rsidRDefault="00102A16" w:rsidP="00DD5831">
      <w:pPr>
        <w:pStyle w:val="Lijstalinea"/>
        <w:numPr>
          <w:ilvl w:val="2"/>
          <w:numId w:val="1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Help students to explore the context of the situation</w:t>
      </w:r>
      <w:r w:rsidR="008D4824">
        <w:rPr>
          <w:rFonts w:ascii="Segoe UI" w:hAnsi="Segoe UI" w:cs="Segoe UI"/>
          <w:sz w:val="20"/>
          <w:szCs w:val="20"/>
          <w:lang w:val="en-US"/>
        </w:rPr>
        <w:t>.</w:t>
      </w:r>
    </w:p>
    <w:p w14:paraId="7E612351" w14:textId="2069419D" w:rsidR="00102A16" w:rsidRPr="008B17F3" w:rsidRDefault="00102A16" w:rsidP="00DD5831">
      <w:pPr>
        <w:pStyle w:val="Lijstalinea"/>
        <w:numPr>
          <w:ilvl w:val="2"/>
          <w:numId w:val="1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Help students to develop critical thinking</w:t>
      </w:r>
      <w:r w:rsidR="008D4824">
        <w:rPr>
          <w:rFonts w:ascii="Segoe UI" w:hAnsi="Segoe UI" w:cs="Segoe UI"/>
          <w:sz w:val="20"/>
          <w:szCs w:val="20"/>
          <w:lang w:val="en-US"/>
        </w:rPr>
        <w:t>.</w:t>
      </w:r>
    </w:p>
    <w:p w14:paraId="6F94CE43" w14:textId="0106E347" w:rsidR="00102A16" w:rsidRPr="008B17F3" w:rsidRDefault="00102A16" w:rsidP="00DD5831">
      <w:pPr>
        <w:pStyle w:val="Lijstalinea"/>
        <w:numPr>
          <w:ilvl w:val="2"/>
          <w:numId w:val="1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 xml:space="preserve">Help students to reflect upon their experiences in order to develop their </w:t>
      </w:r>
      <w:r w:rsidR="008D4824">
        <w:rPr>
          <w:rFonts w:ascii="Segoe UI" w:hAnsi="Segoe UI" w:cs="Segoe UI"/>
          <w:sz w:val="20"/>
          <w:szCs w:val="20"/>
          <w:lang w:val="en-US"/>
        </w:rPr>
        <w:t>scientific and technical</w:t>
      </w:r>
      <w:r w:rsidRPr="008B17F3">
        <w:rPr>
          <w:rFonts w:ascii="Segoe UI" w:hAnsi="Segoe UI" w:cs="Segoe UI"/>
          <w:sz w:val="20"/>
          <w:szCs w:val="20"/>
          <w:lang w:val="en-US"/>
        </w:rPr>
        <w:t xml:space="preserve"> skills</w:t>
      </w:r>
      <w:r w:rsidR="008D4824">
        <w:rPr>
          <w:rFonts w:ascii="Segoe UI" w:hAnsi="Segoe UI" w:cs="Segoe UI"/>
          <w:sz w:val="20"/>
          <w:szCs w:val="20"/>
          <w:lang w:val="en-US"/>
        </w:rPr>
        <w:t>.</w:t>
      </w:r>
    </w:p>
    <w:p w14:paraId="3AB9D9A6" w14:textId="0049D9F6" w:rsidR="00102A16" w:rsidRPr="008B17F3" w:rsidRDefault="00102A16" w:rsidP="00DD5831">
      <w:pPr>
        <w:pStyle w:val="Lijstalinea"/>
        <w:numPr>
          <w:ilvl w:val="2"/>
          <w:numId w:val="1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Monitor progress</w:t>
      </w:r>
      <w:r w:rsidR="008D4824">
        <w:rPr>
          <w:rFonts w:ascii="Segoe UI" w:hAnsi="Segoe UI" w:cs="Segoe UI"/>
          <w:sz w:val="20"/>
          <w:szCs w:val="20"/>
          <w:lang w:val="en-US"/>
        </w:rPr>
        <w:t>.</w:t>
      </w:r>
    </w:p>
    <w:p w14:paraId="06DF9225" w14:textId="2C3B6A91" w:rsidR="00102A16" w:rsidRPr="008B17F3" w:rsidRDefault="00102A16" w:rsidP="00DD5831">
      <w:pPr>
        <w:pStyle w:val="Lijstalinea"/>
        <w:numPr>
          <w:ilvl w:val="2"/>
          <w:numId w:val="1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Challenge students’ thinking to nurture deep learning</w:t>
      </w:r>
      <w:r w:rsidR="008D4824">
        <w:rPr>
          <w:rFonts w:ascii="Segoe UI" w:hAnsi="Segoe UI" w:cs="Segoe UI"/>
          <w:sz w:val="20"/>
          <w:szCs w:val="20"/>
          <w:lang w:val="en-US"/>
        </w:rPr>
        <w:t>.</w:t>
      </w:r>
    </w:p>
    <w:p w14:paraId="49F64AF1" w14:textId="7E74047D" w:rsidR="00102A16" w:rsidRPr="008B17F3" w:rsidRDefault="00102A16" w:rsidP="00DD5831">
      <w:pPr>
        <w:pStyle w:val="Lijstalinea"/>
        <w:numPr>
          <w:ilvl w:val="2"/>
          <w:numId w:val="1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lastRenderedPageBreak/>
        <w:t>Raise issues that need to be considered</w:t>
      </w:r>
      <w:r w:rsidR="008D4824">
        <w:rPr>
          <w:rFonts w:ascii="Segoe UI" w:hAnsi="Segoe UI" w:cs="Segoe UI"/>
          <w:sz w:val="20"/>
          <w:szCs w:val="20"/>
          <w:lang w:val="en-US"/>
        </w:rPr>
        <w:t>.</w:t>
      </w:r>
    </w:p>
    <w:p w14:paraId="4E0D7552" w14:textId="3BC2179F" w:rsidR="00102A16" w:rsidRPr="008B17F3" w:rsidRDefault="00102A16" w:rsidP="00DD5831">
      <w:pPr>
        <w:pStyle w:val="Lijstalinea"/>
        <w:numPr>
          <w:ilvl w:val="2"/>
          <w:numId w:val="17"/>
        </w:numPr>
        <w:spacing w:after="0" w:line="240" w:lineRule="auto"/>
        <w:ind w:left="709"/>
        <w:jc w:val="both"/>
        <w:rPr>
          <w:rFonts w:ascii="Segoe UI" w:hAnsi="Segoe UI" w:cs="Segoe UI"/>
          <w:sz w:val="20"/>
          <w:szCs w:val="20"/>
          <w:lang w:val="en-US"/>
        </w:rPr>
      </w:pPr>
      <w:r w:rsidRPr="008B17F3">
        <w:rPr>
          <w:rFonts w:ascii="Segoe UI" w:hAnsi="Segoe UI" w:cs="Segoe UI"/>
          <w:sz w:val="20"/>
          <w:szCs w:val="20"/>
          <w:lang w:val="en-US"/>
        </w:rPr>
        <w:t>Make a connection between issues and problems as a deviation from the</w:t>
      </w:r>
      <w:r w:rsidR="008D4824">
        <w:rPr>
          <w:rFonts w:ascii="Segoe UI" w:hAnsi="Segoe UI" w:cs="Segoe UI"/>
          <w:sz w:val="20"/>
          <w:szCs w:val="20"/>
          <w:lang w:val="en-US"/>
        </w:rPr>
        <w:t xml:space="preserve"> challenge’s</w:t>
      </w:r>
      <w:r w:rsidRPr="008B17F3">
        <w:rPr>
          <w:rFonts w:ascii="Segoe UI" w:hAnsi="Segoe UI" w:cs="Segoe UI"/>
          <w:sz w:val="20"/>
          <w:szCs w:val="20"/>
          <w:lang w:val="en-US"/>
        </w:rPr>
        <w:t xml:space="preserve"> learning objectives</w:t>
      </w:r>
      <w:r w:rsidR="008D4824">
        <w:rPr>
          <w:rFonts w:ascii="Segoe UI" w:hAnsi="Segoe UI" w:cs="Segoe UI"/>
          <w:sz w:val="20"/>
          <w:szCs w:val="20"/>
          <w:lang w:val="en-US"/>
        </w:rPr>
        <w:t>.</w:t>
      </w:r>
    </w:p>
    <w:p w14:paraId="14BAA6B3" w14:textId="7D26CB63" w:rsidR="00DD5831" w:rsidRDefault="008D4824" w:rsidP="00DD5831">
      <w:pPr>
        <w:pStyle w:val="Lijstalinea"/>
        <w:numPr>
          <w:ilvl w:val="2"/>
          <w:numId w:val="17"/>
        </w:numPr>
        <w:spacing w:after="0" w:line="240" w:lineRule="auto"/>
        <w:ind w:left="709"/>
        <w:jc w:val="both"/>
        <w:rPr>
          <w:rFonts w:ascii="Segoe UI" w:hAnsi="Segoe UI" w:cs="Segoe UI"/>
          <w:sz w:val="20"/>
          <w:szCs w:val="20"/>
          <w:lang w:val="en-US"/>
        </w:rPr>
      </w:pPr>
      <w:r w:rsidRPr="008D4824">
        <w:rPr>
          <w:rFonts w:ascii="Segoe UI" w:hAnsi="Segoe UI" w:cs="Segoe UI"/>
          <w:i/>
          <w:iCs/>
          <w:sz w:val="20"/>
          <w:szCs w:val="20"/>
          <w:lang w:val="en-US"/>
        </w:rPr>
        <w:t>Please remember that</w:t>
      </w:r>
      <w:r>
        <w:rPr>
          <w:rFonts w:ascii="Segoe UI" w:hAnsi="Segoe UI" w:cs="Segoe UI"/>
          <w:sz w:val="20"/>
          <w:szCs w:val="20"/>
          <w:lang w:val="en-US"/>
        </w:rPr>
        <w:t>: y</w:t>
      </w:r>
      <w:r w:rsidR="00102A16" w:rsidRPr="008B17F3">
        <w:rPr>
          <w:rFonts w:ascii="Segoe UI" w:hAnsi="Segoe UI" w:cs="Segoe UI"/>
          <w:sz w:val="20"/>
          <w:szCs w:val="20"/>
          <w:lang w:val="en-US"/>
        </w:rPr>
        <w:t>ou are not there solely to answer questions!</w:t>
      </w:r>
    </w:p>
    <w:p w14:paraId="54559192" w14:textId="77777777" w:rsidR="008D4824" w:rsidRPr="00DD5831" w:rsidRDefault="008D4824" w:rsidP="008D4824">
      <w:pPr>
        <w:pStyle w:val="Lijstalinea"/>
        <w:spacing w:after="0" w:line="240" w:lineRule="auto"/>
        <w:ind w:left="709"/>
        <w:jc w:val="both"/>
        <w:rPr>
          <w:rFonts w:ascii="Segoe UI" w:hAnsi="Segoe UI" w:cs="Segoe UI"/>
          <w:sz w:val="20"/>
          <w:szCs w:val="20"/>
          <w:lang w:val="en-US"/>
        </w:rPr>
      </w:pPr>
    </w:p>
    <w:p w14:paraId="27B1B5AB" w14:textId="3BD5D0DE" w:rsidR="00102A16" w:rsidRPr="00DD5831" w:rsidRDefault="00102A16" w:rsidP="00DD5831">
      <w:pPr>
        <w:spacing w:after="0" w:line="240" w:lineRule="auto"/>
        <w:jc w:val="both"/>
        <w:rPr>
          <w:rFonts w:ascii="Segoe UI" w:hAnsi="Segoe UI" w:cs="Segoe UI"/>
          <w:sz w:val="20"/>
          <w:szCs w:val="20"/>
          <w:u w:val="single"/>
          <w:lang w:val="en-US"/>
        </w:rPr>
      </w:pPr>
      <w:r w:rsidRPr="00DD5831">
        <w:rPr>
          <w:rFonts w:ascii="Segoe UI" w:hAnsi="Segoe UI" w:cs="Segoe UI"/>
          <w:sz w:val="20"/>
          <w:szCs w:val="20"/>
          <w:u w:val="single"/>
          <w:lang w:val="en-US"/>
        </w:rPr>
        <w:t>What are the rules to give feedback?</w:t>
      </w:r>
    </w:p>
    <w:p w14:paraId="67931A84" w14:textId="71BE6A93"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Describe the behavior you observed in neutral words, not as a judgment or interpretation</w:t>
      </w:r>
      <w:r w:rsidR="008D4824">
        <w:rPr>
          <w:rFonts w:ascii="Segoe UI" w:hAnsi="Segoe UI" w:cs="Segoe UI"/>
          <w:sz w:val="20"/>
          <w:szCs w:val="20"/>
          <w:lang w:val="en-US"/>
        </w:rPr>
        <w:t>.</w:t>
      </w:r>
    </w:p>
    <w:p w14:paraId="21665B5E" w14:textId="310B6FC1"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Focus on specific facts and specific behavior</w:t>
      </w:r>
      <w:r w:rsidR="008D4824">
        <w:rPr>
          <w:rFonts w:ascii="Segoe UI" w:hAnsi="Segoe UI" w:cs="Segoe UI"/>
          <w:sz w:val="20"/>
          <w:szCs w:val="20"/>
          <w:lang w:val="en-US"/>
        </w:rPr>
        <w:t>.</w:t>
      </w:r>
    </w:p>
    <w:p w14:paraId="6ECBEA9B" w14:textId="1ECB1DC0"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Limit your feedback to behavior that can be changed</w:t>
      </w:r>
      <w:r w:rsidR="008D4824">
        <w:rPr>
          <w:rFonts w:ascii="Segoe UI" w:hAnsi="Segoe UI" w:cs="Segoe UI"/>
          <w:sz w:val="20"/>
          <w:szCs w:val="20"/>
          <w:lang w:val="en-US"/>
        </w:rPr>
        <w:t>.</w:t>
      </w:r>
    </w:p>
    <w:p w14:paraId="1FF424C3" w14:textId="71411208"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Speak only about recent events</w:t>
      </w:r>
      <w:r w:rsidR="008D4824">
        <w:rPr>
          <w:rFonts w:ascii="Segoe UI" w:hAnsi="Segoe UI" w:cs="Segoe UI"/>
          <w:sz w:val="20"/>
          <w:szCs w:val="20"/>
          <w:lang w:val="en-US"/>
        </w:rPr>
        <w:t>.</w:t>
      </w:r>
    </w:p>
    <w:p w14:paraId="74330868" w14:textId="685DC174"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Stay close to yourself and your own perception</w:t>
      </w:r>
      <w:r w:rsidR="008D4824">
        <w:rPr>
          <w:rFonts w:ascii="Segoe UI" w:hAnsi="Segoe UI" w:cs="Segoe UI"/>
          <w:sz w:val="20"/>
          <w:szCs w:val="20"/>
          <w:lang w:val="en-US"/>
        </w:rPr>
        <w:t>.</w:t>
      </w:r>
    </w:p>
    <w:p w14:paraId="64D66721" w14:textId="51633524"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 xml:space="preserve">Indicate what </w:t>
      </w:r>
      <w:r w:rsidRPr="00DD5831">
        <w:rPr>
          <w:rFonts w:ascii="Segoe UI" w:hAnsi="Segoe UI" w:cs="Segoe UI"/>
          <w:i/>
          <w:iCs/>
          <w:sz w:val="20"/>
          <w:szCs w:val="20"/>
          <w:lang w:val="en-US"/>
        </w:rPr>
        <w:t>effect</w:t>
      </w:r>
      <w:r w:rsidRPr="00DD5831">
        <w:rPr>
          <w:rFonts w:ascii="Segoe UI" w:hAnsi="Segoe UI" w:cs="Segoe UI"/>
          <w:sz w:val="20"/>
          <w:szCs w:val="20"/>
          <w:lang w:val="en-US"/>
        </w:rPr>
        <w:t xml:space="preserve"> a person’s behavior has on the group and the </w:t>
      </w:r>
      <w:r w:rsidR="008D4824">
        <w:rPr>
          <w:rFonts w:ascii="Segoe UI" w:hAnsi="Segoe UI" w:cs="Segoe UI"/>
          <w:sz w:val="20"/>
          <w:szCs w:val="20"/>
          <w:lang w:val="en-US"/>
        </w:rPr>
        <w:t>instructor</w:t>
      </w:r>
      <w:r w:rsidRPr="00DD5831">
        <w:rPr>
          <w:rFonts w:ascii="Segoe UI" w:hAnsi="Segoe UI" w:cs="Segoe UI"/>
          <w:sz w:val="20"/>
          <w:szCs w:val="20"/>
          <w:lang w:val="en-US"/>
        </w:rPr>
        <w:t>; usually this approach is better than giving suggestions for change</w:t>
      </w:r>
    </w:p>
    <w:p w14:paraId="103F45D1" w14:textId="65FA816A"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Give a judgment and suggestions for change only if necessary</w:t>
      </w:r>
      <w:r w:rsidR="008D4824">
        <w:rPr>
          <w:rFonts w:ascii="Segoe UI" w:hAnsi="Segoe UI" w:cs="Segoe UI"/>
          <w:sz w:val="20"/>
          <w:szCs w:val="20"/>
          <w:lang w:val="en-US"/>
        </w:rPr>
        <w:t>.</w:t>
      </w:r>
    </w:p>
    <w:p w14:paraId="66661AD2" w14:textId="5643A975"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Check whether the receiver understood your feedback</w:t>
      </w:r>
      <w:r w:rsidR="008D4824">
        <w:rPr>
          <w:rFonts w:ascii="Segoe UI" w:hAnsi="Segoe UI" w:cs="Segoe UI"/>
          <w:sz w:val="20"/>
          <w:szCs w:val="20"/>
          <w:lang w:val="en-US"/>
        </w:rPr>
        <w:t>.</w:t>
      </w:r>
    </w:p>
    <w:p w14:paraId="761FD775" w14:textId="7CC8C132"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Give room for reactions</w:t>
      </w:r>
      <w:r w:rsidR="008D4824">
        <w:rPr>
          <w:rFonts w:ascii="Segoe UI" w:hAnsi="Segoe UI" w:cs="Segoe UI"/>
          <w:sz w:val="20"/>
          <w:szCs w:val="20"/>
          <w:lang w:val="en-US"/>
        </w:rPr>
        <w:t>.</w:t>
      </w:r>
    </w:p>
    <w:p w14:paraId="3E99964B" w14:textId="3CA8973F"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Feedback should not only be negative but positive as well</w:t>
      </w:r>
      <w:r w:rsidR="008D4824">
        <w:rPr>
          <w:rFonts w:ascii="Segoe UI" w:hAnsi="Segoe UI" w:cs="Segoe UI"/>
          <w:sz w:val="20"/>
          <w:szCs w:val="20"/>
          <w:lang w:val="en-US"/>
        </w:rPr>
        <w:t>.</w:t>
      </w:r>
    </w:p>
    <w:p w14:paraId="25279F94" w14:textId="47C4C246"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 xml:space="preserve">Take care of the timing: is this the proper </w:t>
      </w:r>
      <w:r w:rsidR="002C2B87" w:rsidRPr="00DD5831">
        <w:rPr>
          <w:rFonts w:ascii="Segoe UI" w:hAnsi="Segoe UI" w:cs="Segoe UI"/>
          <w:sz w:val="20"/>
          <w:szCs w:val="20"/>
          <w:lang w:val="en-US"/>
        </w:rPr>
        <w:t>time and place to give feedback</w:t>
      </w:r>
      <w:r w:rsidRPr="00DD5831">
        <w:rPr>
          <w:rFonts w:ascii="Segoe UI" w:hAnsi="Segoe UI" w:cs="Segoe UI"/>
          <w:sz w:val="20"/>
          <w:szCs w:val="20"/>
          <w:lang w:val="en-US"/>
        </w:rPr>
        <w:t>?</w:t>
      </w:r>
    </w:p>
    <w:p w14:paraId="7C21AC8E" w14:textId="6AE1EAA6"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Is the person ready to receive feedback</w:t>
      </w:r>
      <w:r w:rsidR="00DD5831">
        <w:rPr>
          <w:rFonts w:ascii="Segoe UI" w:hAnsi="Segoe UI" w:cs="Segoe UI"/>
          <w:sz w:val="20"/>
          <w:szCs w:val="20"/>
          <w:lang w:val="en-US"/>
        </w:rPr>
        <w:t>?</w:t>
      </w:r>
    </w:p>
    <w:p w14:paraId="32E5C1D7" w14:textId="2ABF1DEF" w:rsidR="00102A16" w:rsidRPr="00DD5831" w:rsidRDefault="00102A16" w:rsidP="00DD5831">
      <w:pPr>
        <w:pStyle w:val="Lijstalinea"/>
        <w:numPr>
          <w:ilvl w:val="1"/>
          <w:numId w:val="18"/>
        </w:numPr>
        <w:spacing w:after="0" w:line="240" w:lineRule="auto"/>
        <w:ind w:left="709"/>
        <w:jc w:val="both"/>
        <w:rPr>
          <w:rFonts w:ascii="Segoe UI" w:hAnsi="Segoe UI" w:cs="Segoe UI"/>
          <w:sz w:val="20"/>
          <w:szCs w:val="20"/>
          <w:lang w:val="en-US"/>
        </w:rPr>
      </w:pPr>
      <w:r w:rsidRPr="00DD5831">
        <w:rPr>
          <w:rFonts w:ascii="Segoe UI" w:hAnsi="Segoe UI" w:cs="Segoe UI"/>
          <w:sz w:val="20"/>
          <w:szCs w:val="20"/>
          <w:lang w:val="en-US"/>
        </w:rPr>
        <w:t>Invited feedback is more welcome than uninvited feedback</w:t>
      </w:r>
      <w:r w:rsidR="008D4824">
        <w:rPr>
          <w:rFonts w:ascii="Segoe UI" w:hAnsi="Segoe UI" w:cs="Segoe UI"/>
          <w:sz w:val="20"/>
          <w:szCs w:val="20"/>
          <w:lang w:val="en-US"/>
        </w:rPr>
        <w:t>.</w:t>
      </w:r>
    </w:p>
    <w:p w14:paraId="334A317E" w14:textId="00EC2FB2" w:rsidR="00102A16" w:rsidRPr="00DD5831" w:rsidRDefault="002C2B87" w:rsidP="00DD5831">
      <w:pPr>
        <w:pStyle w:val="Lijstalinea"/>
        <w:numPr>
          <w:ilvl w:val="1"/>
          <w:numId w:val="18"/>
        </w:numPr>
        <w:spacing w:after="0" w:line="240" w:lineRule="auto"/>
        <w:ind w:left="709"/>
        <w:jc w:val="both"/>
        <w:rPr>
          <w:rFonts w:ascii="Segoe UI" w:hAnsi="Segoe UI" w:cs="Segoe UI"/>
          <w:sz w:val="20"/>
          <w:szCs w:val="20"/>
          <w:lang w:val="en-US"/>
        </w:rPr>
      </w:pPr>
      <w:r w:rsidRPr="008D4824">
        <w:rPr>
          <w:rFonts w:ascii="Segoe UI" w:hAnsi="Segoe UI" w:cs="Segoe UI"/>
          <w:i/>
          <w:iCs/>
          <w:sz w:val="20"/>
          <w:szCs w:val="20"/>
          <w:lang w:val="en-US"/>
        </w:rPr>
        <w:t>Do n</w:t>
      </w:r>
      <w:r w:rsidR="00102A16" w:rsidRPr="008D4824">
        <w:rPr>
          <w:rFonts w:ascii="Segoe UI" w:hAnsi="Segoe UI" w:cs="Segoe UI"/>
          <w:i/>
          <w:iCs/>
          <w:sz w:val="20"/>
          <w:szCs w:val="20"/>
          <w:lang w:val="en-US"/>
        </w:rPr>
        <w:t>o</w:t>
      </w:r>
      <w:r w:rsidRPr="008D4824">
        <w:rPr>
          <w:rFonts w:ascii="Segoe UI" w:hAnsi="Segoe UI" w:cs="Segoe UI"/>
          <w:i/>
          <w:iCs/>
          <w:sz w:val="20"/>
          <w:szCs w:val="20"/>
          <w:lang w:val="en-US"/>
        </w:rPr>
        <w:t>t</w:t>
      </w:r>
      <w:r w:rsidR="00102A16" w:rsidRPr="008D4824">
        <w:rPr>
          <w:rFonts w:ascii="Segoe UI" w:hAnsi="Segoe UI" w:cs="Segoe UI"/>
          <w:i/>
          <w:iCs/>
          <w:sz w:val="20"/>
          <w:szCs w:val="20"/>
          <w:lang w:val="en-US"/>
        </w:rPr>
        <w:t xml:space="preserve"> overflow</w:t>
      </w:r>
      <w:r w:rsidR="00102A16" w:rsidRPr="00DD5831">
        <w:rPr>
          <w:rFonts w:ascii="Segoe UI" w:hAnsi="Segoe UI" w:cs="Segoe UI"/>
          <w:sz w:val="20"/>
          <w:szCs w:val="20"/>
          <w:lang w:val="en-US"/>
        </w:rPr>
        <w:t>: limit your feedback to the most important aspects</w:t>
      </w:r>
      <w:r w:rsidR="008D4824">
        <w:rPr>
          <w:rFonts w:ascii="Segoe UI" w:hAnsi="Segoe UI" w:cs="Segoe UI"/>
          <w:sz w:val="20"/>
          <w:szCs w:val="20"/>
          <w:lang w:val="en-US"/>
        </w:rPr>
        <w:t>.</w:t>
      </w:r>
    </w:p>
    <w:p w14:paraId="3F9163E2" w14:textId="77777777" w:rsidR="00574116" w:rsidRPr="008D4824" w:rsidRDefault="00574116" w:rsidP="008D4824">
      <w:pPr>
        <w:spacing w:after="0" w:line="240" w:lineRule="auto"/>
        <w:jc w:val="both"/>
        <w:rPr>
          <w:rFonts w:ascii="Segoe UI" w:hAnsi="Segoe UI" w:cs="Segoe UI"/>
          <w:sz w:val="20"/>
          <w:szCs w:val="20"/>
          <w:lang w:val="en-US"/>
        </w:rPr>
      </w:pPr>
    </w:p>
    <w:p w14:paraId="2DD54559" w14:textId="41A22423" w:rsidR="00574116" w:rsidRPr="008B17F3" w:rsidRDefault="00DD5831" w:rsidP="00244896">
      <w:pPr>
        <w:pStyle w:val="Lijstalinea"/>
        <w:numPr>
          <w:ilvl w:val="0"/>
          <w:numId w:val="7"/>
        </w:numPr>
        <w:spacing w:after="0" w:line="240" w:lineRule="auto"/>
        <w:jc w:val="both"/>
        <w:rPr>
          <w:rFonts w:ascii="Segoe UI" w:hAnsi="Segoe UI" w:cs="Segoe UI"/>
          <w:b/>
          <w:bCs/>
          <w:sz w:val="20"/>
          <w:szCs w:val="20"/>
          <w:lang w:val="en-US"/>
        </w:rPr>
      </w:pPr>
      <w:r>
        <w:rPr>
          <w:rFonts w:ascii="Segoe UI" w:hAnsi="Segoe UI" w:cs="Segoe UI"/>
          <w:b/>
          <w:bCs/>
          <w:sz w:val="20"/>
          <w:szCs w:val="20"/>
          <w:lang w:val="en-US"/>
        </w:rPr>
        <w:t xml:space="preserve">Communication </w:t>
      </w:r>
      <w:r w:rsidR="00354F04">
        <w:rPr>
          <w:rFonts w:ascii="Segoe UI" w:hAnsi="Segoe UI" w:cs="Segoe UI"/>
          <w:b/>
          <w:bCs/>
          <w:sz w:val="20"/>
          <w:szCs w:val="20"/>
          <w:lang w:val="en-US"/>
        </w:rPr>
        <w:t>during</w:t>
      </w:r>
      <w:r w:rsidR="00574116" w:rsidRPr="008B17F3">
        <w:rPr>
          <w:rFonts w:ascii="Segoe UI" w:hAnsi="Segoe UI" w:cs="Segoe UI"/>
          <w:b/>
          <w:bCs/>
          <w:sz w:val="20"/>
          <w:szCs w:val="20"/>
          <w:lang w:val="en-US"/>
        </w:rPr>
        <w:t xml:space="preserve"> </w:t>
      </w:r>
      <w:r w:rsidR="0094436A">
        <w:rPr>
          <w:rFonts w:ascii="Segoe UI" w:hAnsi="Segoe UI" w:cs="Segoe UI"/>
          <w:b/>
          <w:bCs/>
          <w:sz w:val="20"/>
          <w:szCs w:val="20"/>
          <w:lang w:val="en-US"/>
        </w:rPr>
        <w:t>CBL discussion</w:t>
      </w:r>
      <w:r w:rsidR="00574116" w:rsidRPr="008B17F3">
        <w:rPr>
          <w:rFonts w:ascii="Segoe UI" w:hAnsi="Segoe UI" w:cs="Segoe UI"/>
          <w:b/>
          <w:bCs/>
          <w:sz w:val="20"/>
          <w:szCs w:val="20"/>
          <w:lang w:val="en-US"/>
        </w:rPr>
        <w:t xml:space="preserve"> meeting</w:t>
      </w:r>
      <w:r w:rsidR="0094436A">
        <w:rPr>
          <w:rFonts w:ascii="Segoe UI" w:hAnsi="Segoe UI" w:cs="Segoe UI"/>
          <w:b/>
          <w:bCs/>
          <w:sz w:val="20"/>
          <w:szCs w:val="20"/>
          <w:lang w:val="en-US"/>
        </w:rPr>
        <w:t>s</w:t>
      </w:r>
    </w:p>
    <w:p w14:paraId="50BB392D" w14:textId="30B4E3AA" w:rsidR="009D2A08" w:rsidRPr="008B17F3" w:rsidRDefault="0094436A" w:rsidP="00DD5831">
      <w:pPr>
        <w:numPr>
          <w:ilvl w:val="1"/>
          <w:numId w:val="7"/>
        </w:numPr>
        <w:spacing w:after="0" w:line="240" w:lineRule="auto"/>
        <w:ind w:left="709"/>
        <w:jc w:val="both"/>
        <w:textAlignment w:val="center"/>
        <w:rPr>
          <w:rFonts w:ascii="Segoe UI" w:hAnsi="Segoe UI" w:cs="Segoe UI"/>
          <w:sz w:val="20"/>
          <w:szCs w:val="20"/>
          <w:lang w:val="en-US" w:eastAsia="en-NL"/>
        </w:rPr>
      </w:pPr>
      <w:r>
        <w:rPr>
          <w:rFonts w:ascii="Segoe UI" w:hAnsi="Segoe UI" w:cs="Segoe UI"/>
          <w:sz w:val="20"/>
          <w:szCs w:val="20"/>
          <w:lang w:val="en-US" w:eastAsia="en-NL"/>
        </w:rPr>
        <w:t>State clearly</w:t>
      </w:r>
      <w:r w:rsidR="009D2A08" w:rsidRPr="008B17F3">
        <w:rPr>
          <w:rFonts w:ascii="Segoe UI" w:hAnsi="Segoe UI" w:cs="Segoe UI"/>
          <w:sz w:val="20"/>
          <w:szCs w:val="20"/>
          <w:lang w:val="en-US" w:eastAsia="en-NL"/>
        </w:rPr>
        <w:t xml:space="preserve"> what </w:t>
      </w:r>
      <w:r>
        <w:rPr>
          <w:rFonts w:ascii="Segoe UI" w:hAnsi="Segoe UI" w:cs="Segoe UI"/>
          <w:sz w:val="20"/>
          <w:szCs w:val="20"/>
          <w:lang w:val="en-US" w:eastAsia="en-NL"/>
        </w:rPr>
        <w:t>the students</w:t>
      </w:r>
      <w:r w:rsidR="009D2A08" w:rsidRPr="008B17F3">
        <w:rPr>
          <w:rFonts w:ascii="Segoe UI" w:hAnsi="Segoe UI" w:cs="Segoe UI"/>
          <w:sz w:val="20"/>
          <w:szCs w:val="20"/>
          <w:lang w:val="en-US" w:eastAsia="en-NL"/>
        </w:rPr>
        <w:t xml:space="preserve"> can expect from you.</w:t>
      </w:r>
    </w:p>
    <w:p w14:paraId="7D55766A" w14:textId="077DF70E" w:rsidR="009D2A08" w:rsidRPr="00354F04" w:rsidRDefault="0094436A" w:rsidP="00354F04">
      <w:pPr>
        <w:numPr>
          <w:ilvl w:val="2"/>
          <w:numId w:val="21"/>
        </w:numPr>
        <w:spacing w:after="0" w:line="240" w:lineRule="auto"/>
        <w:ind w:left="1134"/>
        <w:jc w:val="both"/>
        <w:textAlignment w:val="center"/>
        <w:rPr>
          <w:rFonts w:ascii="Segoe UI" w:hAnsi="Segoe UI" w:cs="Segoe UI"/>
          <w:sz w:val="20"/>
          <w:szCs w:val="20"/>
          <w:lang w:val="en-US" w:eastAsia="en-NL"/>
        </w:rPr>
      </w:pPr>
      <w:r>
        <w:rPr>
          <w:rFonts w:ascii="Segoe UI" w:hAnsi="Segoe UI" w:cs="Segoe UI"/>
          <w:sz w:val="20"/>
          <w:szCs w:val="20"/>
          <w:lang w:val="en-US" w:eastAsia="en-NL"/>
        </w:rPr>
        <w:t>M</w:t>
      </w:r>
      <w:r w:rsidR="009D2A08" w:rsidRPr="008B17F3">
        <w:rPr>
          <w:rFonts w:ascii="Segoe UI" w:hAnsi="Segoe UI" w:cs="Segoe UI"/>
          <w:sz w:val="20"/>
          <w:szCs w:val="20"/>
          <w:lang w:val="en-US" w:eastAsia="en-NL"/>
        </w:rPr>
        <w:t xml:space="preserve">ake sure that </w:t>
      </w:r>
      <w:r w:rsidR="004B6385">
        <w:rPr>
          <w:rFonts w:ascii="Segoe UI" w:hAnsi="Segoe UI" w:cs="Segoe UI"/>
          <w:sz w:val="20"/>
          <w:szCs w:val="20"/>
          <w:lang w:val="en-US" w:eastAsia="en-NL"/>
        </w:rPr>
        <w:t xml:space="preserve">the group is </w:t>
      </w:r>
      <w:r w:rsidR="009D2A08" w:rsidRPr="008B17F3">
        <w:rPr>
          <w:rFonts w:ascii="Segoe UI" w:hAnsi="Segoe UI" w:cs="Segoe UI"/>
          <w:sz w:val="20"/>
          <w:szCs w:val="20"/>
          <w:lang w:val="en-US" w:eastAsia="en-NL"/>
        </w:rPr>
        <w:t xml:space="preserve">on track. </w:t>
      </w:r>
    </w:p>
    <w:p w14:paraId="52ACCAC0" w14:textId="53F3FEC2" w:rsidR="009D2A08" w:rsidRPr="008B17F3" w:rsidRDefault="00354F04" w:rsidP="004B6385">
      <w:pPr>
        <w:numPr>
          <w:ilvl w:val="2"/>
          <w:numId w:val="21"/>
        </w:numPr>
        <w:spacing w:after="0" w:line="240" w:lineRule="auto"/>
        <w:ind w:left="1134"/>
        <w:jc w:val="both"/>
        <w:textAlignment w:val="center"/>
        <w:rPr>
          <w:rFonts w:ascii="Segoe UI" w:hAnsi="Segoe UI" w:cs="Segoe UI"/>
          <w:sz w:val="20"/>
          <w:szCs w:val="20"/>
          <w:lang w:val="en-US" w:eastAsia="en-NL"/>
        </w:rPr>
      </w:pPr>
      <w:r>
        <w:rPr>
          <w:rFonts w:ascii="Segoe UI" w:hAnsi="Segoe UI" w:cs="Segoe UI"/>
          <w:sz w:val="20"/>
          <w:szCs w:val="20"/>
          <w:lang w:val="en-US" w:eastAsia="en-NL"/>
        </w:rPr>
        <w:t>T</w:t>
      </w:r>
      <w:r w:rsidR="009D2A08" w:rsidRPr="008B17F3">
        <w:rPr>
          <w:rFonts w:ascii="Segoe UI" w:hAnsi="Segoe UI" w:cs="Segoe UI"/>
          <w:sz w:val="20"/>
          <w:szCs w:val="20"/>
          <w:lang w:val="en-US" w:eastAsia="en-NL"/>
        </w:rPr>
        <w:t xml:space="preserve">ake the last 5 min to reflect on the group’s performance. </w:t>
      </w:r>
    </w:p>
    <w:p w14:paraId="49EB0689" w14:textId="77777777" w:rsidR="009D2A08" w:rsidRPr="008B17F3" w:rsidRDefault="009D2A08" w:rsidP="00DD5831">
      <w:pPr>
        <w:numPr>
          <w:ilvl w:val="1"/>
          <w:numId w:val="7"/>
        </w:numPr>
        <w:spacing w:after="0" w:line="240" w:lineRule="auto"/>
        <w:ind w:left="709"/>
        <w:jc w:val="both"/>
        <w:textAlignment w:val="center"/>
        <w:rPr>
          <w:rFonts w:ascii="Segoe UI" w:hAnsi="Segoe UI" w:cs="Segoe UI"/>
          <w:sz w:val="20"/>
          <w:szCs w:val="20"/>
          <w:lang w:val="en-US" w:eastAsia="en-NL"/>
        </w:rPr>
      </w:pPr>
      <w:r w:rsidRPr="008B17F3">
        <w:rPr>
          <w:rFonts w:ascii="Segoe UI" w:hAnsi="Segoe UI" w:cs="Segoe UI"/>
          <w:sz w:val="20"/>
          <w:szCs w:val="20"/>
          <w:lang w:val="en-US" w:eastAsia="en-NL"/>
        </w:rPr>
        <w:t>Talk about the agreements as a group. Including task division.</w:t>
      </w:r>
    </w:p>
    <w:p w14:paraId="1E23E8EF" w14:textId="3F05A07B" w:rsidR="009D2A08" w:rsidRPr="008B17F3" w:rsidRDefault="009D2A08" w:rsidP="004B6385">
      <w:pPr>
        <w:numPr>
          <w:ilvl w:val="2"/>
          <w:numId w:val="20"/>
        </w:numPr>
        <w:spacing w:after="0" w:line="240" w:lineRule="auto"/>
        <w:ind w:left="1134"/>
        <w:jc w:val="both"/>
        <w:textAlignment w:val="center"/>
        <w:rPr>
          <w:rFonts w:ascii="Segoe UI" w:hAnsi="Segoe UI" w:cs="Segoe UI"/>
          <w:sz w:val="20"/>
          <w:szCs w:val="20"/>
          <w:lang w:val="en-US" w:eastAsia="en-NL"/>
        </w:rPr>
      </w:pPr>
      <w:r w:rsidRPr="008B17F3">
        <w:rPr>
          <w:rFonts w:ascii="Segoe UI" w:hAnsi="Segoe UI" w:cs="Segoe UI"/>
          <w:sz w:val="20"/>
          <w:szCs w:val="20"/>
          <w:lang w:val="en-US" w:eastAsia="en-NL"/>
        </w:rPr>
        <w:t xml:space="preserve">Define </w:t>
      </w:r>
      <w:r w:rsidR="004B6385">
        <w:rPr>
          <w:rFonts w:ascii="Segoe UI" w:hAnsi="Segoe UI" w:cs="Segoe UI"/>
          <w:sz w:val="20"/>
          <w:szCs w:val="20"/>
          <w:lang w:val="en-US" w:eastAsia="en-NL"/>
        </w:rPr>
        <w:t>the group’s</w:t>
      </w:r>
      <w:r w:rsidRPr="008B17F3">
        <w:rPr>
          <w:rFonts w:ascii="Segoe UI" w:hAnsi="Segoe UI" w:cs="Segoe UI"/>
          <w:sz w:val="20"/>
          <w:szCs w:val="20"/>
          <w:lang w:val="en-US" w:eastAsia="en-NL"/>
        </w:rPr>
        <w:t xml:space="preserve"> goal</w:t>
      </w:r>
      <w:r w:rsidR="00354F04">
        <w:rPr>
          <w:rFonts w:ascii="Segoe UI" w:hAnsi="Segoe UI" w:cs="Segoe UI"/>
          <w:sz w:val="20"/>
          <w:szCs w:val="20"/>
          <w:lang w:val="en-US" w:eastAsia="en-NL"/>
        </w:rPr>
        <w:t>s</w:t>
      </w:r>
      <w:r w:rsidRPr="008B17F3">
        <w:rPr>
          <w:rFonts w:ascii="Segoe UI" w:hAnsi="Segoe UI" w:cs="Segoe UI"/>
          <w:sz w:val="20"/>
          <w:szCs w:val="20"/>
          <w:lang w:val="en-US" w:eastAsia="en-NL"/>
        </w:rPr>
        <w:t>, result</w:t>
      </w:r>
      <w:r w:rsidR="003C3E00" w:rsidRPr="008B17F3">
        <w:rPr>
          <w:rFonts w:ascii="Segoe UI" w:hAnsi="Segoe UI" w:cs="Segoe UI"/>
          <w:sz w:val="20"/>
          <w:szCs w:val="20"/>
          <w:lang w:val="en-US" w:eastAsia="en-NL"/>
        </w:rPr>
        <w:t>s</w:t>
      </w:r>
      <w:r w:rsidR="008B17F3">
        <w:rPr>
          <w:rFonts w:ascii="Segoe UI" w:hAnsi="Segoe UI" w:cs="Segoe UI"/>
          <w:sz w:val="20"/>
          <w:szCs w:val="20"/>
          <w:lang w:val="en-US" w:eastAsia="en-NL"/>
        </w:rPr>
        <w:t>,</w:t>
      </w:r>
      <w:r w:rsidRPr="008B17F3">
        <w:rPr>
          <w:rFonts w:ascii="Segoe UI" w:hAnsi="Segoe UI" w:cs="Segoe UI"/>
          <w:sz w:val="20"/>
          <w:szCs w:val="20"/>
          <w:lang w:val="en-US" w:eastAsia="en-NL"/>
        </w:rPr>
        <w:t xml:space="preserve"> and method</w:t>
      </w:r>
      <w:r w:rsidR="003C3E00" w:rsidRPr="008B17F3">
        <w:rPr>
          <w:rFonts w:ascii="Segoe UI" w:hAnsi="Segoe UI" w:cs="Segoe UI"/>
          <w:sz w:val="20"/>
          <w:szCs w:val="20"/>
          <w:lang w:val="en-US" w:eastAsia="en-NL"/>
        </w:rPr>
        <w:t>s</w:t>
      </w:r>
      <w:r w:rsidRPr="008B17F3">
        <w:rPr>
          <w:rFonts w:ascii="Segoe UI" w:hAnsi="Segoe UI" w:cs="Segoe UI"/>
          <w:sz w:val="20"/>
          <w:szCs w:val="20"/>
          <w:lang w:val="en-US" w:eastAsia="en-NL"/>
        </w:rPr>
        <w:t xml:space="preserve">, </w:t>
      </w:r>
      <w:r w:rsidR="00354F04">
        <w:rPr>
          <w:rFonts w:ascii="Segoe UI" w:hAnsi="Segoe UI" w:cs="Segoe UI"/>
          <w:sz w:val="20"/>
          <w:szCs w:val="20"/>
          <w:lang w:val="en-US" w:eastAsia="en-NL"/>
        </w:rPr>
        <w:t xml:space="preserve">and </w:t>
      </w:r>
      <w:r w:rsidRPr="008B17F3">
        <w:rPr>
          <w:rFonts w:ascii="Segoe UI" w:hAnsi="Segoe UI" w:cs="Segoe UI"/>
          <w:sz w:val="20"/>
          <w:szCs w:val="20"/>
          <w:lang w:val="en-US" w:eastAsia="en-NL"/>
        </w:rPr>
        <w:t>expectations.</w:t>
      </w:r>
    </w:p>
    <w:p w14:paraId="62ABE27A" w14:textId="73317F36" w:rsidR="009D2A08" w:rsidRDefault="009D2A08" w:rsidP="004B6385">
      <w:pPr>
        <w:numPr>
          <w:ilvl w:val="2"/>
          <w:numId w:val="20"/>
        </w:numPr>
        <w:spacing w:after="0" w:line="240" w:lineRule="auto"/>
        <w:ind w:left="1134"/>
        <w:jc w:val="both"/>
        <w:textAlignment w:val="center"/>
        <w:rPr>
          <w:rFonts w:ascii="Segoe UI" w:hAnsi="Segoe UI" w:cs="Segoe UI"/>
          <w:sz w:val="20"/>
          <w:szCs w:val="20"/>
          <w:lang w:val="en-US" w:eastAsia="en-NL"/>
        </w:rPr>
      </w:pPr>
      <w:r w:rsidRPr="008B17F3">
        <w:rPr>
          <w:rFonts w:ascii="Segoe UI" w:hAnsi="Segoe UI" w:cs="Segoe UI"/>
          <w:sz w:val="20"/>
          <w:szCs w:val="20"/>
          <w:lang w:val="en-US" w:eastAsia="en-NL"/>
        </w:rPr>
        <w:t xml:space="preserve">Make sure that everyone arrives on time </w:t>
      </w:r>
      <w:r w:rsidR="008B17F3">
        <w:rPr>
          <w:rFonts w:ascii="Segoe UI" w:hAnsi="Segoe UI" w:cs="Segoe UI"/>
          <w:sz w:val="20"/>
          <w:szCs w:val="20"/>
          <w:lang w:val="en-US" w:eastAsia="en-NL"/>
        </w:rPr>
        <w:t>for</w:t>
      </w:r>
      <w:r w:rsidRPr="008B17F3">
        <w:rPr>
          <w:rFonts w:ascii="Segoe UI" w:hAnsi="Segoe UI" w:cs="Segoe UI"/>
          <w:sz w:val="20"/>
          <w:szCs w:val="20"/>
          <w:lang w:val="en-US" w:eastAsia="en-NL"/>
        </w:rPr>
        <w:t xml:space="preserve"> </w:t>
      </w:r>
      <w:r w:rsidR="00354F04">
        <w:rPr>
          <w:rFonts w:ascii="Segoe UI" w:hAnsi="Segoe UI" w:cs="Segoe UI"/>
          <w:sz w:val="20"/>
          <w:szCs w:val="20"/>
          <w:lang w:val="en-US" w:eastAsia="en-NL"/>
        </w:rPr>
        <w:t>the CBL</w:t>
      </w:r>
      <w:r w:rsidRPr="008B17F3">
        <w:rPr>
          <w:rFonts w:ascii="Segoe UI" w:hAnsi="Segoe UI" w:cs="Segoe UI"/>
          <w:sz w:val="20"/>
          <w:szCs w:val="20"/>
          <w:lang w:val="en-US" w:eastAsia="en-NL"/>
        </w:rPr>
        <w:t xml:space="preserve"> session</w:t>
      </w:r>
      <w:r w:rsidR="00354F04">
        <w:rPr>
          <w:rFonts w:ascii="Segoe UI" w:hAnsi="Segoe UI" w:cs="Segoe UI"/>
          <w:sz w:val="20"/>
          <w:szCs w:val="20"/>
          <w:lang w:val="en-US" w:eastAsia="en-NL"/>
        </w:rPr>
        <w:t>(</w:t>
      </w:r>
      <w:r w:rsidRPr="008B17F3">
        <w:rPr>
          <w:rFonts w:ascii="Segoe UI" w:hAnsi="Segoe UI" w:cs="Segoe UI"/>
          <w:sz w:val="20"/>
          <w:szCs w:val="20"/>
          <w:lang w:val="en-US" w:eastAsia="en-NL"/>
        </w:rPr>
        <w:t>s</w:t>
      </w:r>
      <w:r w:rsidR="00354F04">
        <w:rPr>
          <w:rFonts w:ascii="Segoe UI" w:hAnsi="Segoe UI" w:cs="Segoe UI"/>
          <w:sz w:val="20"/>
          <w:szCs w:val="20"/>
          <w:lang w:val="en-US" w:eastAsia="en-NL"/>
        </w:rPr>
        <w:t>)</w:t>
      </w:r>
      <w:r w:rsidRPr="008B17F3">
        <w:rPr>
          <w:rFonts w:ascii="Segoe UI" w:hAnsi="Segoe UI" w:cs="Segoe UI"/>
          <w:sz w:val="20"/>
          <w:szCs w:val="20"/>
          <w:lang w:val="en-US" w:eastAsia="en-NL"/>
        </w:rPr>
        <w:t>.</w:t>
      </w:r>
    </w:p>
    <w:p w14:paraId="4CEA37AC" w14:textId="0AE449A8" w:rsidR="008D4824" w:rsidRDefault="008D4824" w:rsidP="008D4824">
      <w:pPr>
        <w:spacing w:after="0" w:line="240" w:lineRule="auto"/>
        <w:jc w:val="both"/>
        <w:textAlignment w:val="center"/>
        <w:rPr>
          <w:rFonts w:ascii="Segoe UI" w:hAnsi="Segoe UI" w:cs="Segoe UI"/>
          <w:sz w:val="20"/>
          <w:szCs w:val="20"/>
          <w:lang w:val="en-US" w:eastAsia="en-NL"/>
        </w:rPr>
      </w:pPr>
    </w:p>
    <w:p w14:paraId="72EA6907" w14:textId="25CC17D2" w:rsidR="008D4824" w:rsidRDefault="008D4824" w:rsidP="008D4824">
      <w:pPr>
        <w:spacing w:after="0" w:line="240" w:lineRule="auto"/>
        <w:jc w:val="both"/>
        <w:textAlignment w:val="center"/>
        <w:rPr>
          <w:rFonts w:ascii="Segoe UI" w:hAnsi="Segoe UI" w:cs="Segoe UI"/>
          <w:sz w:val="20"/>
          <w:szCs w:val="20"/>
          <w:lang w:val="en-US" w:eastAsia="en-NL"/>
        </w:rPr>
      </w:pPr>
    </w:p>
    <w:p w14:paraId="21BAAAE2" w14:textId="0E443D0E" w:rsidR="008D4824" w:rsidRPr="008D4824" w:rsidRDefault="008D4824" w:rsidP="008D4824">
      <w:pPr>
        <w:spacing w:after="0" w:line="240" w:lineRule="auto"/>
        <w:jc w:val="center"/>
        <w:textAlignment w:val="center"/>
        <w:rPr>
          <w:rFonts w:ascii="Segoe UI" w:hAnsi="Segoe UI" w:cs="Segoe UI"/>
          <w:i/>
          <w:iCs/>
          <w:sz w:val="20"/>
          <w:szCs w:val="20"/>
          <w:lang w:val="en-US" w:eastAsia="en-NL"/>
        </w:rPr>
      </w:pPr>
      <w:r>
        <w:rPr>
          <w:rFonts w:ascii="Segoe UI" w:hAnsi="Segoe UI" w:cs="Segoe UI"/>
          <w:i/>
          <w:iCs/>
          <w:sz w:val="20"/>
          <w:szCs w:val="20"/>
          <w:lang w:val="en-US" w:eastAsia="en-NL"/>
        </w:rPr>
        <w:t>Good luck in guiding the student teams in</w:t>
      </w:r>
      <w:r w:rsidR="009E30EA">
        <w:rPr>
          <w:rFonts w:ascii="Segoe UI" w:hAnsi="Segoe UI" w:cs="Segoe UI"/>
          <w:i/>
          <w:iCs/>
          <w:sz w:val="20"/>
          <w:szCs w:val="20"/>
          <w:lang w:val="en-US" w:eastAsia="en-NL"/>
        </w:rPr>
        <w:t xml:space="preserve"> </w:t>
      </w:r>
      <w:r>
        <w:rPr>
          <w:rFonts w:ascii="Segoe UI" w:hAnsi="Segoe UI" w:cs="Segoe UI"/>
          <w:i/>
          <w:iCs/>
          <w:sz w:val="20"/>
          <w:szCs w:val="20"/>
          <w:lang w:val="en-US" w:eastAsia="en-NL"/>
        </w:rPr>
        <w:t xml:space="preserve"> CBL modules!</w:t>
      </w:r>
    </w:p>
    <w:p w14:paraId="6B38F4E0" w14:textId="77777777" w:rsidR="00D3002E" w:rsidRPr="00D3002E" w:rsidRDefault="00D3002E" w:rsidP="00D3002E">
      <w:pPr>
        <w:spacing w:after="0" w:line="240" w:lineRule="auto"/>
        <w:ind w:left="1134"/>
        <w:jc w:val="both"/>
        <w:textAlignment w:val="center"/>
        <w:rPr>
          <w:rFonts w:ascii="Segoe UI" w:hAnsi="Segoe UI" w:cs="Segoe UI"/>
          <w:sz w:val="20"/>
          <w:szCs w:val="20"/>
          <w:lang w:val="en-US" w:eastAsia="en-NL"/>
        </w:rPr>
      </w:pPr>
    </w:p>
    <w:p w14:paraId="22A39006" w14:textId="30008C2D" w:rsidR="00F33793" w:rsidRPr="008B17F3" w:rsidRDefault="00F33793" w:rsidP="00244896">
      <w:pPr>
        <w:jc w:val="both"/>
        <w:rPr>
          <w:rFonts w:ascii="Segoe UI" w:hAnsi="Segoe UI" w:cs="Segoe UI"/>
          <w:b/>
          <w:bCs/>
          <w:sz w:val="20"/>
          <w:szCs w:val="20"/>
          <w:lang w:val="en-GB"/>
        </w:rPr>
      </w:pPr>
    </w:p>
    <w:sectPr w:rsidR="00F33793" w:rsidRPr="008B17F3" w:rsidSect="00DB21F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A72AD" w14:textId="77777777" w:rsidR="00890673" w:rsidRDefault="00890673" w:rsidP="008B17F3">
      <w:pPr>
        <w:spacing w:after="0" w:line="240" w:lineRule="auto"/>
      </w:pPr>
      <w:r>
        <w:separator/>
      </w:r>
    </w:p>
  </w:endnote>
  <w:endnote w:type="continuationSeparator" w:id="0">
    <w:p w14:paraId="4188EE2C" w14:textId="77777777" w:rsidR="00890673" w:rsidRDefault="00890673" w:rsidP="008B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Segoe UI" w:hAnsi="Segoe UI" w:cs="Segoe UI"/>
      </w:rPr>
      <w:id w:val="310988417"/>
      <w:docPartObj>
        <w:docPartGallery w:val="Page Numbers (Bottom of Page)"/>
        <w:docPartUnique/>
      </w:docPartObj>
    </w:sdtPr>
    <w:sdtEndPr>
      <w:rPr>
        <w:noProof/>
        <w:sz w:val="20"/>
        <w:szCs w:val="20"/>
      </w:rPr>
    </w:sdtEndPr>
    <w:sdtContent>
      <w:p w14:paraId="0DE25FA0" w14:textId="1B92CF91" w:rsidR="00403A1A" w:rsidRPr="00403A1A" w:rsidRDefault="00403A1A" w:rsidP="00403A1A">
        <w:pPr>
          <w:autoSpaceDE w:val="0"/>
          <w:autoSpaceDN w:val="0"/>
          <w:adjustRightInd w:val="0"/>
          <w:spacing w:after="0" w:line="240" w:lineRule="auto"/>
          <w:rPr>
            <w:rFonts w:ascii="Segoe UI" w:hAnsi="Segoe UI" w:cs="Segoe UI"/>
            <w:color w:val="000000"/>
            <w:sz w:val="16"/>
            <w:szCs w:val="16"/>
            <w:lang w:val="en-US"/>
          </w:rPr>
        </w:pPr>
        <w:r w:rsidRPr="00403A1A">
          <w:rPr>
            <w:rFonts w:ascii="Segoe UI" w:hAnsi="Segoe UI" w:cs="Segoe UI"/>
            <w:color w:val="000000"/>
            <w:sz w:val="16"/>
            <w:szCs w:val="16"/>
            <w:lang w:val="en-US"/>
          </w:rPr>
          <w:t xml:space="preserve">© Jan de Boer. CBL available for classroom use can be found at </w:t>
        </w:r>
        <w:r w:rsidRPr="00403A1A">
          <w:rPr>
            <w:rFonts w:ascii="Segoe UI" w:hAnsi="Segoe UI" w:cs="Segoe UI"/>
            <w:color w:val="2197D2"/>
            <w:sz w:val="16"/>
            <w:szCs w:val="16"/>
            <w:lang w:val="en-US"/>
          </w:rPr>
          <w:t>www.jandeboerlab.com/TissueEngineering</w:t>
        </w:r>
        <w:r w:rsidRPr="00403A1A">
          <w:rPr>
            <w:rFonts w:ascii="Segoe UI" w:hAnsi="Segoe UI" w:cs="Segoe UI"/>
            <w:color w:val="000000"/>
            <w:sz w:val="16"/>
            <w:szCs w:val="16"/>
            <w:lang w:val="en-US"/>
          </w:rPr>
          <w:t>.</w:t>
        </w:r>
      </w:p>
      <w:p w14:paraId="0A69A179" w14:textId="7EC2AFE2" w:rsidR="008B17F3" w:rsidRPr="00D3002E" w:rsidRDefault="00D3002E" w:rsidP="00D3002E">
        <w:pPr>
          <w:pStyle w:val="Voettekst"/>
          <w:jc w:val="right"/>
          <w:rPr>
            <w:rFonts w:ascii="Segoe UI" w:hAnsi="Segoe UI" w:cs="Segoe UI"/>
            <w:sz w:val="20"/>
            <w:szCs w:val="20"/>
          </w:rPr>
        </w:pPr>
        <w:r w:rsidRPr="00D3002E">
          <w:rPr>
            <w:rFonts w:ascii="Segoe UI" w:hAnsi="Segoe UI" w:cs="Segoe UI"/>
            <w:sz w:val="20"/>
            <w:szCs w:val="20"/>
          </w:rPr>
          <w:t>Page |</w:t>
        </w:r>
        <w:r>
          <w:rPr>
            <w:rFonts w:ascii="Segoe UI" w:hAnsi="Segoe UI" w:cs="Segoe UI"/>
            <w:sz w:val="20"/>
            <w:szCs w:val="20"/>
          </w:rPr>
          <w:t xml:space="preserve"> </w:t>
        </w:r>
        <w:r w:rsidR="008B17F3" w:rsidRPr="00D3002E">
          <w:rPr>
            <w:rFonts w:ascii="Segoe UI" w:hAnsi="Segoe UI" w:cs="Segoe UI"/>
            <w:sz w:val="20"/>
            <w:szCs w:val="20"/>
          </w:rPr>
          <w:fldChar w:fldCharType="begin"/>
        </w:r>
        <w:r w:rsidR="008B17F3" w:rsidRPr="00D3002E">
          <w:rPr>
            <w:rFonts w:ascii="Segoe UI" w:hAnsi="Segoe UI" w:cs="Segoe UI"/>
            <w:sz w:val="20"/>
            <w:szCs w:val="20"/>
          </w:rPr>
          <w:instrText xml:space="preserve"> PAGE   \* MERGEFORMAT </w:instrText>
        </w:r>
        <w:r w:rsidR="008B17F3" w:rsidRPr="00D3002E">
          <w:rPr>
            <w:rFonts w:ascii="Segoe UI" w:hAnsi="Segoe UI" w:cs="Segoe UI"/>
            <w:sz w:val="20"/>
            <w:szCs w:val="20"/>
          </w:rPr>
          <w:fldChar w:fldCharType="separate"/>
        </w:r>
        <w:r w:rsidR="008B17F3" w:rsidRPr="00D3002E">
          <w:rPr>
            <w:rFonts w:ascii="Segoe UI" w:hAnsi="Segoe UI" w:cs="Segoe UI"/>
            <w:noProof/>
            <w:sz w:val="20"/>
            <w:szCs w:val="20"/>
          </w:rPr>
          <w:t>2</w:t>
        </w:r>
        <w:r w:rsidR="008B17F3" w:rsidRPr="00D3002E">
          <w:rPr>
            <w:rFonts w:ascii="Segoe UI" w:hAnsi="Segoe UI" w:cs="Segoe UI"/>
            <w:noProof/>
            <w:sz w:val="20"/>
            <w:szCs w:val="20"/>
          </w:rPr>
          <w:fldChar w:fldCharType="end"/>
        </w:r>
      </w:p>
    </w:sdtContent>
  </w:sdt>
  <w:p w14:paraId="552DC03F" w14:textId="77777777" w:rsidR="008B17F3" w:rsidRDefault="008B17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6BB92" w14:textId="77777777" w:rsidR="00890673" w:rsidRDefault="00890673" w:rsidP="008B17F3">
      <w:pPr>
        <w:spacing w:after="0" w:line="240" w:lineRule="auto"/>
      </w:pPr>
      <w:r>
        <w:separator/>
      </w:r>
    </w:p>
  </w:footnote>
  <w:footnote w:type="continuationSeparator" w:id="0">
    <w:p w14:paraId="5D9D0423" w14:textId="77777777" w:rsidR="00890673" w:rsidRDefault="00890673" w:rsidP="008B1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E4C"/>
    <w:multiLevelType w:val="hybridMultilevel"/>
    <w:tmpl w:val="A274B84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1BC3B8F"/>
    <w:multiLevelType w:val="multilevel"/>
    <w:tmpl w:val="37EA5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85EAD"/>
    <w:multiLevelType w:val="hybridMultilevel"/>
    <w:tmpl w:val="D21C3A2E"/>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08090001">
      <w:start w:val="1"/>
      <w:numFmt w:val="bullet"/>
      <w:lvlText w:val=""/>
      <w:lvlJc w:val="left"/>
      <w:pPr>
        <w:ind w:left="720" w:hanging="360"/>
      </w:pPr>
      <w:rPr>
        <w:rFonts w:ascii="Symbol" w:hAnsi="Symbol" w:hint="default"/>
      </w:rPr>
    </w:lvl>
    <w:lvl w:ilvl="3" w:tplc="FFFFFFFF">
      <w:start w:val="1"/>
      <w:numFmt w:val="lowerRoman"/>
      <w:lvlText w:val="%4."/>
      <w:lvlJc w:val="left"/>
      <w:pPr>
        <w:ind w:left="2880" w:hanging="720"/>
      </w:pPr>
      <w:rPr>
        <w:rFonts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E4790B"/>
    <w:multiLevelType w:val="multilevel"/>
    <w:tmpl w:val="E4F88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C2314"/>
    <w:multiLevelType w:val="hybridMultilevel"/>
    <w:tmpl w:val="01043AEC"/>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08090001">
      <w:start w:val="1"/>
      <w:numFmt w:val="bullet"/>
      <w:lvlText w:val=""/>
      <w:lvlJc w:val="left"/>
      <w:pPr>
        <w:ind w:left="720" w:hanging="360"/>
      </w:pPr>
      <w:rPr>
        <w:rFonts w:ascii="Symbol" w:hAnsi="Symbol" w:hint="default"/>
      </w:rPr>
    </w:lvl>
    <w:lvl w:ilvl="3" w:tplc="FFFFFFFF">
      <w:start w:val="1"/>
      <w:numFmt w:val="lowerRoman"/>
      <w:lvlText w:val="%4."/>
      <w:lvlJc w:val="left"/>
      <w:pPr>
        <w:ind w:left="2880" w:hanging="720"/>
      </w:pPr>
      <w:rPr>
        <w:rFonts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487109"/>
    <w:multiLevelType w:val="hybridMultilevel"/>
    <w:tmpl w:val="4A786C52"/>
    <w:lvl w:ilvl="0" w:tplc="F814CEAC">
      <w:start w:val="1"/>
      <w:numFmt w:val="decimal"/>
      <w:lvlText w:val="%1."/>
      <w:lvlJc w:val="left"/>
      <w:pPr>
        <w:ind w:left="360" w:hanging="360"/>
      </w:pPr>
      <w:rPr>
        <w:b/>
        <w:bCs/>
      </w:rPr>
    </w:lvl>
    <w:lvl w:ilvl="1" w:tplc="04090005">
      <w:start w:val="1"/>
      <w:numFmt w:val="bullet"/>
      <w:lvlText w:val=""/>
      <w:lvlJc w:val="left"/>
      <w:pPr>
        <w:ind w:left="1080" w:hanging="360"/>
      </w:pPr>
      <w:rPr>
        <w:rFonts w:ascii="Wingdings" w:hAnsi="Wingdings" w:hint="default"/>
        <w:b w:val="0"/>
        <w:bCs w:val="0"/>
      </w:rPr>
    </w:lvl>
    <w:lvl w:ilvl="2" w:tplc="04090005">
      <w:start w:val="1"/>
      <w:numFmt w:val="bullet"/>
      <w:lvlText w:val=""/>
      <w:lvlJc w:val="left"/>
      <w:pPr>
        <w:ind w:left="1980" w:hanging="360"/>
      </w:pPr>
      <w:rPr>
        <w:rFonts w:ascii="Wingdings" w:hAnsi="Wingdings" w:hint="default"/>
      </w:rPr>
    </w:lvl>
    <w:lvl w:ilvl="3" w:tplc="1E224930">
      <w:start w:val="1"/>
      <w:numFmt w:val="lowerRoman"/>
      <w:lvlText w:val="%4."/>
      <w:lvlJc w:val="left"/>
      <w:pPr>
        <w:ind w:left="2880" w:hanging="720"/>
      </w:pPr>
      <w:rPr>
        <w:rFonts w:hint="default"/>
      </w:rPr>
    </w:lvl>
    <w:lvl w:ilvl="4" w:tplc="580A0019">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 w15:restartNumberingAfterBreak="0">
    <w:nsid w:val="200A6203"/>
    <w:multiLevelType w:val="hybridMultilevel"/>
    <w:tmpl w:val="CA6657AC"/>
    <w:lvl w:ilvl="0" w:tplc="04090003">
      <w:start w:val="1"/>
      <w:numFmt w:val="bullet"/>
      <w:lvlText w:val="o"/>
      <w:lvlJc w:val="left"/>
      <w:pPr>
        <w:ind w:left="2340" w:hanging="360"/>
      </w:pPr>
      <w:rPr>
        <w:rFonts w:ascii="Courier New" w:hAnsi="Courier New" w:cs="Courier New"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7" w15:restartNumberingAfterBreak="0">
    <w:nsid w:val="297245FB"/>
    <w:multiLevelType w:val="hybridMultilevel"/>
    <w:tmpl w:val="ED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557ABD"/>
    <w:multiLevelType w:val="hybridMultilevel"/>
    <w:tmpl w:val="E10E640E"/>
    <w:lvl w:ilvl="0" w:tplc="FFFFFFFF">
      <w:start w:val="1"/>
      <w:numFmt w:val="decimal"/>
      <w:lvlText w:val="%1."/>
      <w:lvlJc w:val="left"/>
      <w:pPr>
        <w:ind w:left="360" w:hanging="360"/>
      </w:pPr>
      <w:rPr>
        <w:b/>
        <w:bCs/>
      </w:rPr>
    </w:lvl>
    <w:lvl w:ilvl="1" w:tplc="04090003">
      <w:start w:val="1"/>
      <w:numFmt w:val="bullet"/>
      <w:lvlText w:val="o"/>
      <w:lvlJc w:val="left"/>
      <w:pPr>
        <w:ind w:left="1080" w:hanging="360"/>
      </w:pPr>
      <w:rPr>
        <w:rFonts w:ascii="Courier New" w:hAnsi="Courier New" w:cs="Courier New" w:hint="default"/>
        <w:b w:val="0"/>
        <w:bCs w:val="0"/>
      </w:rPr>
    </w:lvl>
    <w:lvl w:ilvl="2" w:tplc="FFFFFFFF">
      <w:start w:val="1"/>
      <w:numFmt w:val="bullet"/>
      <w:lvlText w:val=""/>
      <w:lvlJc w:val="left"/>
      <w:pPr>
        <w:ind w:left="1980" w:hanging="360"/>
      </w:pPr>
      <w:rPr>
        <w:rFonts w:ascii="Wingdings" w:hAnsi="Wingdings" w:hint="default"/>
      </w:rPr>
    </w:lvl>
    <w:lvl w:ilvl="3" w:tplc="FFFFFFFF">
      <w:start w:val="1"/>
      <w:numFmt w:val="lowerRoman"/>
      <w:lvlText w:val="%4."/>
      <w:lvlJc w:val="left"/>
      <w:pPr>
        <w:ind w:left="2880" w:hanging="720"/>
      </w:pPr>
      <w:rPr>
        <w:rFonts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70B6DD9"/>
    <w:multiLevelType w:val="hybridMultilevel"/>
    <w:tmpl w:val="BCE4266A"/>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FFFFFFFF">
      <w:start w:val="1"/>
      <w:numFmt w:val="bullet"/>
      <w:lvlText w:val=""/>
      <w:lvlJc w:val="left"/>
      <w:pPr>
        <w:ind w:left="198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D97052B"/>
    <w:multiLevelType w:val="multilevel"/>
    <w:tmpl w:val="E026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C1DAA"/>
    <w:multiLevelType w:val="hybridMultilevel"/>
    <w:tmpl w:val="58C4F1B2"/>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FFFFFFFF">
      <w:start w:val="1"/>
      <w:numFmt w:val="bullet"/>
      <w:lvlText w:val=""/>
      <w:lvlJc w:val="left"/>
      <w:pPr>
        <w:ind w:left="1980" w:hanging="360"/>
      </w:pPr>
      <w:rPr>
        <w:rFonts w:ascii="Wingdings" w:hAnsi="Wingdings" w:hint="default"/>
      </w:rPr>
    </w:lvl>
    <w:lvl w:ilvl="3" w:tplc="FFFFFFFF">
      <w:start w:val="1"/>
      <w:numFmt w:val="lowerRoman"/>
      <w:lvlText w:val="%4."/>
      <w:lvlJc w:val="left"/>
      <w:pPr>
        <w:ind w:left="2880" w:hanging="720"/>
      </w:pPr>
      <w:rPr>
        <w:rFonts w:hint="default"/>
      </w:rPr>
    </w:lvl>
    <w:lvl w:ilvl="4" w:tplc="04090003">
      <w:start w:val="1"/>
      <w:numFmt w:val="bullet"/>
      <w:lvlText w:val="o"/>
      <w:lvlJc w:val="left"/>
      <w:pPr>
        <w:ind w:left="2520" w:hanging="360"/>
      </w:pPr>
      <w:rPr>
        <w:rFonts w:ascii="Courier New" w:hAnsi="Courier New" w:cs="Courier New"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C023577"/>
    <w:multiLevelType w:val="hybridMultilevel"/>
    <w:tmpl w:val="8DD6C25A"/>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FFFFFFFF">
      <w:start w:val="1"/>
      <w:numFmt w:val="bullet"/>
      <w:lvlText w:val=""/>
      <w:lvlJc w:val="left"/>
      <w:pPr>
        <w:ind w:left="198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A33334"/>
    <w:multiLevelType w:val="hybridMultilevel"/>
    <w:tmpl w:val="ED0ED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0C4268"/>
    <w:multiLevelType w:val="hybridMultilevel"/>
    <w:tmpl w:val="C20A7F0A"/>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08090001">
      <w:start w:val="1"/>
      <w:numFmt w:val="bullet"/>
      <w:lvlText w:val=""/>
      <w:lvlJc w:val="left"/>
      <w:pPr>
        <w:ind w:left="720" w:hanging="360"/>
      </w:pPr>
      <w:rPr>
        <w:rFonts w:ascii="Symbol" w:hAnsi="Symbol" w:hint="default"/>
      </w:rPr>
    </w:lvl>
    <w:lvl w:ilvl="3" w:tplc="FFFFFFFF">
      <w:start w:val="1"/>
      <w:numFmt w:val="lowerRoman"/>
      <w:lvlText w:val="%4."/>
      <w:lvlJc w:val="left"/>
      <w:pPr>
        <w:ind w:left="2880" w:hanging="720"/>
      </w:pPr>
      <w:rPr>
        <w:rFonts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3D65AE9"/>
    <w:multiLevelType w:val="multilevel"/>
    <w:tmpl w:val="DD30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9A43AB"/>
    <w:multiLevelType w:val="hybridMultilevel"/>
    <w:tmpl w:val="5E94AE40"/>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FFFFFFFF">
      <w:start w:val="1"/>
      <w:numFmt w:val="bullet"/>
      <w:lvlText w:val=""/>
      <w:lvlJc w:val="left"/>
      <w:pPr>
        <w:ind w:left="198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EEF1920"/>
    <w:multiLevelType w:val="hybridMultilevel"/>
    <w:tmpl w:val="19E0E4D0"/>
    <w:lvl w:ilvl="0" w:tplc="FFFFFFFF">
      <w:start w:val="1"/>
      <w:numFmt w:val="decimal"/>
      <w:lvlText w:val="%1."/>
      <w:lvlJc w:val="left"/>
      <w:pPr>
        <w:ind w:left="360" w:hanging="360"/>
      </w:pPr>
      <w:rPr>
        <w:b/>
        <w:bCs/>
      </w:rPr>
    </w:lvl>
    <w:lvl w:ilvl="1" w:tplc="FFFFFFFF">
      <w:start w:val="1"/>
      <w:numFmt w:val="lowerLetter"/>
      <w:lvlText w:val="%2."/>
      <w:lvlJc w:val="left"/>
      <w:pPr>
        <w:ind w:left="1080" w:hanging="360"/>
      </w:pPr>
      <w:rPr>
        <w:b w:val="0"/>
        <w:bCs w:val="0"/>
      </w:rPr>
    </w:lvl>
    <w:lvl w:ilvl="2" w:tplc="FFFFFFFF">
      <w:start w:val="1"/>
      <w:numFmt w:val="lowerLetter"/>
      <w:lvlText w:val="%3."/>
      <w:lvlJc w:val="left"/>
      <w:pPr>
        <w:ind w:left="1980" w:hanging="360"/>
      </w:pPr>
    </w:lvl>
    <w:lvl w:ilvl="3" w:tplc="08090001">
      <w:start w:val="1"/>
      <w:numFmt w:val="bullet"/>
      <w:lvlText w:val=""/>
      <w:lvlJc w:val="left"/>
      <w:pPr>
        <w:ind w:left="252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2946922"/>
    <w:multiLevelType w:val="hybridMultilevel"/>
    <w:tmpl w:val="84F6462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3A55351"/>
    <w:multiLevelType w:val="hybridMultilevel"/>
    <w:tmpl w:val="47C852A4"/>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FFFFFFFF">
      <w:start w:val="1"/>
      <w:numFmt w:val="bullet"/>
      <w:lvlText w:val="o"/>
      <w:lvlJc w:val="left"/>
      <w:pPr>
        <w:ind w:left="1980" w:hanging="360"/>
      </w:pPr>
      <w:rPr>
        <w:rFonts w:ascii="Courier New" w:hAnsi="Courier New" w:cs="Courier New" w:hint="default"/>
      </w:rPr>
    </w:lvl>
    <w:lvl w:ilvl="3" w:tplc="04090003">
      <w:start w:val="1"/>
      <w:numFmt w:val="bullet"/>
      <w:lvlText w:val="o"/>
      <w:lvlJc w:val="left"/>
      <w:pPr>
        <w:ind w:left="2520" w:hanging="360"/>
      </w:pPr>
      <w:rPr>
        <w:rFonts w:ascii="Courier New" w:hAnsi="Courier New" w:cs="Courier New"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997603E"/>
    <w:multiLevelType w:val="hybridMultilevel"/>
    <w:tmpl w:val="F6188A84"/>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FFFFFFFF">
      <w:start w:val="1"/>
      <w:numFmt w:val="bullet"/>
      <w:lvlText w:val="o"/>
      <w:lvlJc w:val="left"/>
      <w:pPr>
        <w:ind w:left="1980" w:hanging="360"/>
      </w:pPr>
      <w:rPr>
        <w:rFonts w:ascii="Courier New" w:hAnsi="Courier New" w:cs="Courier New" w:hint="default"/>
      </w:rPr>
    </w:lvl>
    <w:lvl w:ilvl="3" w:tplc="04090003">
      <w:start w:val="1"/>
      <w:numFmt w:val="bullet"/>
      <w:lvlText w:val="o"/>
      <w:lvlJc w:val="left"/>
      <w:pPr>
        <w:ind w:left="2520" w:hanging="360"/>
      </w:pPr>
      <w:rPr>
        <w:rFonts w:ascii="Courier New" w:hAnsi="Courier New" w:cs="Courier New"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B4F516A"/>
    <w:multiLevelType w:val="hybridMultilevel"/>
    <w:tmpl w:val="13D4EBE4"/>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04090003">
      <w:start w:val="1"/>
      <w:numFmt w:val="bullet"/>
      <w:lvlText w:val="o"/>
      <w:lvlJc w:val="left"/>
      <w:pPr>
        <w:ind w:left="2520" w:hanging="360"/>
      </w:pPr>
      <w:rPr>
        <w:rFonts w:ascii="Courier New" w:hAnsi="Courier New" w:cs="Courier New" w:hint="default"/>
      </w:rPr>
    </w:lvl>
    <w:lvl w:ilvl="3" w:tplc="FFFFFFFF">
      <w:start w:val="1"/>
      <w:numFmt w:val="lowerRoman"/>
      <w:lvlText w:val="%4."/>
      <w:lvlJc w:val="left"/>
      <w:pPr>
        <w:ind w:left="2880" w:hanging="720"/>
      </w:pPr>
      <w:rPr>
        <w:rFonts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D4173FA"/>
    <w:multiLevelType w:val="hybridMultilevel"/>
    <w:tmpl w:val="23BC3E28"/>
    <w:lvl w:ilvl="0" w:tplc="FFFFFFFF">
      <w:start w:val="1"/>
      <w:numFmt w:val="decimal"/>
      <w:lvlText w:val="%1."/>
      <w:lvlJc w:val="left"/>
      <w:pPr>
        <w:ind w:left="360" w:hanging="360"/>
      </w:pPr>
      <w:rPr>
        <w:b/>
        <w:bCs/>
      </w:rPr>
    </w:lvl>
    <w:lvl w:ilvl="1" w:tplc="FFFFFFFF">
      <w:start w:val="1"/>
      <w:numFmt w:val="bullet"/>
      <w:lvlText w:val=""/>
      <w:lvlJc w:val="left"/>
      <w:pPr>
        <w:ind w:left="1080" w:hanging="360"/>
      </w:pPr>
      <w:rPr>
        <w:rFonts w:ascii="Wingdings" w:hAnsi="Wingdings" w:hint="default"/>
        <w:b w:val="0"/>
        <w:bCs w:val="0"/>
      </w:rPr>
    </w:lvl>
    <w:lvl w:ilvl="2" w:tplc="04090003">
      <w:start w:val="1"/>
      <w:numFmt w:val="bullet"/>
      <w:lvlText w:val="o"/>
      <w:lvlJc w:val="left"/>
      <w:pPr>
        <w:ind w:left="2520" w:hanging="360"/>
      </w:pPr>
      <w:rPr>
        <w:rFonts w:ascii="Courier New" w:hAnsi="Courier New" w:cs="Courier New" w:hint="default"/>
      </w:rPr>
    </w:lvl>
    <w:lvl w:ilvl="3" w:tplc="FFFFFFFF">
      <w:start w:val="1"/>
      <w:numFmt w:val="lowerRoman"/>
      <w:lvlText w:val="%4."/>
      <w:lvlJc w:val="left"/>
      <w:pPr>
        <w:ind w:left="2880" w:hanging="720"/>
      </w:pPr>
      <w:rPr>
        <w:rFonts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65072672">
    <w:abstractNumId w:val="18"/>
  </w:num>
  <w:num w:numId="2" w16cid:durableId="2098166101">
    <w:abstractNumId w:val="3"/>
  </w:num>
  <w:num w:numId="3" w16cid:durableId="1428965060">
    <w:abstractNumId w:val="10"/>
  </w:num>
  <w:num w:numId="4" w16cid:durableId="95712434">
    <w:abstractNumId w:val="1"/>
  </w:num>
  <w:num w:numId="5" w16cid:durableId="2118938394">
    <w:abstractNumId w:val="15"/>
  </w:num>
  <w:num w:numId="6" w16cid:durableId="559638667">
    <w:abstractNumId w:val="0"/>
  </w:num>
  <w:num w:numId="7" w16cid:durableId="550338301">
    <w:abstractNumId w:val="5"/>
  </w:num>
  <w:num w:numId="8" w16cid:durableId="1036467676">
    <w:abstractNumId w:val="17"/>
  </w:num>
  <w:num w:numId="9" w16cid:durableId="1199856350">
    <w:abstractNumId w:val="20"/>
  </w:num>
  <w:num w:numId="10" w16cid:durableId="1622955183">
    <w:abstractNumId w:val="19"/>
  </w:num>
  <w:num w:numId="11" w16cid:durableId="971977943">
    <w:abstractNumId w:val="22"/>
  </w:num>
  <w:num w:numId="12" w16cid:durableId="1958557998">
    <w:abstractNumId w:val="12"/>
  </w:num>
  <w:num w:numId="13" w16cid:durableId="670766032">
    <w:abstractNumId w:val="9"/>
  </w:num>
  <w:num w:numId="14" w16cid:durableId="1587423579">
    <w:abstractNumId w:val="13"/>
  </w:num>
  <w:num w:numId="15" w16cid:durableId="480537946">
    <w:abstractNumId w:val="11"/>
  </w:num>
  <w:num w:numId="16" w16cid:durableId="910458317">
    <w:abstractNumId w:val="16"/>
  </w:num>
  <w:num w:numId="17" w16cid:durableId="714425655">
    <w:abstractNumId w:val="21"/>
  </w:num>
  <w:num w:numId="18" w16cid:durableId="4482187">
    <w:abstractNumId w:val="8"/>
  </w:num>
  <w:num w:numId="19" w16cid:durableId="1800800613">
    <w:abstractNumId w:val="6"/>
  </w:num>
  <w:num w:numId="20" w16cid:durableId="1164859591">
    <w:abstractNumId w:val="4"/>
  </w:num>
  <w:num w:numId="21" w16cid:durableId="1990985477">
    <w:abstractNumId w:val="14"/>
  </w:num>
  <w:num w:numId="22" w16cid:durableId="448478001">
    <w:abstractNumId w:val="2"/>
  </w:num>
  <w:num w:numId="23" w16cid:durableId="1767142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1sDA2sDAwNrc0MjVS0lEKTi0uzszPAykwrgUAJ6SN5iwAAAA="/>
  </w:docVars>
  <w:rsids>
    <w:rsidRoot w:val="00F67756"/>
    <w:rsid w:val="000232E2"/>
    <w:rsid w:val="00045AA6"/>
    <w:rsid w:val="00046E60"/>
    <w:rsid w:val="00075608"/>
    <w:rsid w:val="000C71C2"/>
    <w:rsid w:val="00102A16"/>
    <w:rsid w:val="001656BA"/>
    <w:rsid w:val="00190DAD"/>
    <w:rsid w:val="0019355C"/>
    <w:rsid w:val="001D1589"/>
    <w:rsid w:val="001E1F26"/>
    <w:rsid w:val="00201B20"/>
    <w:rsid w:val="002251CD"/>
    <w:rsid w:val="00244896"/>
    <w:rsid w:val="00290BA6"/>
    <w:rsid w:val="00291AFE"/>
    <w:rsid w:val="002C051A"/>
    <w:rsid w:val="002C2B87"/>
    <w:rsid w:val="002C6DB6"/>
    <w:rsid w:val="003009D6"/>
    <w:rsid w:val="003020A7"/>
    <w:rsid w:val="00354F04"/>
    <w:rsid w:val="003648B4"/>
    <w:rsid w:val="003C3E00"/>
    <w:rsid w:val="003D79E7"/>
    <w:rsid w:val="003E0360"/>
    <w:rsid w:val="003E4950"/>
    <w:rsid w:val="00403A1A"/>
    <w:rsid w:val="00427195"/>
    <w:rsid w:val="0049166B"/>
    <w:rsid w:val="004B6385"/>
    <w:rsid w:val="004F5581"/>
    <w:rsid w:val="0054572C"/>
    <w:rsid w:val="00550B04"/>
    <w:rsid w:val="005600CC"/>
    <w:rsid w:val="00574116"/>
    <w:rsid w:val="005751D9"/>
    <w:rsid w:val="00595A70"/>
    <w:rsid w:val="005D7145"/>
    <w:rsid w:val="006012F3"/>
    <w:rsid w:val="00614FB1"/>
    <w:rsid w:val="00621D14"/>
    <w:rsid w:val="00636E6C"/>
    <w:rsid w:val="00650194"/>
    <w:rsid w:val="00683338"/>
    <w:rsid w:val="006F25EA"/>
    <w:rsid w:val="007511B0"/>
    <w:rsid w:val="00755D0C"/>
    <w:rsid w:val="007A3495"/>
    <w:rsid w:val="007B27BC"/>
    <w:rsid w:val="008078E9"/>
    <w:rsid w:val="00832DA4"/>
    <w:rsid w:val="00840925"/>
    <w:rsid w:val="00890673"/>
    <w:rsid w:val="008B028C"/>
    <w:rsid w:val="008B17F3"/>
    <w:rsid w:val="008B4436"/>
    <w:rsid w:val="008B7C1F"/>
    <w:rsid w:val="008D4824"/>
    <w:rsid w:val="008E2598"/>
    <w:rsid w:val="008E4539"/>
    <w:rsid w:val="00910090"/>
    <w:rsid w:val="009358DB"/>
    <w:rsid w:val="0094436A"/>
    <w:rsid w:val="00945C0F"/>
    <w:rsid w:val="00950E7A"/>
    <w:rsid w:val="00975EA9"/>
    <w:rsid w:val="009B2581"/>
    <w:rsid w:val="009D2A08"/>
    <w:rsid w:val="009E30EA"/>
    <w:rsid w:val="009E412F"/>
    <w:rsid w:val="009F343C"/>
    <w:rsid w:val="00A01D85"/>
    <w:rsid w:val="00A03455"/>
    <w:rsid w:val="00A37560"/>
    <w:rsid w:val="00A7380F"/>
    <w:rsid w:val="00AB5D63"/>
    <w:rsid w:val="00AD3103"/>
    <w:rsid w:val="00AE27FB"/>
    <w:rsid w:val="00AF4750"/>
    <w:rsid w:val="00B62649"/>
    <w:rsid w:val="00B8036C"/>
    <w:rsid w:val="00B97A23"/>
    <w:rsid w:val="00BA1793"/>
    <w:rsid w:val="00BA20F6"/>
    <w:rsid w:val="00BA6F73"/>
    <w:rsid w:val="00BD028A"/>
    <w:rsid w:val="00BF4544"/>
    <w:rsid w:val="00C62370"/>
    <w:rsid w:val="00C72604"/>
    <w:rsid w:val="00C83C91"/>
    <w:rsid w:val="00C8588E"/>
    <w:rsid w:val="00C94A67"/>
    <w:rsid w:val="00CE71E1"/>
    <w:rsid w:val="00D13473"/>
    <w:rsid w:val="00D3002E"/>
    <w:rsid w:val="00D44A10"/>
    <w:rsid w:val="00D510C0"/>
    <w:rsid w:val="00DB0FB3"/>
    <w:rsid w:val="00DB21FE"/>
    <w:rsid w:val="00DD5831"/>
    <w:rsid w:val="00E22A80"/>
    <w:rsid w:val="00E842B9"/>
    <w:rsid w:val="00EC7BCB"/>
    <w:rsid w:val="00EF0A4E"/>
    <w:rsid w:val="00EF1AE8"/>
    <w:rsid w:val="00F1267C"/>
    <w:rsid w:val="00F20262"/>
    <w:rsid w:val="00F24686"/>
    <w:rsid w:val="00F33793"/>
    <w:rsid w:val="00F67756"/>
    <w:rsid w:val="00FC6C9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6497"/>
  <w15:chartTrackingRefBased/>
  <w15:docId w15:val="{2F389C6D-43FF-4D15-BA16-32554339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67756"/>
    <w:pPr>
      <w:ind w:left="720"/>
      <w:contextualSpacing/>
    </w:pPr>
  </w:style>
  <w:style w:type="character" w:styleId="Verwijzingopmerking">
    <w:name w:val="annotation reference"/>
    <w:basedOn w:val="Standaardalinea-lettertype"/>
    <w:uiPriority w:val="99"/>
    <w:semiHidden/>
    <w:unhideWhenUsed/>
    <w:rsid w:val="008E4539"/>
    <w:rPr>
      <w:sz w:val="16"/>
      <w:szCs w:val="16"/>
    </w:rPr>
  </w:style>
  <w:style w:type="paragraph" w:styleId="Tekstopmerking">
    <w:name w:val="annotation text"/>
    <w:basedOn w:val="Standaard"/>
    <w:link w:val="TekstopmerkingChar"/>
    <w:uiPriority w:val="99"/>
    <w:semiHidden/>
    <w:unhideWhenUsed/>
    <w:rsid w:val="008E45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E4539"/>
    <w:rPr>
      <w:sz w:val="20"/>
      <w:szCs w:val="20"/>
    </w:rPr>
  </w:style>
  <w:style w:type="paragraph" w:styleId="Onderwerpvanopmerking">
    <w:name w:val="annotation subject"/>
    <w:basedOn w:val="Tekstopmerking"/>
    <w:next w:val="Tekstopmerking"/>
    <w:link w:val="OnderwerpvanopmerkingChar"/>
    <w:uiPriority w:val="99"/>
    <w:semiHidden/>
    <w:unhideWhenUsed/>
    <w:rsid w:val="008E4539"/>
    <w:rPr>
      <w:b/>
      <w:bCs/>
    </w:rPr>
  </w:style>
  <w:style w:type="character" w:customStyle="1" w:styleId="OnderwerpvanopmerkingChar">
    <w:name w:val="Onderwerp van opmerking Char"/>
    <w:basedOn w:val="TekstopmerkingChar"/>
    <w:link w:val="Onderwerpvanopmerking"/>
    <w:uiPriority w:val="99"/>
    <w:semiHidden/>
    <w:rsid w:val="008E4539"/>
    <w:rPr>
      <w:b/>
      <w:bCs/>
      <w:sz w:val="20"/>
      <w:szCs w:val="20"/>
    </w:rPr>
  </w:style>
  <w:style w:type="paragraph" w:styleId="Ballontekst">
    <w:name w:val="Balloon Text"/>
    <w:basedOn w:val="Standaard"/>
    <w:link w:val="BallontekstChar"/>
    <w:uiPriority w:val="99"/>
    <w:semiHidden/>
    <w:unhideWhenUsed/>
    <w:rsid w:val="008E45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539"/>
    <w:rPr>
      <w:rFonts w:ascii="Segoe UI" w:hAnsi="Segoe UI" w:cs="Segoe UI"/>
      <w:sz w:val="18"/>
      <w:szCs w:val="18"/>
    </w:rPr>
  </w:style>
  <w:style w:type="character" w:styleId="Hyperlink">
    <w:name w:val="Hyperlink"/>
    <w:basedOn w:val="Standaardalinea-lettertype"/>
    <w:uiPriority w:val="99"/>
    <w:unhideWhenUsed/>
    <w:rsid w:val="001656BA"/>
    <w:rPr>
      <w:color w:val="0563C1" w:themeColor="hyperlink"/>
      <w:u w:val="single"/>
    </w:rPr>
  </w:style>
  <w:style w:type="character" w:styleId="Onopgelostemelding">
    <w:name w:val="Unresolved Mention"/>
    <w:basedOn w:val="Standaardalinea-lettertype"/>
    <w:uiPriority w:val="99"/>
    <w:semiHidden/>
    <w:unhideWhenUsed/>
    <w:rsid w:val="001656BA"/>
    <w:rPr>
      <w:color w:val="605E5C"/>
      <w:shd w:val="clear" w:color="auto" w:fill="E1DFDD"/>
    </w:rPr>
  </w:style>
  <w:style w:type="paragraph" w:styleId="Koptekst">
    <w:name w:val="header"/>
    <w:basedOn w:val="Standaard"/>
    <w:link w:val="KoptekstChar"/>
    <w:uiPriority w:val="99"/>
    <w:unhideWhenUsed/>
    <w:rsid w:val="008B17F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B17F3"/>
  </w:style>
  <w:style w:type="paragraph" w:styleId="Voettekst">
    <w:name w:val="footer"/>
    <w:basedOn w:val="Standaard"/>
    <w:link w:val="VoettekstChar"/>
    <w:uiPriority w:val="99"/>
    <w:unhideWhenUsed/>
    <w:rsid w:val="008B17F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B17F3"/>
  </w:style>
  <w:style w:type="table" w:styleId="Tabelraster">
    <w:name w:val="Table Grid"/>
    <w:basedOn w:val="Standaardtabel"/>
    <w:uiPriority w:val="39"/>
    <w:rsid w:val="00C62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9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boer@tue.n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a.uquillas.paredes@tu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Uquillas Paredes, Jorge</dc:creator>
  <cp:keywords/>
  <dc:description/>
  <cp:lastModifiedBy>Boer, Jan de</cp:lastModifiedBy>
  <cp:revision>4</cp:revision>
  <cp:lastPrinted>2022-11-04T17:06:00Z</cp:lastPrinted>
  <dcterms:created xsi:type="dcterms:W3CDTF">2022-11-14T08:27:00Z</dcterms:created>
  <dcterms:modified xsi:type="dcterms:W3CDTF">2025-05-15T06:46:00Z</dcterms:modified>
</cp:coreProperties>
</file>