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755B" w14:textId="47AB325C" w:rsidR="006D7F25" w:rsidRDefault="006D7F25" w:rsidP="006D7F25">
      <w:pPr>
        <w:spacing w:line="240" w:lineRule="auto"/>
        <w:jc w:val="both"/>
        <w:rPr>
          <w:rFonts w:ascii="Corbel" w:hAnsi="Corbel" w:cstheme="minorHAnsi"/>
          <w:b/>
          <w:bCs/>
          <w:sz w:val="20"/>
          <w:szCs w:val="20"/>
        </w:rPr>
      </w:pPr>
      <w:bookmarkStart w:id="0" w:name="_Hlk102415902"/>
      <w:r>
        <w:rPr>
          <w:rFonts w:ascii="Corbel" w:hAnsi="Corbel" w:cstheme="minorHAnsi"/>
          <w:b/>
          <w:bCs/>
          <w:sz w:val="20"/>
          <w:szCs w:val="20"/>
        </w:rPr>
        <w:t>Glossary.</w:t>
      </w:r>
    </w:p>
    <w:bookmarkEnd w:id="0"/>
    <w:p w14:paraId="6642DEA8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Allogeneic </w:t>
      </w:r>
      <w:r w:rsidRPr="00BB7D30">
        <w:rPr>
          <w:rFonts w:ascii="Corbel" w:hAnsi="Corbel" w:cstheme="minorHAnsi"/>
          <w:sz w:val="20"/>
          <w:szCs w:val="20"/>
        </w:rPr>
        <w:t>means cells, tissues, or organs derived from antigenically dissimilar individuals from the same species.</w:t>
      </w:r>
    </w:p>
    <w:p w14:paraId="2E64CE84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Articular cartilage </w:t>
      </w:r>
      <w:r w:rsidRPr="00BB7D30">
        <w:rPr>
          <w:rFonts w:ascii="Corbel" w:hAnsi="Corbel" w:cstheme="minorHAnsi"/>
          <w:sz w:val="20"/>
          <w:szCs w:val="20"/>
        </w:rPr>
        <w:t>is a specialized connective tissue located at the end of long bones.</w:t>
      </w:r>
    </w:p>
    <w:p w14:paraId="6C535E9D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Autologous chondrocyte implantation </w:t>
      </w:r>
      <w:r w:rsidRPr="00BB7D30">
        <w:rPr>
          <w:rFonts w:ascii="Corbel" w:hAnsi="Corbel" w:cstheme="minorHAnsi"/>
          <w:sz w:val="20"/>
          <w:szCs w:val="20"/>
        </w:rPr>
        <w:t xml:space="preserve">is a tissue engineering strategy in which articular cartilage cells are collected, expanded and re-implanted into a cartilage defect. </w:t>
      </w:r>
    </w:p>
    <w:p w14:paraId="5561A3DF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Autologous </w:t>
      </w:r>
      <w:bookmarkStart w:id="1" w:name="_Hlk90565240"/>
      <w:r w:rsidRPr="00BB7D30">
        <w:rPr>
          <w:rFonts w:ascii="Corbel" w:hAnsi="Corbel" w:cstheme="minorHAnsi"/>
          <w:sz w:val="20"/>
          <w:szCs w:val="20"/>
        </w:rPr>
        <w:t>means cells, tissues, or organs derived from the same individual.</w:t>
      </w:r>
      <w:bookmarkEnd w:id="1"/>
    </w:p>
    <w:p w14:paraId="1DD87F26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Cancellous bone </w:t>
      </w:r>
      <w:r w:rsidRPr="00BB7D30">
        <w:rPr>
          <w:rFonts w:ascii="Corbel" w:hAnsi="Corbel" w:cstheme="minorHAnsi"/>
          <w:sz w:val="20"/>
          <w:szCs w:val="20"/>
        </w:rPr>
        <w:t xml:space="preserve">also called trabecular bone, is the meshwork of </w:t>
      </w:r>
      <w:r>
        <w:rPr>
          <w:rFonts w:ascii="Corbel" w:hAnsi="Corbel" w:cstheme="minorHAnsi"/>
          <w:sz w:val="20"/>
          <w:szCs w:val="20"/>
        </w:rPr>
        <w:t>trabecular</w:t>
      </w:r>
      <w:r w:rsidRPr="00BB7D30">
        <w:rPr>
          <w:rFonts w:ascii="Corbel" w:hAnsi="Corbel" w:cstheme="minorHAnsi"/>
          <w:sz w:val="20"/>
          <w:szCs w:val="20"/>
        </w:rPr>
        <w:t xml:space="preserve"> tissue of adult bone found at the ends of the long bones</w:t>
      </w:r>
      <w:r>
        <w:rPr>
          <w:rFonts w:ascii="Corbel" w:hAnsi="Corbel" w:cstheme="minorHAnsi"/>
          <w:sz w:val="20"/>
          <w:szCs w:val="20"/>
        </w:rPr>
        <w:t xml:space="preserve"> or at the</w:t>
      </w:r>
      <w:r w:rsidRPr="00BB7D30">
        <w:rPr>
          <w:rFonts w:ascii="Corbel" w:hAnsi="Corbel" w:cstheme="minorHAnsi"/>
          <w:sz w:val="20"/>
          <w:szCs w:val="20"/>
        </w:rPr>
        <w:t xml:space="preserve"> core of vertebrae in the spine.</w:t>
      </w:r>
    </w:p>
    <w:p w14:paraId="1592A62E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Chondrocytes </w:t>
      </w:r>
      <w:r w:rsidRPr="00BB7D30">
        <w:rPr>
          <w:rFonts w:ascii="Corbel" w:hAnsi="Corbel" w:cstheme="minorHAnsi"/>
          <w:sz w:val="20"/>
          <w:szCs w:val="20"/>
        </w:rPr>
        <w:t>are the only cells found in healthy cartilage with the function to produce and maintain the cartilaginous matrix.</w:t>
      </w:r>
      <w:r w:rsidRPr="00BB7D30">
        <w:rPr>
          <w:rFonts w:ascii="Corbel" w:hAnsi="Corbel" w:cstheme="minorHAnsi"/>
          <w:b/>
          <w:bCs/>
          <w:sz w:val="20"/>
          <w:szCs w:val="20"/>
        </w:rPr>
        <w:t> </w:t>
      </w:r>
    </w:p>
    <w:p w14:paraId="35FDF03A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Chondroinductive </w:t>
      </w:r>
      <w:r w:rsidRPr="00BB7D30">
        <w:rPr>
          <w:rFonts w:ascii="Corbel" w:hAnsi="Corbel" w:cstheme="minorHAnsi"/>
          <w:sz w:val="20"/>
          <w:szCs w:val="20"/>
        </w:rPr>
        <w:t>means the property to induce cartilage growth.</w:t>
      </w:r>
    </w:p>
    <w:p w14:paraId="69F5BFC7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Chondron </w:t>
      </w:r>
      <w:r w:rsidRPr="00BB7D30">
        <w:rPr>
          <w:rFonts w:ascii="Corbel" w:hAnsi="Corbel" w:cstheme="minorHAnsi"/>
          <w:sz w:val="20"/>
          <w:szCs w:val="20"/>
        </w:rPr>
        <w:t>is the combination of a chondrocyte and its associated pericellular microenvironment.</w:t>
      </w:r>
    </w:p>
    <w:p w14:paraId="13CB25EA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Cortical bone </w:t>
      </w:r>
      <w:r w:rsidRPr="00BB7D30">
        <w:rPr>
          <w:rFonts w:ascii="Corbel" w:hAnsi="Corbel" w:cstheme="minorHAnsi"/>
          <w:sz w:val="20"/>
          <w:szCs w:val="20"/>
        </w:rPr>
        <w:t>refers to the outer hard layer of the bone.</w:t>
      </w:r>
    </w:p>
    <w:p w14:paraId="737A35B5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b/>
          <w:bCs/>
          <w:sz w:val="20"/>
          <w:szCs w:val="20"/>
          <w:lang w:eastAsia="en-GB"/>
        </w:rPr>
      </w:pPr>
      <w:r w:rsidRPr="00BB7D30">
        <w:rPr>
          <w:rFonts w:ascii="Corbel" w:hAnsi="Corbel" w:cstheme="minorHAnsi"/>
          <w:b/>
          <w:bCs/>
          <w:sz w:val="20"/>
          <w:szCs w:val="20"/>
          <w:lang w:eastAsia="en-GB"/>
        </w:rPr>
        <w:t xml:space="preserve">Critical size defects </w:t>
      </w:r>
      <w:r w:rsidRPr="00BB7D30">
        <w:rPr>
          <w:rFonts w:ascii="Corbel" w:hAnsi="Corbel" w:cstheme="minorHAnsi"/>
          <w:sz w:val="20"/>
          <w:szCs w:val="20"/>
          <w:lang w:eastAsia="en-GB"/>
        </w:rPr>
        <w:t>are bone defects typically larger than 2.5 cm that will not heal within a patient’s lifetime.</w:t>
      </w:r>
    </w:p>
    <w:p w14:paraId="326B4755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Dedifferentiation </w:t>
      </w:r>
      <w:r w:rsidRPr="00BB7D30">
        <w:rPr>
          <w:rFonts w:ascii="Corbel" w:hAnsi="Corbel" w:cstheme="minorHAnsi"/>
          <w:sz w:val="20"/>
          <w:szCs w:val="20"/>
        </w:rPr>
        <w:t>is a process by which cells become less specialized and return to an earlier cell state within the same lineage.</w:t>
      </w:r>
    </w:p>
    <w:p w14:paraId="589C54FB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Endochondral ossification </w:t>
      </w:r>
      <w:r w:rsidRPr="00BB7D30">
        <w:rPr>
          <w:rFonts w:ascii="Corbel" w:hAnsi="Corbel" w:cstheme="minorHAnsi"/>
          <w:sz w:val="20"/>
          <w:szCs w:val="20"/>
        </w:rPr>
        <w:t>is a process of bone formation in which bone replaces a cartilage matrix.</w:t>
      </w:r>
    </w:p>
    <w:p w14:paraId="0074F781" w14:textId="5D83ABFA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Induced pluripotent stem (</w:t>
      </w:r>
      <w:r w:rsidR="0098609E">
        <w:rPr>
          <w:rFonts w:ascii="Corbel" w:hAnsi="Corbel" w:cstheme="minorHAnsi"/>
          <w:b/>
          <w:bCs/>
          <w:sz w:val="20"/>
          <w:szCs w:val="20"/>
        </w:rPr>
        <w:t>i</w:t>
      </w:r>
      <w:r w:rsidRPr="00BB7D30">
        <w:rPr>
          <w:rFonts w:ascii="Corbel" w:hAnsi="Corbel" w:cstheme="minorHAnsi"/>
          <w:b/>
          <w:bCs/>
          <w:sz w:val="20"/>
          <w:szCs w:val="20"/>
        </w:rPr>
        <w:t xml:space="preserve">PS) cell </w:t>
      </w:r>
      <w:r w:rsidRPr="00BB7D30">
        <w:rPr>
          <w:rFonts w:ascii="Corbel" w:hAnsi="Corbel" w:cstheme="minorHAnsi"/>
          <w:sz w:val="20"/>
          <w:szCs w:val="20"/>
        </w:rPr>
        <w:t>is a type of pluripotent stem cell generated directly from a somatic cell by expressing the transcription factors Oct 4, Sox2, Klf4 and c-Myc.</w:t>
      </w:r>
    </w:p>
    <w:p w14:paraId="2247CCEF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Intramembranous ossification </w:t>
      </w:r>
      <w:r w:rsidRPr="00BB7D30">
        <w:rPr>
          <w:rFonts w:ascii="Corbel" w:hAnsi="Corbel" w:cstheme="minorHAnsi"/>
          <w:sz w:val="20"/>
          <w:szCs w:val="20"/>
        </w:rPr>
        <w:t>is a process in which bone is laid down by direct apposition within stromal connective tissue.</w:t>
      </w:r>
    </w:p>
    <w:p w14:paraId="378DA1BA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Microfracturing  </w:t>
      </w:r>
      <w:r w:rsidRPr="00BB7D30">
        <w:rPr>
          <w:rFonts w:ascii="Corbel" w:hAnsi="Corbel" w:cstheme="minorHAnsi"/>
          <w:sz w:val="20"/>
          <w:szCs w:val="20"/>
        </w:rPr>
        <w:t>is a bone marrow stimulation technique achieved by subchondral bone perforation to recruit autologous mesenchymal stem cells to a cartilage defect.</w:t>
      </w:r>
    </w:p>
    <w:p w14:paraId="4F8224B0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Osteo</w:t>
      </w:r>
      <w:r>
        <w:rPr>
          <w:rFonts w:ascii="Corbel" w:hAnsi="Corbel" w:cstheme="minorHAnsi"/>
          <w:b/>
          <w:bCs/>
          <w:sz w:val="20"/>
          <w:szCs w:val="20"/>
        </w:rPr>
        <w:t>-</w:t>
      </w:r>
      <w:r w:rsidRPr="00BB7D30">
        <w:rPr>
          <w:rFonts w:ascii="Corbel" w:hAnsi="Corbel" w:cstheme="minorHAnsi"/>
          <w:b/>
          <w:bCs/>
          <w:sz w:val="20"/>
          <w:szCs w:val="20"/>
        </w:rPr>
        <w:t xml:space="preserve">arthritis </w:t>
      </w:r>
      <w:r w:rsidRPr="00BB7D30">
        <w:rPr>
          <w:rFonts w:ascii="Corbel" w:hAnsi="Corbel" w:cstheme="minorHAnsi"/>
          <w:sz w:val="20"/>
          <w:szCs w:val="20"/>
        </w:rPr>
        <w:t>is a type of degenerative joint disease that results in the breakdown of joint cartilage and the underlying bone.</w:t>
      </w:r>
    </w:p>
    <w:p w14:paraId="4EC65A70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Osteoblasts </w:t>
      </w:r>
      <w:r w:rsidRPr="00BB7D30">
        <w:rPr>
          <w:rFonts w:ascii="Corbel" w:hAnsi="Corbel" w:cstheme="minorHAnsi"/>
          <w:sz w:val="20"/>
          <w:szCs w:val="20"/>
        </w:rPr>
        <w:t>are specialized mesenchymal cells that synthesize bone matrix and coordinate the mineralization of the skeleton.</w:t>
      </w:r>
    </w:p>
    <w:p w14:paraId="2A88671C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Osteoclasts </w:t>
      </w:r>
      <w:r w:rsidRPr="00BB7D30">
        <w:rPr>
          <w:rFonts w:ascii="Corbel" w:hAnsi="Corbel" w:cstheme="minorHAnsi"/>
          <w:sz w:val="20"/>
          <w:szCs w:val="20"/>
        </w:rPr>
        <w:t>are giant cells containing between 10 and 20 nuclei which are involved in remodeling of bone matrix.</w:t>
      </w:r>
    </w:p>
    <w:p w14:paraId="4DE870A4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Osteoconductivity </w:t>
      </w:r>
      <w:r w:rsidRPr="00BB7D30">
        <w:rPr>
          <w:rFonts w:ascii="Corbel" w:hAnsi="Corbel" w:cstheme="minorHAnsi"/>
          <w:sz w:val="20"/>
          <w:szCs w:val="20"/>
        </w:rPr>
        <w:t>is the property of a material to support bone tissue ingrowth.</w:t>
      </w:r>
    </w:p>
    <w:p w14:paraId="69362AC1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Osteocytes </w:t>
      </w:r>
      <w:r w:rsidRPr="00BB7D30">
        <w:rPr>
          <w:rFonts w:ascii="Corbel" w:hAnsi="Corbel" w:cstheme="minorHAnsi"/>
          <w:sz w:val="20"/>
          <w:szCs w:val="20"/>
        </w:rPr>
        <w:t>are cells that lie within the substance of fully formed bone.</w:t>
      </w:r>
    </w:p>
    <w:p w14:paraId="5E130C85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Osteogenecity </w:t>
      </w:r>
      <w:r w:rsidRPr="00BB7D30">
        <w:rPr>
          <w:rFonts w:ascii="Corbel" w:hAnsi="Corbel" w:cstheme="minorHAnsi"/>
          <w:sz w:val="20"/>
          <w:szCs w:val="20"/>
        </w:rPr>
        <w:t>means the extent to which something (a material, a cell or a growth factor) allows bone formation.</w:t>
      </w:r>
    </w:p>
    <w:p w14:paraId="1BD4456D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Osteoinductivity </w:t>
      </w:r>
      <w:r w:rsidRPr="00BB7D30">
        <w:rPr>
          <w:rFonts w:ascii="Corbel" w:hAnsi="Corbel" w:cstheme="minorHAnsi"/>
          <w:sz w:val="20"/>
          <w:szCs w:val="20"/>
        </w:rPr>
        <w:t>is property of a material to stimulate osteoprogenitor cells to differentiate into osteoblasts.</w:t>
      </w:r>
    </w:p>
    <w:p w14:paraId="39782AC8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Osteons </w:t>
      </w:r>
      <w:r w:rsidRPr="00BB7D30">
        <w:rPr>
          <w:rFonts w:ascii="Corbel" w:hAnsi="Corbel" w:cstheme="minorHAnsi"/>
          <w:sz w:val="20"/>
          <w:szCs w:val="20"/>
        </w:rPr>
        <w:t>are the basic units of compact bone, and are made of a hollow central canal (Haversian canal) surrounded by concentric bone layers named lamellae. Blood vessels and nerves run longitudinally through the Haversian canals.</w:t>
      </w:r>
      <w:r w:rsidRPr="00BB7D30">
        <w:rPr>
          <w:rFonts w:ascii="Corbel" w:hAnsi="Corbel" w:cstheme="minorHAnsi"/>
          <w:b/>
          <w:bCs/>
          <w:sz w:val="20"/>
          <w:szCs w:val="20"/>
        </w:rPr>
        <w:t xml:space="preserve"> </w:t>
      </w:r>
    </w:p>
    <w:p w14:paraId="520E1FBC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Periosteum </w:t>
      </w:r>
      <w:r w:rsidRPr="00BB7D30">
        <w:rPr>
          <w:rFonts w:ascii="Corbel" w:hAnsi="Corbel" w:cstheme="minorHAnsi"/>
          <w:sz w:val="20"/>
          <w:szCs w:val="20"/>
        </w:rPr>
        <w:t>is a membrane that covers the outer surface of all bones, except at the articular surfaces.</w:t>
      </w:r>
    </w:p>
    <w:p w14:paraId="02E44A6A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Phenotypic markers </w:t>
      </w:r>
      <w:r w:rsidRPr="00BB7D30">
        <w:rPr>
          <w:rFonts w:ascii="Corbel" w:hAnsi="Corbel" w:cstheme="minorHAnsi"/>
          <w:sz w:val="20"/>
          <w:szCs w:val="20"/>
        </w:rPr>
        <w:t>are the observable characteristics of a cell resulting from the interaction of its genotype with the environment. For example, the production of cell specific proteins.</w:t>
      </w:r>
    </w:p>
    <w:p w14:paraId="0B077331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Regeneration</w:t>
      </w:r>
      <w:r w:rsidRPr="00BB7D30">
        <w:rPr>
          <w:rFonts w:ascii="Corbel" w:hAnsi="Corbel" w:cs="Arial"/>
          <w:color w:val="4D5156"/>
          <w:sz w:val="20"/>
          <w:szCs w:val="20"/>
          <w:shd w:val="clear" w:color="auto" w:fill="FFFFFF"/>
        </w:rPr>
        <w:t xml:space="preserve"> </w:t>
      </w:r>
      <w:r w:rsidRPr="00BB7D30">
        <w:rPr>
          <w:rFonts w:ascii="Corbel" w:hAnsi="Corbel" w:cstheme="minorHAnsi"/>
          <w:sz w:val="20"/>
          <w:szCs w:val="20"/>
        </w:rPr>
        <w:t>is the process of renewal, restoration, and tissue growth.</w:t>
      </w:r>
    </w:p>
    <w:p w14:paraId="37DAD880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Terminal differentiation </w:t>
      </w:r>
      <w:r w:rsidRPr="00BB7D30">
        <w:rPr>
          <w:rFonts w:ascii="Corbel" w:hAnsi="Corbel" w:cstheme="minorHAnsi"/>
          <w:sz w:val="20"/>
          <w:szCs w:val="20"/>
        </w:rPr>
        <w:t>is a state where a precursor cell formerly capable of cell division, permanently leaves the cell cycle, dismantles the cell cycle machinery and often expresses a range of genes characteristic of the cell's final function (e.g. the presence of myosin and actin in a muscle contractile cell).</w:t>
      </w:r>
    </w:p>
    <w:p w14:paraId="61B06BB9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>Traumatic injury </w:t>
      </w:r>
      <w:r w:rsidRPr="00BB7D30">
        <w:rPr>
          <w:rFonts w:ascii="Corbel" w:hAnsi="Corbel" w:cstheme="minorHAnsi"/>
          <w:sz w:val="20"/>
          <w:szCs w:val="20"/>
        </w:rPr>
        <w:t>is any injury that has the potential to cause prolonged disability or death.</w:t>
      </w:r>
    </w:p>
    <w:p w14:paraId="482182D4" w14:textId="77777777" w:rsidR="00F644CD" w:rsidRPr="00BB7D30" w:rsidRDefault="00F644CD" w:rsidP="00F644CD">
      <w:pPr>
        <w:spacing w:line="240" w:lineRule="auto"/>
        <w:jc w:val="both"/>
        <w:rPr>
          <w:rFonts w:ascii="Corbel" w:hAnsi="Corbel" w:cstheme="minorHAnsi"/>
          <w:sz w:val="20"/>
          <w:szCs w:val="20"/>
        </w:rPr>
      </w:pPr>
      <w:r w:rsidRPr="00BB7D30">
        <w:rPr>
          <w:rFonts w:ascii="Corbel" w:hAnsi="Corbel" w:cstheme="minorHAnsi"/>
          <w:b/>
          <w:bCs/>
          <w:sz w:val="20"/>
          <w:szCs w:val="20"/>
        </w:rPr>
        <w:t xml:space="preserve">Xenograft </w:t>
      </w:r>
      <w:r w:rsidRPr="00BB7D30">
        <w:rPr>
          <w:rFonts w:ascii="Corbel" w:hAnsi="Corbel" w:cstheme="minorHAnsi"/>
          <w:sz w:val="20"/>
          <w:szCs w:val="20"/>
        </w:rPr>
        <w:t>is the transplant of an organ, tissue, or cells to an individual of another species.</w:t>
      </w:r>
    </w:p>
    <w:p w14:paraId="48A4EB10" w14:textId="77777777" w:rsidR="00F644CD" w:rsidRDefault="00F644CD" w:rsidP="00F644CD">
      <w:pPr>
        <w:spacing w:line="240" w:lineRule="auto"/>
        <w:jc w:val="both"/>
        <w:rPr>
          <w:rFonts w:asciiTheme="minorHAnsi" w:hAnsiTheme="minorHAnsi" w:cstheme="minorHAnsi"/>
        </w:rPr>
      </w:pPr>
    </w:p>
    <w:p w14:paraId="79DA9BCD" w14:textId="77777777" w:rsidR="00F644CD" w:rsidRPr="00787D36" w:rsidRDefault="00F644CD" w:rsidP="00F644CD">
      <w:pPr>
        <w:spacing w:line="240" w:lineRule="auto"/>
        <w:contextualSpacing/>
        <w:rPr>
          <w:rFonts w:ascii="Corbel" w:hAnsi="Corbel" w:cs="Arial"/>
          <w:sz w:val="20"/>
          <w:szCs w:val="20"/>
        </w:rPr>
      </w:pPr>
      <w:bookmarkStart w:id="2" w:name="_Hlk102417204"/>
      <w:bookmarkStart w:id="3" w:name="_Hlk102417079"/>
      <w:r w:rsidRPr="00787D36"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 w:rsidRPr="00787D36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787D36">
        <w:rPr>
          <w:rFonts w:ascii="Corbel" w:hAnsi="Corbel" w:cs="Arial"/>
          <w:sz w:val="20"/>
          <w:szCs w:val="20"/>
        </w:rPr>
        <w:t>.</w:t>
      </w:r>
      <w:bookmarkEnd w:id="2"/>
    </w:p>
    <w:bookmarkEnd w:id="3"/>
    <w:p w14:paraId="52980341" w14:textId="77777777" w:rsidR="00F644CD" w:rsidRPr="00FD4551" w:rsidRDefault="00F644CD" w:rsidP="00F644CD">
      <w:pPr>
        <w:suppressAutoHyphens w:val="0"/>
        <w:spacing w:line="240" w:lineRule="auto"/>
        <w:rPr>
          <w:rFonts w:ascii="Corbel" w:hAnsi="Corbel" w:cs="Calibri"/>
          <w:color w:val="000000"/>
          <w:sz w:val="20"/>
          <w:szCs w:val="20"/>
          <w:lang w:val="nl-NL" w:eastAsia="nl-NL"/>
        </w:rPr>
      </w:pPr>
      <w:r w:rsidRPr="00FD4551">
        <w:rPr>
          <w:rFonts w:ascii="Corbel" w:hAnsi="Corbel" w:cs="Calibri"/>
          <w:bCs/>
          <w:color w:val="000000"/>
          <w:sz w:val="20"/>
          <w:szCs w:val="20"/>
          <w:lang w:eastAsia="nl-NL"/>
        </w:rPr>
        <w:t>Some of this definitions were freely obtained and paraphrased from Wikipedia and Google.</w:t>
      </w:r>
    </w:p>
    <w:p w14:paraId="57A41F29" w14:textId="77777777" w:rsidR="00427195" w:rsidRDefault="00427195" w:rsidP="00F644CD">
      <w:pPr>
        <w:spacing w:line="240" w:lineRule="auto"/>
        <w:jc w:val="both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25"/>
    <w:rsid w:val="00065251"/>
    <w:rsid w:val="00427195"/>
    <w:rsid w:val="006D7F25"/>
    <w:rsid w:val="0098609E"/>
    <w:rsid w:val="00DB21FE"/>
    <w:rsid w:val="00F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43B9D"/>
  <w15:chartTrackingRefBased/>
  <w15:docId w15:val="{8CA3D27B-F3C8-40CA-AE13-0262EAF4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25"/>
    <w:pPr>
      <w:suppressAutoHyphens/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644CD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4</cp:revision>
  <dcterms:created xsi:type="dcterms:W3CDTF">2022-05-13T13:42:00Z</dcterms:created>
  <dcterms:modified xsi:type="dcterms:W3CDTF">2022-11-03T17:02:00Z</dcterms:modified>
</cp:coreProperties>
</file>