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qvulex8w070r" w:id="0"/>
      <w:bookmarkEnd w:id="0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1. 개요 (Overview)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시스템은 시뮬레이션의 기준이 되는 **마스터 데이터(Base Data)**와, 시뮬레이션별로 수정 가능한 **시나리오 데이터(Scenario Data)**를 엄격히 분리하여 관리합니다. 이를 위해 Django의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Abstract Base Class(추상 모델)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패턴을 적용하여 데이터 구조의 일관성을 보장하고 중복 정의를 방지합니다.</w:t>
      </w:r>
    </w:p>
    <w:p w:rsidR="00000000" w:rsidDel="00000000" w:rsidP="00000000" w:rsidRDefault="00000000" w:rsidRPr="00000000" w14:paraId="00000003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ercw7zqmyy5f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2. 데이터 모델링 원칙 (Modeling Principles)</w:t>
      </w:r>
    </w:p>
    <w:p w:rsidR="00000000" w:rsidDel="00000000" w:rsidP="00000000" w:rsidRDefault="00000000" w:rsidRPr="00000000" w14:paraId="00000004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ydmkeua9puec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2.1 추상 모델 패턴 (Abstract Model Pattern)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비즈니스 로직 테이블은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3단계 상속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가집니다.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Abstract Model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Abs...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실제 DB 테이블을 생성하지 않으며,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필드(컬럼) 정의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 담당합니다.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Base Model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Base...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기준 정보(Master Data)를 저장하는 테이블입니다.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Scenario Model (Prefix 없음)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특정 시나리오(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)에 종속된 데이터를 저장하는 테이블입니다.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2.2 테이블 명명 규칙 (Naming Convention)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0"/>
        <w:gridCol w:w="3300"/>
        <w:gridCol w:w="3150"/>
        <w:tblGridChange w:id="0">
          <w:tblGrid>
            <w:gridCol w:w="3000"/>
            <w:gridCol w:w="3300"/>
            <w:gridCol w:w="315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모델 클래스명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DB 테이블명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역할 및 특징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Abs</w:t>
            </w:r>
            <w:r w:rsidDel="00000000" w:rsidR="00000000" w:rsidRPr="00000000">
              <w:rPr>
                <w:color w:val="1f1f1f"/>
                <w:rtl w:val="0"/>
              </w:rPr>
              <w:t xml:space="preserve">VesselInfo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(None)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필드 정의 (상속용)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Base</w:t>
            </w:r>
            <w:r w:rsidDel="00000000" w:rsidR="00000000" w:rsidRPr="00000000">
              <w:rPr>
                <w:color w:val="1f1f1f"/>
                <w:rtl w:val="0"/>
              </w:rPr>
              <w:t xml:space="preserve">VesselInfo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base_vessel_info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[Master]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 전사 공통 기준 데이터 (Scenario FK 없음)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VesselInfo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sce_vessel_info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[Input]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 시나리오별 시뮬레이션 입력 데이터 (Scenario FK 포함)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</w:t>
            </w:r>
            <w:r w:rsidDel="00000000" w:rsidR="00000000" w:rsidRPr="00000000">
              <w:rPr>
                <w:color w:val="1f1f1f"/>
                <w:rtl w:val="0"/>
              </w:rPr>
              <w:t xml:space="preserve">OptimizedSchedule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res_optimized_schedule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[Result]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 (예정) 시뮬레이션 결과 데이터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rquwbpmai0cp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3. 공통 모델 정의 (Common Models)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테이블에 공통적으로 적용되는 감사(Audit) 로그 및 관계 설정을 위한 부모 모델입니다.</w:t>
      </w:r>
    </w:p>
    <w:p w:rsidR="00000000" w:rsidDel="00000000" w:rsidP="00000000" w:rsidRDefault="00000000" w:rsidRPr="00000000" w14:paraId="0000001E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8cn16w5h8zfj" w:id="4"/>
      <w:bookmarkEnd w:id="4"/>
      <w:r w:rsidDel="00000000" w:rsidR="00000000" w:rsidRPr="00000000">
        <w:rPr>
          <w:sz w:val="26"/>
          <w:szCs w:val="26"/>
          <w:rtl w:val="0"/>
        </w:rPr>
        <w:t xml:space="preserve">3.1 CommonModel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common/models.py</w:t>
      </w:r>
      <w:r w:rsidDel="00000000" w:rsidR="00000000" w:rsidRPr="00000000">
        <w:rPr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데이터의 생성/수정 이력을 추적하기 위한 추상 모델입니다.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Fields: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(Datetime): 생성 일시 (Auto Now Add)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(User FK): 생성자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updated_at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(Datetime): 수정 일시 (Auto Now)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updated_by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(User FK): 수정자</w:t>
      </w:r>
    </w:p>
    <w:p w:rsidR="00000000" w:rsidDel="00000000" w:rsidP="00000000" w:rsidRDefault="00000000" w:rsidRPr="00000000" w14:paraId="00000025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wfsr6wi9xwkp" w:id="5"/>
      <w:bookmarkEnd w:id="5"/>
      <w:r w:rsidDel="00000000" w:rsidR="00000000" w:rsidRPr="00000000">
        <w:rPr>
          <w:sz w:val="26"/>
          <w:szCs w:val="26"/>
          <w:rtl w:val="0"/>
        </w:rPr>
        <w:t xml:space="preserve">3.2 ScenarioBaseModel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input_data/models.py</w:t>
      </w:r>
      <w:r w:rsidDel="00000000" w:rsidR="00000000" w:rsidRPr="00000000">
        <w:rPr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시나리오 데이터(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)가 반드시 가져야 할 외래 키(FK)를 정의합니다.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Inheritance: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CommonModel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상속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Fields: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</w:t>
      </w:r>
      <w:r w:rsidDel="00000000" w:rsidR="00000000" w:rsidRPr="00000000">
        <w:rPr>
          <w:rtl w:val="0"/>
        </w:rPr>
        <w:t xml:space="preserve"> (FK):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모델 참조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ON_DELETE=CASCADE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특징: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시나리오 삭제 시, 해당 시나리오에 속한 모든 하위 데이터가 함께 삭제됨(Cascade).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i8oflsv79roc" w:id="6"/>
      <w:bookmarkEnd w:id="6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4. 논리적 데이터 그룹 (Logical Data Groups)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데이터의 성격에 따라 6개의 그룹으로 분류하여 관리합니다.</w:t>
      </w:r>
    </w:p>
    <w:p w:rsidR="00000000" w:rsidDel="00000000" w:rsidP="00000000" w:rsidRDefault="00000000" w:rsidRPr="00000000" w14:paraId="0000002E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lmpd2zbobxg" w:id="7"/>
      <w:bookmarkEnd w:id="7"/>
      <w:r w:rsidDel="00000000" w:rsidR="00000000" w:rsidRPr="00000000">
        <w:rPr>
          <w:sz w:val="26"/>
          <w:szCs w:val="26"/>
          <w:rtl w:val="0"/>
        </w:rPr>
        <w:t xml:space="preserve">4.1 Scenario Master (Root)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시나리오 데이터의 뿌리가 되는 메타 정보 테이블입니다.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sce_scenario_info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scenario_id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(String, 예: "202601_BASE")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Fields: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base_year_month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(T: Test, N: Not Used)</w:t>
      </w:r>
    </w:p>
    <w:p w:rsidR="00000000" w:rsidDel="00000000" w:rsidP="00000000" w:rsidRDefault="00000000" w:rsidRPr="00000000" w14:paraId="0000003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wc6hfdm0wr6m" w:id="8"/>
      <w:bookmarkEnd w:id="8"/>
      <w:r w:rsidDel="00000000" w:rsidR="00000000" w:rsidRPr="00000000">
        <w:rPr>
          <w:sz w:val="26"/>
          <w:szCs w:val="26"/>
          <w:rtl w:val="0"/>
        </w:rPr>
        <w:t xml:space="preserve">4.2 Group 1: Schedule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선박의 운항 스케줄을 정의합니다.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Proforma Schedule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schedule_proforma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3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서비스 Lane별 표준 스케줄 패턴 (기항지 순서, 소요 시간 등).</w:t>
      </w:r>
    </w:p>
    <w:p w:rsidR="00000000" w:rsidDel="00000000" w:rsidP="00000000" w:rsidRDefault="00000000" w:rsidRPr="00000000" w14:paraId="0000003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lane_code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proforma_name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etb_day_code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sea_hours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terminal_code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특징: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화면에서 Excel 업로드 및 행 추가/삭제가 빈번하게 발생하는 핵심 데이터.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Long Range Schedule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schedule_long_range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3A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특정 기간(연/월) 동안의 장기 운항 계획 (Voyage 단위).</w:t>
      </w:r>
    </w:p>
    <w:p w:rsidR="00000000" w:rsidDel="00000000" w:rsidP="00000000" w:rsidRDefault="00000000" w:rsidRPr="00000000" w14:paraId="0000003B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vessel_code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voyage_number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ycfclpxsgtq" w:id="9"/>
      <w:bookmarkEnd w:id="9"/>
      <w:r w:rsidDel="00000000" w:rsidR="00000000" w:rsidRPr="00000000">
        <w:rPr>
          <w:sz w:val="26"/>
          <w:szCs w:val="26"/>
          <w:rtl w:val="0"/>
        </w:rPr>
        <w:t xml:space="preserve">4.3 Group 2: Vessel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선박 자체의 제원과 비용 정보를 관리합니다.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Vessel Info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vessel_info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3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선박 마스터 정보.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vessel_code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nominal_capacity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own_yn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(사선/용선 여부).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Charter Cost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vessel_charter_cost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4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용선료 정보 (기간별).</w:t>
      </w:r>
    </w:p>
    <w:p w:rsidR="00000000" w:rsidDel="00000000" w:rsidP="00000000" w:rsidRDefault="00000000" w:rsidRPr="00000000" w14:paraId="0000004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hire_rate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currency_code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hire_from_date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hire_to_date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Vessel Capacity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vessel_capacity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45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항로/선박별 적재 가능량(TEU).</w:t>
      </w:r>
    </w:p>
    <w:p w:rsidR="00000000" w:rsidDel="00000000" w:rsidP="00000000" w:rsidRDefault="00000000" w:rsidRPr="00000000" w14:paraId="00000046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teu_capacity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reefer_capacity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trade_code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dlgl707uux9t" w:id="10"/>
      <w:bookmarkEnd w:id="10"/>
      <w:r w:rsidDel="00000000" w:rsidR="00000000" w:rsidRPr="00000000">
        <w:rPr>
          <w:sz w:val="26"/>
          <w:szCs w:val="26"/>
          <w:rtl w:val="0"/>
        </w:rPr>
        <w:t xml:space="preserve">4.4 Group 3: Cost &amp; Distance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운항 비용 계산을 위한 기초 데이터입니다.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Distance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cost_distance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4A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항구 간 거리 테이블.</w:t>
      </w:r>
    </w:p>
    <w:p w:rsidR="00000000" w:rsidDel="00000000" w:rsidP="00000000" w:rsidRDefault="00000000" w:rsidRPr="00000000" w14:paraId="0000004B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from_port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to_port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distance</w:t>
      </w:r>
      <w:r w:rsidDel="00000000" w:rsidR="00000000" w:rsidRPr="00000000">
        <w:rPr>
          <w:rtl w:val="0"/>
        </w:rPr>
        <w:t xml:space="preserve"> (Nautical Miles),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eca_distance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Canal Fee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cost_canal_fee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4D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운하(Suez, Panama 등) 통과 비용.</w:t>
      </w:r>
    </w:p>
    <w:p w:rsidR="00000000" w:rsidDel="00000000" w:rsidP="00000000" w:rsidRDefault="00000000" w:rsidRPr="00000000" w14:paraId="0000004E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canal_fee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port_code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(운하 위치).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TS Cost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cost_ts_cost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50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환적(Transshipment) 비용.</w:t>
      </w:r>
    </w:p>
    <w:p w:rsidR="00000000" w:rsidDel="00000000" w:rsidP="00000000" w:rsidRDefault="00000000" w:rsidRPr="00000000" w14:paraId="00000051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z9goazjjdy35" w:id="11"/>
      <w:bookmarkEnd w:id="11"/>
      <w:r w:rsidDel="00000000" w:rsidR="00000000" w:rsidRPr="00000000">
        <w:rPr>
          <w:sz w:val="26"/>
          <w:szCs w:val="26"/>
          <w:rtl w:val="0"/>
        </w:rPr>
        <w:t xml:space="preserve">4.5 Group 4: Bunker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연료 소모량 및 단가 정보입니다.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Bunker Consumption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bunker_consumption_sea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_port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선속(Speed)별 해상 소모량 및 정박 시 소모량.</w:t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sea_speed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bunker_consumption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daily_consumption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Bunker Price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bunker_price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지역/항로별 연료 단가.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주요 필드: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bunker_type</w:t>
      </w:r>
      <w:r w:rsidDel="00000000" w:rsidR="00000000" w:rsidRPr="00000000">
        <w:rPr>
          <w:rtl w:val="0"/>
        </w:rPr>
        <w:t xml:space="preserve"> (LSFO, MGO),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bunker_price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etdroab5wj46" w:id="12"/>
      <w:bookmarkEnd w:id="12"/>
      <w:r w:rsidDel="00000000" w:rsidR="00000000" w:rsidRPr="00000000">
        <w:rPr>
          <w:sz w:val="26"/>
          <w:szCs w:val="26"/>
          <w:rtl w:val="0"/>
        </w:rPr>
        <w:t xml:space="preserve">4.6 Group 5: Constraints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최적화 엔진이 준수해야 할 제약 조건입니다.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Fixed Deployment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constraint_fixed_deployment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5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특정 항로에 반드시 투입(Include)되거나 투입 금지(Exclude)되는 선박 제약.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Fixed Schedule Change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constraint_fixed_schedule_change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5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Dry Dock(수리), Phase-In/Out 등 고정된 선박 스케줄 변경 일정.</w:t>
      </w:r>
    </w:p>
    <w:p w:rsidR="00000000" w:rsidDel="00000000" w:rsidP="00000000" w:rsidRDefault="00000000" w:rsidRPr="00000000" w14:paraId="0000005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A: Ad hoc Call, I: Phase In, L: Vessel Slide, O: Phase Out, S: Port Omission, R: Port Call Swap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 Constraint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constraint_port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61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역할: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항구별 입항 가능한 선박 크기 제한.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9tf8u7esuxp" w:id="13"/>
      <w:bookmarkEnd w:id="13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5. 데이터 무결성 및 관계 (Integrity &amp; Relationships)</w:t>
      </w:r>
    </w:p>
    <w:p w:rsidR="00000000" w:rsidDel="00000000" w:rsidP="00000000" w:rsidRDefault="00000000" w:rsidRPr="00000000" w14:paraId="00000064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ryub2go5whk" w:id="14"/>
      <w:bookmarkEnd w:id="14"/>
      <w:r w:rsidDel="00000000" w:rsidR="00000000" w:rsidRPr="00000000">
        <w:rPr>
          <w:sz w:val="26"/>
          <w:szCs w:val="26"/>
          <w:rtl w:val="0"/>
        </w:rPr>
        <w:t xml:space="preserve">5.1 Unique Constraints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데이터의 중복을 방지하기 위해 각 모델(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Meta.unique_together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)에 복합 키(Composite Key)가 설정되어 있습니다.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예시 (Proforma):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(scenario, lane_code, proforma_name, direction, port_code, calling_port_indicator_seq)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조합은 유일해야 합니다.</w:t>
      </w:r>
    </w:p>
    <w:p w:rsidR="00000000" w:rsidDel="00000000" w:rsidP="00000000" w:rsidRDefault="00000000" w:rsidRPr="00000000" w14:paraId="00000067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ob39gppzr9jk" w:id="15"/>
      <w:bookmarkEnd w:id="15"/>
      <w:r w:rsidDel="00000000" w:rsidR="00000000" w:rsidRPr="00000000">
        <w:rPr>
          <w:sz w:val="26"/>
          <w:szCs w:val="26"/>
          <w:rtl w:val="0"/>
        </w:rPr>
        <w:t xml:space="preserve">5.2 Cascade Delete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삭제되면, Django의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ON_DELETE=CASCADE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설정에 의해 해당 시나리오를 참조하는 모든 하위 테이블(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Sce_...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)의 데이터가 즉시 삭제됩니다.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이를 통해 **고아 데이터(Orphan Data)**가 남지 않도록 관리합니다.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