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hd w:fill="ffffff" w:val="clear"/>
        <w:spacing w:after="0" w:afterAutospacing="0"/>
        <w:ind w:left="720" w:hanging="360"/>
        <w:rPr>
          <w:color w:val="1f2328"/>
          <w:sz w:val="24"/>
          <w:szCs w:val="24"/>
        </w:rPr>
      </w:pPr>
      <w:r w:rsidDel="00000000" w:rsidR="00000000" w:rsidRPr="00000000">
        <w:rPr>
          <w:color w:val="1f2328"/>
          <w:sz w:val="24"/>
          <w:szCs w:val="24"/>
          <w:rtl w:val="0"/>
        </w:rPr>
        <w:t xml:space="preserve">When: 3/4/2026 5:10 p.m</w:t>
      </w:r>
    </w:p>
    <w:p w:rsidR="00000000" w:rsidDel="00000000" w:rsidP="00000000" w:rsidRDefault="00000000" w:rsidRPr="00000000" w14:paraId="00000002">
      <w:pPr>
        <w:numPr>
          <w:ilvl w:val="0"/>
          <w:numId w:val="1"/>
        </w:numPr>
        <w:shd w:fill="ffffff" w:val="clear"/>
        <w:spacing w:before="0" w:beforeAutospacing="0" w:lineRule="auto"/>
        <w:ind w:left="720" w:hanging="360"/>
        <w:rPr>
          <w:color w:val="1f2328"/>
          <w:sz w:val="24"/>
          <w:szCs w:val="24"/>
        </w:rPr>
      </w:pPr>
      <w:r w:rsidDel="00000000" w:rsidR="00000000" w:rsidRPr="00000000">
        <w:rPr>
          <w:color w:val="1f2328"/>
          <w:sz w:val="24"/>
          <w:szCs w:val="24"/>
          <w:rtl w:val="0"/>
        </w:rPr>
        <w:t xml:space="preserve">Who:</w:t>
      </w:r>
    </w:p>
    <w:p w:rsidR="00000000" w:rsidDel="00000000" w:rsidP="00000000" w:rsidRDefault="00000000" w:rsidRPr="00000000" w14:paraId="00000003">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Morgan Steele</w:t>
      </w:r>
    </w:p>
    <w:p w:rsidR="00000000" w:rsidDel="00000000" w:rsidP="00000000" w:rsidRDefault="00000000" w:rsidRPr="00000000" w14:paraId="00000004">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Robert Sanders</w:t>
      </w:r>
    </w:p>
    <w:p w:rsidR="00000000" w:rsidDel="00000000" w:rsidP="00000000" w:rsidRDefault="00000000" w:rsidRPr="00000000" w14:paraId="00000005">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David Jauregui </w:t>
      </w:r>
    </w:p>
    <w:p w:rsidR="00000000" w:rsidDel="00000000" w:rsidP="00000000" w:rsidRDefault="00000000" w:rsidRPr="00000000" w14:paraId="00000006">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Manuel Duenas</w:t>
      </w:r>
    </w:p>
    <w:p w:rsidR="00000000" w:rsidDel="00000000" w:rsidP="00000000" w:rsidRDefault="00000000" w:rsidRPr="00000000" w14:paraId="00000007">
      <w:pPr>
        <w:numPr>
          <w:ilvl w:val="0"/>
          <w:numId w:val="1"/>
        </w:numPr>
        <w:shd w:fill="ffffff" w:val="clear"/>
        <w:spacing w:after="0" w:afterAutospacing="0" w:before="60" w:lineRule="auto"/>
        <w:ind w:left="720" w:hanging="360"/>
        <w:rPr>
          <w:color w:val="1f2328"/>
          <w:sz w:val="24"/>
          <w:szCs w:val="24"/>
        </w:rPr>
      </w:pPr>
      <w:r w:rsidDel="00000000" w:rsidR="00000000" w:rsidRPr="00000000">
        <w:rPr>
          <w:color w:val="1f2328"/>
          <w:sz w:val="24"/>
          <w:szCs w:val="24"/>
          <w:rtl w:val="0"/>
        </w:rPr>
        <w:t xml:space="preserve">Where: in-person</w:t>
      </w:r>
    </w:p>
    <w:p w:rsidR="00000000" w:rsidDel="00000000" w:rsidP="00000000" w:rsidRDefault="00000000" w:rsidRPr="00000000" w14:paraId="00000008">
      <w:pPr>
        <w:numPr>
          <w:ilvl w:val="0"/>
          <w:numId w:val="1"/>
        </w:numPr>
        <w:shd w:fill="ffffff" w:val="clear"/>
        <w:spacing w:before="0" w:beforeAutospacing="0" w:lineRule="auto"/>
        <w:ind w:left="720" w:hanging="360"/>
        <w:rPr>
          <w:color w:val="1f2328"/>
          <w:sz w:val="24"/>
          <w:szCs w:val="24"/>
        </w:rPr>
      </w:pPr>
      <w:r w:rsidDel="00000000" w:rsidR="00000000" w:rsidRPr="00000000">
        <w:rPr>
          <w:color w:val="1f2328"/>
          <w:sz w:val="24"/>
          <w:szCs w:val="24"/>
          <w:rtl w:val="0"/>
        </w:rPr>
        <w:t xml:space="preserve">What: This is a follow up from the last meeting where we discussed the main lab and tried to tidy it up with ideas for more requirement specifications including making sure the second half of the document had people working on specific parts. Namely we all needed to figure out section 6 specific requirements. The meeting ended with everyone having an idea what to work on and who was responsible for what.</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