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0D0E" w:rsidRPr="009A0D0E" w:rsidRDefault="009A0D0E" w:rsidP="009A0D0E">
      <w:pPr>
        <w:rPr>
          <w:rFonts w:cs="Times New Roman"/>
          <w:b/>
        </w:rPr>
      </w:pPr>
      <w:r w:rsidRPr="009A0D0E">
        <w:rPr>
          <w:rFonts w:cs="Times New Roman"/>
          <w:b/>
        </w:rPr>
        <w:t>HIST 1362: U.S. History Since 1876</w:t>
      </w:r>
    </w:p>
    <w:p w:rsidR="00D97BDC" w:rsidRPr="009A0D0E" w:rsidRDefault="009A0D0E" w:rsidP="00594294">
      <w:pPr>
        <w:shd w:val="clear" w:color="auto" w:fill="FFFFFF"/>
        <w:rPr>
          <w:rFonts w:eastAsia="Times New Roman" w:cs="Times New Roman"/>
          <w:b/>
          <w:bCs/>
          <w:color w:val="000000"/>
        </w:rPr>
      </w:pPr>
      <w:r w:rsidRPr="009A0D0E">
        <w:rPr>
          <w:rFonts w:eastAsia="Times New Roman" w:cs="Times New Roman"/>
          <w:b/>
          <w:bCs/>
          <w:color w:val="000000"/>
        </w:rPr>
        <w:t>Fall 2020</w:t>
      </w:r>
    </w:p>
    <w:p w:rsidR="00594294" w:rsidRPr="009A0D0E" w:rsidRDefault="00594294" w:rsidP="00594294">
      <w:pPr>
        <w:shd w:val="clear" w:color="auto" w:fill="FFFFFF"/>
        <w:rPr>
          <w:rFonts w:eastAsia="Times New Roman" w:cs="Times New Roman"/>
          <w:b/>
          <w:bCs/>
          <w:color w:val="000000"/>
        </w:rPr>
      </w:pPr>
      <w:r w:rsidRPr="009A0D0E">
        <w:rPr>
          <w:rFonts w:eastAsia="Times New Roman" w:cs="Times New Roman"/>
          <w:b/>
          <w:bCs/>
          <w:color w:val="000000"/>
        </w:rPr>
        <w:t>Weekend Briefing</w:t>
      </w:r>
      <w:r w:rsidR="009A0D0E" w:rsidRPr="009A0D0E">
        <w:rPr>
          <w:rFonts w:eastAsia="Times New Roman" w:cs="Times New Roman"/>
          <w:b/>
          <w:bCs/>
          <w:color w:val="000000"/>
        </w:rPr>
        <w:t>: 1918</w:t>
      </w:r>
      <w:r w:rsidRPr="009A0D0E">
        <w:rPr>
          <w:rFonts w:eastAsia="Times New Roman" w:cs="Times New Roman"/>
          <w:b/>
          <w:bCs/>
          <w:color w:val="000000"/>
        </w:rPr>
        <w:t xml:space="preserve"> </w:t>
      </w:r>
      <w:r w:rsidR="00AD7A4A">
        <w:rPr>
          <w:rFonts w:eastAsia="Times New Roman" w:cs="Times New Roman"/>
          <w:b/>
          <w:bCs/>
          <w:color w:val="000000"/>
        </w:rPr>
        <w:t>Rubric</w:t>
      </w:r>
    </w:p>
    <w:p w:rsidR="00552354" w:rsidRDefault="00594294" w:rsidP="00552354">
      <w:pPr>
        <w:shd w:val="clear" w:color="auto" w:fill="FFFFFF"/>
        <w:spacing w:before="100" w:beforeAutospacing="1" w:after="100" w:afterAutospacing="1"/>
        <w:ind w:left="360" w:hanging="360"/>
        <w:rPr>
          <w:rFonts w:eastAsia="Times New Roman" w:cs="Times New Roman"/>
          <w:bCs/>
          <w:color w:val="000000"/>
        </w:rPr>
      </w:pPr>
      <w:r w:rsidRPr="009A0D0E">
        <w:rPr>
          <w:rFonts w:eastAsia="Times New Roman" w:cs="Times New Roman"/>
          <w:b/>
          <w:bCs/>
          <w:color w:val="000000"/>
        </w:rPr>
        <w:t xml:space="preserve">Selection of stories. </w:t>
      </w:r>
      <w:r w:rsidRPr="009A0D0E">
        <w:rPr>
          <w:rFonts w:eastAsia="Times New Roman" w:cs="Times New Roman"/>
          <w:bCs/>
          <w:color w:val="000000"/>
        </w:rPr>
        <w:t>Think creatively about what you want to include. Can a reader get a rich sense of this particular time and place by reading your briefing?</w:t>
      </w:r>
      <w:r w:rsidR="00552354">
        <w:rPr>
          <w:rFonts w:eastAsia="Times New Roman" w:cs="Times New Roman"/>
          <w:bCs/>
          <w:color w:val="000000"/>
        </w:rPr>
        <w:t xml:space="preserve"> </w:t>
      </w:r>
      <w:r w:rsidR="00386858">
        <w:rPr>
          <w:rFonts w:eastAsia="Times New Roman" w:cs="Times New Roman"/>
          <w:bCs/>
          <w:color w:val="000000"/>
        </w:rPr>
        <w:t>Did you include a mix of different kinds of content and topics?</w:t>
      </w:r>
    </w:p>
    <w:p w:rsidR="00594294" w:rsidRPr="00552354" w:rsidRDefault="00552354" w:rsidP="00552354">
      <w:pPr>
        <w:shd w:val="clear" w:color="auto" w:fill="FFFFFF"/>
        <w:spacing w:before="100" w:beforeAutospacing="1" w:after="100" w:afterAutospacing="1"/>
        <w:ind w:left="360" w:hanging="360"/>
        <w:rPr>
          <w:rFonts w:eastAsia="Times New Roman" w:cs="Times New Roman"/>
          <w:bCs/>
          <w:color w:val="000000"/>
        </w:rPr>
      </w:pPr>
      <w:r w:rsidRPr="00552354">
        <w:rPr>
          <w:rFonts w:eastAsia="Times New Roman" w:cs="Times New Roman"/>
          <w:b/>
          <w:color w:val="000000"/>
        </w:rPr>
        <w:t>Mechanics</w:t>
      </w:r>
      <w:r w:rsidRPr="00552354">
        <w:rPr>
          <w:rFonts w:eastAsia="Times New Roman" w:cs="Times New Roman"/>
          <w:bCs/>
          <w:color w:val="000000"/>
        </w:rPr>
        <w:t xml:space="preserve">. </w:t>
      </w:r>
      <w:r w:rsidR="00386858">
        <w:rPr>
          <w:rFonts w:eastAsia="Times New Roman" w:cs="Times New Roman"/>
          <w:bCs/>
          <w:color w:val="000000"/>
        </w:rPr>
        <w:t xml:space="preserve">Are your news items from roughly that week in 1918? </w:t>
      </w:r>
      <w:r>
        <w:rPr>
          <w:rFonts w:eastAsia="Times New Roman" w:cs="Times New Roman"/>
          <w:bCs/>
          <w:color w:val="000000"/>
        </w:rPr>
        <w:t>Does</w:t>
      </w:r>
      <w:r w:rsidRPr="00552354">
        <w:rPr>
          <w:rFonts w:eastAsia="Times New Roman" w:cs="Times New Roman"/>
          <w:bCs/>
          <w:color w:val="000000"/>
        </w:rPr>
        <w:t xml:space="preserve"> each item include a URL “clipping” and a list of sources?</w:t>
      </w:r>
    </w:p>
    <w:p w:rsidR="00AB7B0F" w:rsidRPr="009A0D0E" w:rsidRDefault="00AB7B0F" w:rsidP="00594294">
      <w:pPr>
        <w:shd w:val="clear" w:color="auto" w:fill="FFFFFF"/>
        <w:spacing w:before="100" w:beforeAutospacing="1" w:after="100" w:afterAutospacing="1"/>
        <w:ind w:left="360" w:hanging="360"/>
        <w:rPr>
          <w:rFonts w:eastAsia="Times New Roman" w:cs="Times New Roman"/>
          <w:color w:val="000000"/>
        </w:rPr>
      </w:pPr>
      <w:r w:rsidRPr="009A0D0E">
        <w:rPr>
          <w:rFonts w:eastAsia="Times New Roman" w:cs="Times New Roman"/>
          <w:b/>
          <w:bCs/>
          <w:color w:val="000000"/>
        </w:rPr>
        <w:t>Clarity and conciseness</w:t>
      </w:r>
      <w:r w:rsidRPr="009A0D0E">
        <w:rPr>
          <w:rFonts w:eastAsia="Times New Roman" w:cs="Times New Roman"/>
          <w:color w:val="000000"/>
        </w:rPr>
        <w:t>. What is the fewest number of words you need to convey necessary information to a reader who is completely unfamiliar with the topic?</w:t>
      </w:r>
    </w:p>
    <w:p w:rsidR="00594294" w:rsidRPr="009A0D0E" w:rsidRDefault="00594294" w:rsidP="00594294">
      <w:pPr>
        <w:shd w:val="clear" w:color="auto" w:fill="FFFFFF"/>
        <w:spacing w:before="100" w:beforeAutospacing="1" w:after="100" w:afterAutospacing="1"/>
        <w:ind w:left="360" w:hanging="360"/>
        <w:rPr>
          <w:rFonts w:eastAsia="Times New Roman" w:cs="Times New Roman"/>
          <w:color w:val="000000"/>
        </w:rPr>
      </w:pPr>
      <w:r w:rsidRPr="009A0D0E">
        <w:rPr>
          <w:rFonts w:eastAsia="Times New Roman" w:cs="Times New Roman"/>
          <w:b/>
          <w:color w:val="000000"/>
        </w:rPr>
        <w:t>Depth of knowledge and research.</w:t>
      </w:r>
      <w:r w:rsidRPr="009A0D0E">
        <w:rPr>
          <w:rFonts w:eastAsia="Times New Roman" w:cs="Times New Roman"/>
          <w:color w:val="000000"/>
        </w:rPr>
        <w:t xml:space="preserve"> Did you complete the requisite research to familiarize yourself with the item and then convey that knowledge to the reader?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481"/>
        <w:gridCol w:w="2426"/>
        <w:gridCol w:w="1477"/>
        <w:gridCol w:w="1687"/>
      </w:tblGrid>
      <w:tr w:rsidR="00594294" w:rsidRPr="009A0D0E" w:rsidTr="00D97BDC">
        <w:trPr>
          <w:trHeight w:val="367"/>
        </w:trPr>
        <w:tc>
          <w:tcPr>
            <w:tcW w:w="3481" w:type="dxa"/>
          </w:tcPr>
          <w:p w:rsidR="00594294" w:rsidRPr="009A0D0E" w:rsidRDefault="00594294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594294" w:rsidRPr="009A0D0E" w:rsidRDefault="00594294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7" w:type="dxa"/>
          </w:tcPr>
          <w:p w:rsidR="00594294" w:rsidRPr="009A0D0E" w:rsidRDefault="00594294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Points</w:t>
            </w:r>
          </w:p>
        </w:tc>
        <w:tc>
          <w:tcPr>
            <w:tcW w:w="1687" w:type="dxa"/>
          </w:tcPr>
          <w:p w:rsidR="00594294" w:rsidRPr="009A0D0E" w:rsidRDefault="00D97BDC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Possible</w:t>
            </w:r>
          </w:p>
        </w:tc>
      </w:tr>
      <w:tr w:rsidR="00594294" w:rsidRPr="009A0D0E" w:rsidTr="00D97BDC">
        <w:trPr>
          <w:trHeight w:val="422"/>
        </w:trPr>
        <w:tc>
          <w:tcPr>
            <w:tcW w:w="3481" w:type="dxa"/>
          </w:tcPr>
          <w:p w:rsidR="00594294" w:rsidRPr="009A0D0E" w:rsidRDefault="00594294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b/>
                <w:color w:val="000000"/>
              </w:rPr>
            </w:pPr>
            <w:r w:rsidRPr="009A0D0E">
              <w:rPr>
                <w:rFonts w:eastAsia="Times New Roman" w:cs="Times New Roman"/>
                <w:b/>
                <w:color w:val="000000"/>
              </w:rPr>
              <w:t>Selection of Stories</w:t>
            </w:r>
          </w:p>
        </w:tc>
        <w:tc>
          <w:tcPr>
            <w:tcW w:w="2426" w:type="dxa"/>
          </w:tcPr>
          <w:p w:rsidR="00594294" w:rsidRPr="009A0D0E" w:rsidRDefault="00594294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7" w:type="dxa"/>
          </w:tcPr>
          <w:p w:rsidR="00594294" w:rsidRPr="009A0D0E" w:rsidRDefault="00594294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594294" w:rsidRPr="009A0D0E" w:rsidRDefault="00594294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AD7A4A" w:rsidRPr="009A0D0E" w:rsidTr="00D97BDC">
        <w:trPr>
          <w:trHeight w:val="422"/>
        </w:trPr>
        <w:tc>
          <w:tcPr>
            <w:tcW w:w="3481" w:type="dxa"/>
          </w:tcPr>
          <w:p w:rsidR="00AD7A4A" w:rsidRPr="009A0D0E" w:rsidRDefault="00AD7A4A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Mechanics</w:t>
            </w:r>
          </w:p>
        </w:tc>
        <w:tc>
          <w:tcPr>
            <w:tcW w:w="2426" w:type="dxa"/>
          </w:tcPr>
          <w:p w:rsidR="00AD7A4A" w:rsidRPr="009A0D0E" w:rsidRDefault="00AD7A4A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7" w:type="dxa"/>
          </w:tcPr>
          <w:p w:rsidR="00AD7A4A" w:rsidRPr="009A0D0E" w:rsidRDefault="00AD7A4A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AD7A4A" w:rsidRPr="009A0D0E" w:rsidRDefault="00552354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F26A9B" w:rsidRPr="009A0D0E" w:rsidTr="00D97BDC">
        <w:trPr>
          <w:trHeight w:val="384"/>
        </w:trPr>
        <w:tc>
          <w:tcPr>
            <w:tcW w:w="3481" w:type="dxa"/>
            <w:vMerge w:val="restart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b/>
                <w:color w:val="000000"/>
              </w:rPr>
              <w:t>Clarity and Conciseness</w:t>
            </w: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1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84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2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84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3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400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4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84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5</w:t>
            </w:r>
          </w:p>
        </w:tc>
        <w:tc>
          <w:tcPr>
            <w:tcW w:w="1477" w:type="dxa"/>
          </w:tcPr>
          <w:p w:rsidR="00F26A9B" w:rsidRPr="009A0D0E" w:rsidRDefault="00F26A9B" w:rsidP="00BA2BAF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84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6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67"/>
        </w:trPr>
        <w:tc>
          <w:tcPr>
            <w:tcW w:w="3481" w:type="dxa"/>
            <w:vMerge w:val="restart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b/>
                <w:color w:val="000000"/>
              </w:rPr>
              <w:t>Depth of Knowledge and Research</w:t>
            </w: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1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400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2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84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3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84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4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400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5</w:t>
            </w:r>
          </w:p>
        </w:tc>
        <w:tc>
          <w:tcPr>
            <w:tcW w:w="1477" w:type="dxa"/>
          </w:tcPr>
          <w:p w:rsidR="00F26A9B" w:rsidRPr="009A0D0E" w:rsidRDefault="00F26A9B" w:rsidP="00BA2BAF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84"/>
        </w:trPr>
        <w:tc>
          <w:tcPr>
            <w:tcW w:w="3481" w:type="dxa"/>
            <w:vMerge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Item 6</w:t>
            </w: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F26A9B" w:rsidRPr="009A0D0E" w:rsidTr="00D97BDC">
        <w:trPr>
          <w:trHeight w:val="367"/>
        </w:trPr>
        <w:tc>
          <w:tcPr>
            <w:tcW w:w="3481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Reflection</w:t>
            </w: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36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552354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F26A9B" w:rsidRPr="009A0D0E" w:rsidTr="00D97BDC">
        <w:trPr>
          <w:trHeight w:val="367"/>
        </w:trPr>
        <w:tc>
          <w:tcPr>
            <w:tcW w:w="3481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2"/>
              <w:rPr>
                <w:rFonts w:eastAsia="Times New Roman" w:cs="Times New Roman"/>
                <w:b/>
                <w:color w:val="000000"/>
              </w:rPr>
            </w:pPr>
            <w:r w:rsidRPr="009A0D0E">
              <w:rPr>
                <w:rFonts w:eastAsia="Times New Roman" w:cs="Times New Roman"/>
                <w:b/>
                <w:color w:val="000000"/>
              </w:rPr>
              <w:t>TOTAL</w:t>
            </w:r>
          </w:p>
        </w:tc>
        <w:tc>
          <w:tcPr>
            <w:tcW w:w="2426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36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7" w:type="dxa"/>
          </w:tcPr>
          <w:p w:rsidR="00F26A9B" w:rsidRPr="009A0D0E" w:rsidRDefault="00F26A9B" w:rsidP="00594294">
            <w:pPr>
              <w:spacing w:before="100" w:beforeAutospacing="1" w:after="100" w:afterAutospacing="1"/>
              <w:ind w:hanging="19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87" w:type="dxa"/>
          </w:tcPr>
          <w:p w:rsidR="00F26A9B" w:rsidRPr="009A0D0E" w:rsidRDefault="00F26A9B" w:rsidP="0059429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</w:rPr>
            </w:pPr>
            <w:r w:rsidRPr="009A0D0E">
              <w:rPr>
                <w:rFonts w:eastAsia="Times New Roman" w:cs="Times New Roman"/>
                <w:color w:val="000000"/>
              </w:rPr>
              <w:t>100</w:t>
            </w:r>
          </w:p>
        </w:tc>
      </w:tr>
    </w:tbl>
    <w:p w:rsidR="00767768" w:rsidRPr="009A0D0E" w:rsidRDefault="00386858" w:rsidP="004722CB">
      <w:pPr>
        <w:rPr>
          <w:rFonts w:cs="Times New Roman"/>
        </w:rPr>
      </w:pPr>
    </w:p>
    <w:p w:rsidR="008B018C" w:rsidRPr="009A0D0E" w:rsidRDefault="008B018C" w:rsidP="004722CB">
      <w:pPr>
        <w:rPr>
          <w:rFonts w:cs="Times New Roman"/>
          <w:b/>
        </w:rPr>
      </w:pPr>
    </w:p>
    <w:sectPr w:rsidR="008B018C" w:rsidRPr="009A0D0E" w:rsidSect="0006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E6222"/>
    <w:multiLevelType w:val="multilevel"/>
    <w:tmpl w:val="139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0F"/>
    <w:rsid w:val="000660CC"/>
    <w:rsid w:val="0016130C"/>
    <w:rsid w:val="00386858"/>
    <w:rsid w:val="004722CB"/>
    <w:rsid w:val="00552354"/>
    <w:rsid w:val="00594294"/>
    <w:rsid w:val="00657397"/>
    <w:rsid w:val="006C7349"/>
    <w:rsid w:val="00803358"/>
    <w:rsid w:val="00882E99"/>
    <w:rsid w:val="008B018C"/>
    <w:rsid w:val="00933242"/>
    <w:rsid w:val="009A0D0E"/>
    <w:rsid w:val="00AB7B0F"/>
    <w:rsid w:val="00AD7A4A"/>
    <w:rsid w:val="00BA2BAF"/>
    <w:rsid w:val="00D73A7B"/>
    <w:rsid w:val="00D97BDC"/>
    <w:rsid w:val="00DF13F5"/>
    <w:rsid w:val="00F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EF048"/>
  <w14:defaultImageDpi w14:val="32767"/>
  <w15:chartTrackingRefBased/>
  <w15:docId w15:val="{68D12E2B-8EEA-5245-94C5-952905E2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B0F"/>
    <w:rPr>
      <w:b/>
      <w:bCs/>
    </w:rPr>
  </w:style>
  <w:style w:type="table" w:styleId="TableGrid">
    <w:name w:val="Table Grid"/>
    <w:basedOn w:val="TableNormal"/>
    <w:uiPriority w:val="39"/>
    <w:rsid w:val="00594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85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858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9</cp:revision>
  <cp:lastPrinted>2018-09-27T15:44:00Z</cp:lastPrinted>
  <dcterms:created xsi:type="dcterms:W3CDTF">2020-07-28T22:41:00Z</dcterms:created>
  <dcterms:modified xsi:type="dcterms:W3CDTF">2020-07-29T14:04:00Z</dcterms:modified>
</cp:coreProperties>
</file>