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52F7" w14:textId="4242C13A" w:rsidR="009D22F0" w:rsidRDefault="009D22F0" w:rsidP="009D22F0">
      <w:pPr>
        <w:pStyle w:val="Heading1"/>
      </w:pPr>
      <w:r>
        <w:t xml:space="preserve">Import </w:t>
      </w:r>
      <w:r w:rsidR="00742E24">
        <w:t>Retail Strategies</w:t>
      </w:r>
    </w:p>
    <w:p w14:paraId="4215AC4A" w14:textId="5FF38FC8" w:rsidR="009D22F0" w:rsidRDefault="009D22F0" w:rsidP="009D22F0">
      <w:r>
        <w:t xml:space="preserve">This document describes the steps needed to move </w:t>
      </w:r>
      <w:r w:rsidR="00742E24">
        <w:t>retail strategy/merchandise group</w:t>
      </w:r>
      <w:r>
        <w:t xml:space="preserve"> data from a BlueCube database instance </w:t>
      </w:r>
      <w:r w:rsidR="002E45CA">
        <w:t xml:space="preserve">or spreadsheet </w:t>
      </w:r>
      <w:r>
        <w:t>to and ESO database instance.</w:t>
      </w:r>
    </w:p>
    <w:p w14:paraId="547F7590" w14:textId="77777777" w:rsidR="009D22F0" w:rsidRDefault="009D22F0" w:rsidP="009D22F0">
      <w:pPr>
        <w:pStyle w:val="Heading2"/>
      </w:pPr>
      <w:r>
        <w:t>Required Files</w:t>
      </w:r>
    </w:p>
    <w:p w14:paraId="38CDF79F" w14:textId="11212C4A" w:rsidR="009D22F0" w:rsidRDefault="009D22F0" w:rsidP="009D22F0">
      <w:r>
        <w:t xml:space="preserve">In the </w:t>
      </w:r>
      <w:r w:rsidR="00742E24">
        <w:t>Retail Strategies</w:t>
      </w:r>
      <w:r>
        <w:t xml:space="preserve"> subject folder of the data extraction and loading package</w:t>
      </w:r>
      <w:r w:rsidR="00742E24">
        <w:t xml:space="preserve"> program files</w:t>
      </w:r>
      <w:r>
        <w:t>, there are 4 SQL scripts.</w:t>
      </w:r>
    </w:p>
    <w:p w14:paraId="50A14E3A" w14:textId="7A3B9C95" w:rsidR="009D22F0" w:rsidRDefault="00742E24" w:rsidP="009D22F0">
      <w:r w:rsidRPr="00742E24">
        <w:t>Step 1 - Retail Strategies Extract Source DB</w:t>
      </w:r>
      <w:r w:rsidR="002E45CA">
        <w:t xml:space="preserve"> (Optional)</w:t>
      </w:r>
    </w:p>
    <w:p w14:paraId="33C93BFF" w14:textId="5F09FDB7" w:rsidR="00742E24" w:rsidRDefault="00742E24" w:rsidP="009D22F0">
      <w:r w:rsidRPr="00742E24">
        <w:t>Step 2 - Retail Strategies Insert Dest DB</w:t>
      </w:r>
    </w:p>
    <w:p w14:paraId="3634DDA6" w14:textId="6A435018" w:rsidR="002E45CA" w:rsidRDefault="002E45CA" w:rsidP="002E45CA">
      <w:r w:rsidRPr="00742E24">
        <w:t>Step 2 - Retail Strategies Insert Dest DB</w:t>
      </w:r>
      <w:r>
        <w:t xml:space="preserve"> (Spreadsheet Based)</w:t>
      </w:r>
    </w:p>
    <w:p w14:paraId="2969DC04" w14:textId="19E4A690" w:rsidR="00742E24" w:rsidRDefault="00742E24" w:rsidP="009D22F0">
      <w:r w:rsidRPr="00742E24">
        <w:t>Step 3 - Retail Strategies Create Strategies</w:t>
      </w:r>
    </w:p>
    <w:p w14:paraId="31AAE482" w14:textId="6F7DBD08" w:rsidR="009D22F0" w:rsidRDefault="009D22F0" w:rsidP="009D22F0">
      <w:pPr>
        <w:pStyle w:val="Heading2"/>
      </w:pPr>
      <w:r>
        <w:t>Extract Source DB</w:t>
      </w:r>
      <w:r w:rsidR="002E45CA">
        <w:t xml:space="preserve"> (Do not use if importing from a spreadsheet)</w:t>
      </w:r>
    </w:p>
    <w:p w14:paraId="040D28EB" w14:textId="77777777" w:rsidR="009D22F0" w:rsidRDefault="009D22F0" w:rsidP="009D22F0">
      <w:r>
        <w:t>Open an instance of SQL Server Management Studio and then open a new query window.  Set the database to the main BC/ESO database.</w:t>
      </w:r>
    </w:p>
    <w:p w14:paraId="07E7831C" w14:textId="1D5DDCE8" w:rsidR="009D22F0" w:rsidRPr="00A312EF" w:rsidRDefault="009D22F0" w:rsidP="009D22F0">
      <w:r>
        <w:t>Open and Execute the query “</w:t>
      </w:r>
      <w:r w:rsidR="00742E24" w:rsidRPr="00742E24">
        <w:t>Step 1 - Retail Strategies Extract Source DB</w:t>
      </w:r>
      <w:r>
        <w:t xml:space="preserve">”.  This query will create a </w:t>
      </w:r>
      <w:r w:rsidR="00742E24">
        <w:t>bc_extract_retail_strategy</w:t>
      </w:r>
      <w:r>
        <w:t xml:space="preserve"> table and populate the table with the existing set of </w:t>
      </w:r>
      <w:r w:rsidR="00742E24">
        <w:t>retail strategy</w:t>
      </w:r>
      <w:r>
        <w:t>.</w:t>
      </w:r>
    </w:p>
    <w:p w14:paraId="579D8470" w14:textId="77777777" w:rsidR="009D22F0" w:rsidRPr="00A312EF" w:rsidRDefault="009D22F0" w:rsidP="009D22F0">
      <w:r>
        <w:t>Right Click on the database names and navigate to tasks, generate scripts.</w:t>
      </w:r>
    </w:p>
    <w:p w14:paraId="4F595A0D" w14:textId="06A15F04" w:rsidR="004B2D39" w:rsidRDefault="004B2D39" w:rsidP="004B2D39">
      <w:pPr>
        <w:tabs>
          <w:tab w:val="left" w:pos="270"/>
        </w:tabs>
      </w:pPr>
      <w:r>
        <w:rPr>
          <w:noProof/>
        </w:rPr>
        <w:drawing>
          <wp:inline distT="0" distB="0" distL="0" distR="0" wp14:anchorId="0A578B72" wp14:editId="5B8D3E99">
            <wp:extent cx="3557414" cy="42538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248" cy="42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4ECE" w14:textId="77777777" w:rsidR="00742E24" w:rsidRDefault="00742E24" w:rsidP="00742E24">
      <w:r>
        <w:t>The script generation tool will be displayed.</w:t>
      </w:r>
    </w:p>
    <w:p w14:paraId="21C5ED69" w14:textId="35B0B7B6" w:rsidR="00742E24" w:rsidRDefault="00742E24" w:rsidP="00742E24">
      <w:r>
        <w:t>Select the option to “Select specific database objects”.  Expand the list of tables and select the bc_extract_retail_strategy table.</w:t>
      </w:r>
    </w:p>
    <w:p w14:paraId="41318DF1" w14:textId="77777777" w:rsidR="00742E24" w:rsidRDefault="00742E24" w:rsidP="00742E24">
      <w:r>
        <w:t>Click Next</w:t>
      </w:r>
    </w:p>
    <w:p w14:paraId="31E07280" w14:textId="1BDB2AE3" w:rsidR="001F38B1" w:rsidRDefault="00324587" w:rsidP="004B2D39">
      <w:pPr>
        <w:tabs>
          <w:tab w:val="left" w:pos="270"/>
        </w:tabs>
      </w:pPr>
      <w:r>
        <w:rPr>
          <w:noProof/>
        </w:rPr>
        <w:drawing>
          <wp:inline distT="0" distB="0" distL="0" distR="0" wp14:anchorId="54A75789" wp14:editId="32D60873">
            <wp:extent cx="5484932" cy="5090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713" cy="51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1D4" w14:textId="77777777" w:rsidR="00FD06EE" w:rsidRDefault="00FD06EE" w:rsidP="00FD06EE">
      <w:r>
        <w:t>The Scripting Options page will be display, Click on the Advanced button.</w:t>
      </w:r>
    </w:p>
    <w:p w14:paraId="093164B5" w14:textId="77777777" w:rsidR="00FD06EE" w:rsidRDefault="00FD06EE" w:rsidP="00FD06EE">
      <w:r>
        <w:t>Set the “Types of data to script” to “Schema and data”.  Click OK.</w:t>
      </w:r>
    </w:p>
    <w:p w14:paraId="0A9560CF" w14:textId="46F11A31" w:rsidR="004B2D39" w:rsidRDefault="004B2D39">
      <w:r>
        <w:rPr>
          <w:noProof/>
        </w:rPr>
        <w:drawing>
          <wp:inline distT="0" distB="0" distL="0" distR="0" wp14:anchorId="580EE9E9" wp14:editId="4F306A15">
            <wp:extent cx="5462167" cy="50520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99" cy="50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A9C" w14:textId="7B4B9478" w:rsidR="00FD06EE" w:rsidRDefault="00FD06EE">
      <w:r>
        <w:t>Set the option to “Save to Clipboard”.  Click Next.</w:t>
      </w:r>
    </w:p>
    <w:p w14:paraId="1FAFA38B" w14:textId="1D8BB0AA" w:rsidR="004B2D39" w:rsidRDefault="004B2D39">
      <w:r>
        <w:rPr>
          <w:noProof/>
        </w:rPr>
        <w:drawing>
          <wp:inline distT="0" distB="0" distL="0" distR="0" wp14:anchorId="0F628AB0" wp14:editId="526F3A5C">
            <wp:extent cx="5472072" cy="509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57E9" w14:textId="77777777" w:rsidR="00FD06EE" w:rsidRDefault="00FD06EE" w:rsidP="00FD06EE">
      <w:r>
        <w:t>The Summary page will be displayed.  Verify the information and Click Next.</w:t>
      </w:r>
    </w:p>
    <w:p w14:paraId="3021C3C5" w14:textId="672E6121" w:rsidR="004B2D39" w:rsidRDefault="004B2D39">
      <w:r>
        <w:rPr>
          <w:noProof/>
        </w:rPr>
        <w:drawing>
          <wp:inline distT="0" distB="0" distL="0" distR="0" wp14:anchorId="101EACA6" wp14:editId="03D20BE3">
            <wp:extent cx="547605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820" cy="51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D8E" w14:textId="77777777" w:rsidR="00FD06EE" w:rsidRDefault="00FD06EE" w:rsidP="00FD06EE">
      <w:r>
        <w:t>The Generate and Publish Scripts page will be displayed.  Verify the result and Click Finish.  The page should disappear.</w:t>
      </w:r>
    </w:p>
    <w:p w14:paraId="1A601FDB" w14:textId="4CA57B42" w:rsidR="004B2D39" w:rsidRDefault="004B2D39">
      <w:r>
        <w:rPr>
          <w:noProof/>
        </w:rPr>
        <w:drawing>
          <wp:inline distT="0" distB="0" distL="0" distR="0" wp14:anchorId="2C1EC40E" wp14:editId="33541697">
            <wp:extent cx="5485969" cy="51130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031" cy="5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02B" w14:textId="77777777" w:rsidR="00FD06EE" w:rsidRDefault="00FD06EE" w:rsidP="00FD06EE">
      <w:r>
        <w:t>The contents of the script file are now on the clipboard.</w:t>
      </w:r>
    </w:p>
    <w:p w14:paraId="6DEBCD66" w14:textId="1DDFCC2B" w:rsidR="00FD06EE" w:rsidRDefault="00FD06EE" w:rsidP="00FD06EE">
      <w:pPr>
        <w:pStyle w:val="Heading2"/>
      </w:pPr>
      <w:r>
        <w:t>Insert the Destination DB.</w:t>
      </w:r>
    </w:p>
    <w:p w14:paraId="2DA83F4D" w14:textId="419B9DA0" w:rsidR="002E45CA" w:rsidRDefault="002E45CA" w:rsidP="002E45CA">
      <w:r>
        <w:t xml:space="preserve">There are two options </w:t>
      </w:r>
      <w:r w:rsidR="00AF0008">
        <w:t>available</w:t>
      </w:r>
      <w:r>
        <w:t xml:space="preserve"> for this step.  The data extracted in step 1 can be used or a spreadsheet can be used.</w:t>
      </w:r>
    </w:p>
    <w:p w14:paraId="04C35A10" w14:textId="690BFB7A" w:rsidR="002E45CA" w:rsidRPr="002E45CA" w:rsidRDefault="00AF0008" w:rsidP="002E45CA">
      <w:pPr>
        <w:pStyle w:val="Heading3"/>
      </w:pPr>
      <w:r>
        <w:t xml:space="preserve">SQL </w:t>
      </w:r>
      <w:r w:rsidR="002E45CA">
        <w:t>Data Extract Option.</w:t>
      </w:r>
    </w:p>
    <w:p w14:paraId="0A33C4F5" w14:textId="1E40622C" w:rsidR="00FD06EE" w:rsidRDefault="00FD06EE" w:rsidP="00FD06EE">
      <w:r>
        <w:t>Open the script “</w:t>
      </w:r>
      <w:r w:rsidRPr="00A312EF">
        <w:t xml:space="preserve">Step 2 - </w:t>
      </w:r>
      <w:r w:rsidRPr="00742E24">
        <w:t>Retail Strategies Insert Dest DB</w:t>
      </w:r>
      <w:r w:rsidR="002E45CA">
        <w:t xml:space="preserve"> (SQL Extract)</w:t>
      </w:r>
      <w:r>
        <w:t>” in a text editor.  Select All and clear the contents of the script.</w:t>
      </w:r>
    </w:p>
    <w:p w14:paraId="7F17AB10" w14:textId="4D9DA84D" w:rsidR="00FD06EE" w:rsidRDefault="00FD06EE" w:rsidP="00FD06EE">
      <w:r>
        <w:t xml:space="preserve">Select Paste to paste the information </w:t>
      </w:r>
      <w:r w:rsidR="002E45CA">
        <w:t xml:space="preserve">that was placed on the clipboard in Step 1 </w:t>
      </w:r>
      <w:r>
        <w:t>into the empty file.</w:t>
      </w:r>
    </w:p>
    <w:p w14:paraId="4A0A90A1" w14:textId="77777777" w:rsidR="00FD06EE" w:rsidRDefault="00FD06EE" w:rsidP="00FD06EE">
      <w:r>
        <w:t>Remove the lines of text before the create table command.  It will look like this:</w:t>
      </w:r>
    </w:p>
    <w:p w14:paraId="125B483C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USE [bcssa_cert2]</w:t>
      </w:r>
    </w:p>
    <w:p w14:paraId="52EECDCF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2E5A57E4" w14:textId="7AAA9ACF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/****** Object:  Table [dbo].[bc_extract_</w:t>
      </w:r>
      <w:r>
        <w:rPr>
          <w:rFonts w:ascii="Courier New" w:hAnsi="Courier New" w:cs="Courier New"/>
          <w:sz w:val="20"/>
          <w:szCs w:val="20"/>
        </w:rPr>
        <w:t>retail_strategy</w:t>
      </w:r>
      <w:r w:rsidRPr="004B7FA5">
        <w:rPr>
          <w:rFonts w:ascii="Courier New" w:hAnsi="Courier New" w:cs="Courier New"/>
          <w:sz w:val="20"/>
          <w:szCs w:val="20"/>
        </w:rPr>
        <w:t>]    Script Date: 11/0</w:t>
      </w:r>
      <w:r w:rsidR="00E628E3">
        <w:rPr>
          <w:rFonts w:ascii="Courier New" w:hAnsi="Courier New" w:cs="Courier New"/>
          <w:sz w:val="20"/>
          <w:szCs w:val="20"/>
        </w:rPr>
        <w:t>2</w:t>
      </w:r>
      <w:r w:rsidRPr="004B7FA5">
        <w:rPr>
          <w:rFonts w:ascii="Courier New" w:hAnsi="Courier New" w:cs="Courier New"/>
          <w:sz w:val="20"/>
          <w:szCs w:val="20"/>
        </w:rPr>
        <w:t xml:space="preserve">/2018 </w:t>
      </w:r>
      <w:r w:rsidR="00E628E3">
        <w:rPr>
          <w:rFonts w:ascii="Courier New" w:hAnsi="Courier New" w:cs="Courier New"/>
          <w:sz w:val="20"/>
          <w:szCs w:val="20"/>
        </w:rPr>
        <w:t>09</w:t>
      </w:r>
      <w:r w:rsidRPr="004B7FA5">
        <w:rPr>
          <w:rFonts w:ascii="Courier New" w:hAnsi="Courier New" w:cs="Courier New"/>
          <w:sz w:val="20"/>
          <w:szCs w:val="20"/>
        </w:rPr>
        <w:t>:46:18 ******/</w:t>
      </w:r>
    </w:p>
    <w:p w14:paraId="5AEA8990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ANSI_NULLS ON</w:t>
      </w:r>
    </w:p>
    <w:p w14:paraId="72AC3AF1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545E2364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QUOTED_IDENTIFIER ON</w:t>
      </w:r>
    </w:p>
    <w:p w14:paraId="3A808646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6FAC0830" w14:textId="77777777" w:rsidR="00FD06EE" w:rsidRDefault="00FD06EE" w:rsidP="00FD06EE"/>
    <w:p w14:paraId="35C314B2" w14:textId="77777777" w:rsidR="00FD06EE" w:rsidRDefault="00FD06EE" w:rsidP="00FD06EE">
      <w:r>
        <w:t>Add the following to the top of the script above the create table command.  This will ensure that the table is re-created:</w:t>
      </w:r>
    </w:p>
    <w:p w14:paraId="17FDC2DD" w14:textId="51B01BFE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IF OBJECT_ID('bc_extract_</w:t>
      </w:r>
      <w:r>
        <w:rPr>
          <w:rFonts w:ascii="Courier New" w:hAnsi="Courier New" w:cs="Courier New"/>
          <w:sz w:val="20"/>
          <w:szCs w:val="20"/>
        </w:rPr>
        <w:t>retail_strategy</w:t>
      </w:r>
      <w:r w:rsidRPr="004B7FA5">
        <w:rPr>
          <w:rFonts w:ascii="Courier New" w:hAnsi="Courier New" w:cs="Courier New"/>
          <w:sz w:val="20"/>
          <w:szCs w:val="20"/>
        </w:rPr>
        <w:t xml:space="preserve"> ') IS NOT NULL</w:t>
      </w:r>
    </w:p>
    <w:p w14:paraId="7D2955B9" w14:textId="3D13E6BC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ab/>
        <w:t>DROP TABLE bc_extract_</w:t>
      </w:r>
      <w:r>
        <w:rPr>
          <w:rFonts w:ascii="Courier New" w:hAnsi="Courier New" w:cs="Courier New"/>
          <w:sz w:val="20"/>
          <w:szCs w:val="20"/>
        </w:rPr>
        <w:t>retail_strategy</w:t>
      </w:r>
    </w:p>
    <w:p w14:paraId="35CA9850" w14:textId="77777777" w:rsidR="00FD06EE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  <w:r w:rsidRPr="004B7FA5">
        <w:rPr>
          <w:rFonts w:ascii="Courier New" w:hAnsi="Courier New" w:cs="Courier New"/>
          <w:sz w:val="20"/>
          <w:szCs w:val="20"/>
        </w:rPr>
        <w:tab/>
      </w:r>
    </w:p>
    <w:p w14:paraId="38420383" w14:textId="77777777" w:rsidR="00FD06EE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</w:p>
    <w:p w14:paraId="578D993F" w14:textId="77777777" w:rsidR="00FD06EE" w:rsidRPr="00BB1542" w:rsidRDefault="00FD06EE" w:rsidP="00FD06EE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6E3CEBDD" w14:textId="77777777" w:rsidR="00FD06EE" w:rsidRDefault="00FD06EE" w:rsidP="00FD06EE">
      <w:pPr>
        <w:spacing w:after="240"/>
      </w:pPr>
      <w:r>
        <w:t>Open an instance of SQL Server Management Studio and then open a new query window.  Set the database to the main BC/ESO database.</w:t>
      </w:r>
    </w:p>
    <w:p w14:paraId="32315F4B" w14:textId="28CC2278" w:rsidR="00FD06EE" w:rsidRDefault="00FD06EE" w:rsidP="00FD06EE">
      <w:pPr>
        <w:spacing w:after="240"/>
      </w:pPr>
      <w:r>
        <w:t>Execute the Query “</w:t>
      </w:r>
      <w:r w:rsidRPr="00A312EF">
        <w:t xml:space="preserve">Step 2 - </w:t>
      </w:r>
      <w:r w:rsidRPr="00742E24">
        <w:t>Retail Strategies Insert Dest DB</w:t>
      </w:r>
      <w:r w:rsidR="00AF0008">
        <w:t xml:space="preserve"> (SQL Extract)</w:t>
      </w:r>
      <w:r>
        <w:t>”</w:t>
      </w:r>
    </w:p>
    <w:p w14:paraId="2D97B4B6" w14:textId="751DA879" w:rsidR="002E45CA" w:rsidRPr="002E45CA" w:rsidRDefault="00AF0008" w:rsidP="002E45CA">
      <w:pPr>
        <w:pStyle w:val="Heading3"/>
      </w:pPr>
      <w:r>
        <w:t xml:space="preserve">Spreadsheet </w:t>
      </w:r>
      <w:r w:rsidR="002E45CA">
        <w:t>Option.</w:t>
      </w:r>
    </w:p>
    <w:p w14:paraId="2A2D5614" w14:textId="71D738EC" w:rsidR="002E45CA" w:rsidRDefault="002E45CA" w:rsidP="002E45CA">
      <w:pPr>
        <w:spacing w:after="240"/>
      </w:pPr>
      <w:r>
        <w:t xml:space="preserve">In the program files retail strategy </w:t>
      </w:r>
      <w:r w:rsidR="00AF0008">
        <w:t>folder,</w:t>
      </w:r>
      <w:r>
        <w:t xml:space="preserve"> there is an excel file named “</w:t>
      </w:r>
      <w:r w:rsidRPr="002E45CA">
        <w:t>Template for Spreadsheet Based Strategy Import</w:t>
      </w:r>
      <w:r>
        <w:t xml:space="preserve">”.  In the first tab there are instructions, and in the second tab there are 3 columns for the </w:t>
      </w:r>
      <w:r w:rsidR="00AF0008">
        <w:t>strategy</w:t>
      </w:r>
      <w:r>
        <w:t>, merch group, and retail level.  There is a 4</w:t>
      </w:r>
      <w:r w:rsidRPr="002E45CA">
        <w:rPr>
          <w:vertAlign w:val="superscript"/>
        </w:rPr>
        <w:t>th</w:t>
      </w:r>
      <w:r>
        <w:t xml:space="preserve"> column that contain a formula to generate insert statement into a worktable.</w:t>
      </w:r>
    </w:p>
    <w:p w14:paraId="1D5A55BB" w14:textId="5E4B7EA3" w:rsidR="002E45CA" w:rsidRDefault="002E45CA" w:rsidP="002E45CA">
      <w:pPr>
        <w:spacing w:after="240"/>
      </w:pPr>
      <w:r>
        <w:t xml:space="preserve">Once done, copy the values (INSERT statements) form Colum d </w:t>
      </w:r>
      <w:r w:rsidR="00AF0008">
        <w:t xml:space="preserve">on the second tab </w:t>
      </w:r>
      <w:r>
        <w:t>into the indicated area of the script "Step 2 - Retail Strategies Insert Dest DB (Spreadsheet Based).sql."  Before doing so, remove an</w:t>
      </w:r>
      <w:r w:rsidR="00AF0008">
        <w:t>y</w:t>
      </w:r>
      <w:r>
        <w:t xml:space="preserve"> prior insert statements that may exist in the scrip</w:t>
      </w:r>
      <w:r w:rsidR="00AF0008">
        <w:t>t</w:t>
      </w:r>
      <w:r>
        <w:t>.</w:t>
      </w:r>
    </w:p>
    <w:p w14:paraId="6543E4B6" w14:textId="7F31E8F5" w:rsidR="00AF0008" w:rsidRDefault="00AF0008" w:rsidP="00AF0008">
      <w:pPr>
        <w:spacing w:after="240"/>
      </w:pPr>
      <w:r>
        <w:t xml:space="preserve">When the script is edited and saved, </w:t>
      </w:r>
      <w:r>
        <w:t>Open an instance of SQL Server Management Studio and then open a new query window.  Set the database to the main BC/ESO database.</w:t>
      </w:r>
    </w:p>
    <w:p w14:paraId="78AA0988" w14:textId="3D2DC20F" w:rsidR="00AF0008" w:rsidRDefault="00AF0008" w:rsidP="00AF0008">
      <w:pPr>
        <w:spacing w:after="240"/>
      </w:pPr>
      <w:r>
        <w:t>Execute the Query “</w:t>
      </w:r>
      <w:r w:rsidRPr="00A312EF">
        <w:t xml:space="preserve">Step 2 - </w:t>
      </w:r>
      <w:r w:rsidRPr="00742E24">
        <w:t>Retail Strategies Insert Dest DB</w:t>
      </w:r>
      <w:r>
        <w:t xml:space="preserve"> (Spreadsheet Based)</w:t>
      </w:r>
      <w:r>
        <w:t>”</w:t>
      </w:r>
    </w:p>
    <w:p w14:paraId="2B218A34" w14:textId="0B0A3761" w:rsidR="00FD06EE" w:rsidRDefault="00FD06EE" w:rsidP="00FD06EE">
      <w:pPr>
        <w:pStyle w:val="Heading2"/>
      </w:pPr>
      <w:r>
        <w:t>Create the Retail Strategies</w:t>
      </w:r>
    </w:p>
    <w:p w14:paraId="40BFAB15" w14:textId="0DD52718" w:rsidR="00FD06EE" w:rsidRDefault="00FD06EE" w:rsidP="00FD06EE">
      <w:pPr>
        <w:spacing w:after="0"/>
        <w:rPr>
          <w:rFonts w:cstheme="minorHAnsi"/>
        </w:rPr>
      </w:pPr>
    </w:p>
    <w:p w14:paraId="454974F2" w14:textId="2BB57068" w:rsidR="00AF0008" w:rsidRDefault="00AF0008" w:rsidP="00FD06EE">
      <w:pPr>
        <w:spacing w:after="0"/>
        <w:rPr>
          <w:rFonts w:cstheme="minorHAnsi"/>
        </w:rPr>
      </w:pPr>
      <w:r>
        <w:rPr>
          <w:rFonts w:cstheme="minorHAnsi"/>
        </w:rPr>
        <w:t>This step is applicable to both SQL Extract and Spreadsheet based options.</w:t>
      </w:r>
    </w:p>
    <w:p w14:paraId="6AA60CF6" w14:textId="77777777" w:rsidR="00AF0008" w:rsidRDefault="00AF0008" w:rsidP="00FD06EE">
      <w:pPr>
        <w:spacing w:after="0"/>
        <w:rPr>
          <w:rFonts w:cstheme="minorHAnsi"/>
        </w:rPr>
      </w:pPr>
    </w:p>
    <w:p w14:paraId="14131554" w14:textId="77777777" w:rsidR="00FD06EE" w:rsidRDefault="00FD06EE" w:rsidP="00FD06EE">
      <w:pPr>
        <w:spacing w:after="240"/>
      </w:pPr>
      <w:r>
        <w:t>Open an instance of SQL Server Management Studio and then open a new query window.  Set the database to the main BC/ESO database.</w:t>
      </w:r>
    </w:p>
    <w:p w14:paraId="3B26030B" w14:textId="2AA91E44" w:rsidR="00FD06EE" w:rsidRDefault="00FD06EE" w:rsidP="00FD06EE">
      <w:pPr>
        <w:spacing w:after="240"/>
      </w:pPr>
      <w:r>
        <w:t>Execute the Query “</w:t>
      </w:r>
      <w:r w:rsidRPr="00742E24">
        <w:t>Step 3 - Retail Strategies Create Strategies</w:t>
      </w:r>
      <w:r>
        <w:t>”.</w:t>
      </w:r>
    </w:p>
    <w:p w14:paraId="3C4F9A6F" w14:textId="3900D425" w:rsidR="00FD06EE" w:rsidRDefault="00FD06EE" w:rsidP="00FD06EE">
      <w:pPr>
        <w:spacing w:after="240"/>
        <w:rPr>
          <w:rFonts w:cstheme="minorHAnsi"/>
        </w:rPr>
      </w:pPr>
      <w:r>
        <w:rPr>
          <w:rFonts w:cstheme="minorHAnsi"/>
        </w:rPr>
        <w:t xml:space="preserve">Ensure that no errors and encountered and that data was inserted into the </w:t>
      </w:r>
      <w:r w:rsidR="00412B5E">
        <w:rPr>
          <w:rFonts w:cstheme="minorHAnsi"/>
        </w:rPr>
        <w:t>Merch_Group, Merch_Group_Member and Merch_Level tables</w:t>
      </w:r>
      <w:r>
        <w:rPr>
          <w:rFonts w:cstheme="minorHAnsi"/>
        </w:rPr>
        <w:t>.</w:t>
      </w:r>
    </w:p>
    <w:p w14:paraId="54E45B35" w14:textId="77777777" w:rsidR="00FD06EE" w:rsidRDefault="00FD06EE" w:rsidP="00FD06EE">
      <w:pPr>
        <w:pStyle w:val="Heading2"/>
      </w:pPr>
      <w:r>
        <w:t>Clean up</w:t>
      </w:r>
    </w:p>
    <w:p w14:paraId="578BD3A6" w14:textId="71436C9F" w:rsidR="00FD06EE" w:rsidRPr="00BB1542" w:rsidRDefault="00FD06EE" w:rsidP="00FD06EE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Pr="00BB1542">
        <w:rPr>
          <w:rFonts w:cstheme="minorHAnsi"/>
        </w:rPr>
        <w:t>table bc_extract_</w:t>
      </w:r>
      <w:r>
        <w:rPr>
          <w:rFonts w:cstheme="minorHAnsi"/>
        </w:rPr>
        <w:t>retail_strategy</w:t>
      </w:r>
      <w:r w:rsidRPr="00BB1542">
        <w:rPr>
          <w:rFonts w:cstheme="minorHAnsi"/>
        </w:rPr>
        <w:t>.</w:t>
      </w:r>
      <w:r w:rsidR="00AF0008">
        <w:rPr>
          <w:rFonts w:cstheme="minorHAnsi"/>
        </w:rPr>
        <w:t xml:space="preserve">  There is a script available in the program files – clean up folder to delete all bc_extract tables.</w:t>
      </w:r>
      <w:bookmarkStart w:id="0" w:name="_GoBack"/>
      <w:bookmarkEnd w:id="0"/>
    </w:p>
    <w:p w14:paraId="74B2CC61" w14:textId="77777777" w:rsidR="004B2D39" w:rsidRDefault="004B2D39"/>
    <w:sectPr w:rsidR="004B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0MTC3MDY0MzAwtzRQ0lEKTi0uzszPAykwrgUAWvDTtiwAAAA="/>
  </w:docVars>
  <w:rsids>
    <w:rsidRoot w:val="00874EFB"/>
    <w:rsid w:val="001214EB"/>
    <w:rsid w:val="00294AD6"/>
    <w:rsid w:val="002E45CA"/>
    <w:rsid w:val="00324587"/>
    <w:rsid w:val="00412B5E"/>
    <w:rsid w:val="004B2D39"/>
    <w:rsid w:val="00742E24"/>
    <w:rsid w:val="007F3092"/>
    <w:rsid w:val="00874EFB"/>
    <w:rsid w:val="008A0BF6"/>
    <w:rsid w:val="009D22F0"/>
    <w:rsid w:val="00AF0008"/>
    <w:rsid w:val="00C619BE"/>
    <w:rsid w:val="00E628E3"/>
    <w:rsid w:val="00F82D35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61"/>
  <w15:chartTrackingRefBased/>
  <w15:docId w15:val="{A240210D-417F-44F3-8492-F795F0D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 Blevins</cp:lastModifiedBy>
  <cp:revision>5</cp:revision>
  <dcterms:created xsi:type="dcterms:W3CDTF">2018-11-06T01:19:00Z</dcterms:created>
  <dcterms:modified xsi:type="dcterms:W3CDTF">2019-06-07T20:22:00Z</dcterms:modified>
</cp:coreProperties>
</file>