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Georgia" w:cs="Georgia" w:eastAsia="Georgia" w:hAnsi="Georgia"/>
          <w:b/>
          <w:bCs/>
          <w:color w:val="6B4A1F"/>
          <w:spacing w:val="60"/>
          <w:sz w:val="22"/>
          <w:szCs w:val="22"/>
        </w:rPr>
        <w:t xml:space="preserve">KREMSEGG UNIVERSITY</w:t>
      </w:r>
    </w:p>
    <w:p>
      <w:pPr>
        <w:spacing w:after="0" w:before="240"/>
      </w:pPr>
      <w:r>
        <w:rPr>
          <w:rFonts w:ascii="Georgia" w:cs="Georgia" w:eastAsia="Georgia" w:hAnsi="Georgia"/>
          <w:color w:val="1A1A1A"/>
          <w:sz w:val="56"/>
          <w:szCs w:val="56"/>
        </w:rPr>
        <w:t xml:space="preserve">Website Text</w:t>
      </w:r>
    </w:p>
    <w:p>
      <w:pPr>
        <w:pBdr>
          <w:bottom w:val="single" w:color="D8D2C8" w:sz="6" w:space="12"/>
        </w:pBdr>
        <w:spacing w:after="400" w:before="160"/>
      </w:pPr>
      <w:r>
        <w:rPr>
          <w:rFonts w:ascii="Georgia" w:cs="Georgia" w:eastAsia="Georgia" w:hAnsi="Georgia"/>
          <w:i/>
          <w:iCs/>
          <w:color w:val="6B6B6B"/>
          <w:sz w:val="26"/>
          <w:szCs w:val="26"/>
        </w:rPr>
        <w:t xml:space="preserve">Complete copy of all pages</w:t>
      </w:r>
    </w:p>
    <w:p>
      <w:pPr>
        <w:spacing w:after="60" w:before="120"/>
      </w:pPr>
      <w:r>
        <w:rPr>
          <w:rFonts w:ascii="Calibri" w:cs="Calibri" w:eastAsia="Calibri" w:hAnsi="Calibri"/>
          <w:color w:val="6B6B6B"/>
          <w:sz w:val="20"/>
          <w:szCs w:val="20"/>
        </w:rPr>
        <w:t xml:space="preserve">17 pages · approximately 6,560 words</w:t>
      </w:r>
    </w:p>
    <w:p>
      <w:pPr>
        <w:spacing w:after="0"/>
      </w:pPr>
      <w:r>
        <w:rPr>
          <w:rFonts w:ascii="Calibri" w:cs="Calibri" w:eastAsia="Calibri" w:hAnsi="Calibri"/>
          <w:color w:val="6B6B6B"/>
          <w:sz w:val="20"/>
          <w:szCs w:val="20"/>
        </w:rPr>
        <w:t xml:space="preserve">Extracted from kremsegg-university.at · 2 September 2026</w:t>
      </w:r>
    </w:p>
    <w:p>
      <w:r>
        <w:br w:type="page"/>
      </w:r>
    </w:p>
    <w:p>
      <w:pPr>
        <w:spacing w:after="280"/>
      </w:pPr>
      <w:r>
        <w:rPr>
          <w:rFonts w:ascii="Georgia" w:cs="Georgia" w:eastAsia="Georgia" w:hAnsi="Georgia"/>
          <w:color w:val="1A1A1A"/>
          <w:sz w:val="36"/>
          <w:szCs w:val="36"/>
        </w:rPr>
        <w:t xml:space="preserve">Contents</w:t>
      </w:r>
    </w:p>
    <w:p>
      <w:pPr>
        <w:spacing w:after="100"/>
        <w:ind w:left="200"/>
      </w:pPr>
      <w:r>
        <w:rPr>
          <w:rFonts w:ascii="Calibri" w:cs="Calibri" w:eastAsia="Calibri" w:hAnsi="Calibri"/>
          <w:color w:val="6B4A1F"/>
          <w:sz w:val="20"/>
          <w:szCs w:val="20"/>
        </w:rPr>
        <w:t xml:space="preserve">01   </w:t>
      </w:r>
      <w:r>
        <w:rPr>
          <w:rFonts w:ascii="Calibri" w:cs="Calibri" w:eastAsia="Calibri" w:hAnsi="Calibri"/>
          <w:color w:val="1A1A1A"/>
          <w:sz w:val="22"/>
          <w:szCs w:val="22"/>
        </w:rPr>
        <w:t xml:space="preserve">Kremsegg University</w:t>
      </w:r>
    </w:p>
    <w:p>
      <w:pPr>
        <w:spacing w:after="100"/>
        <w:ind w:left="200"/>
      </w:pPr>
      <w:r>
        <w:rPr>
          <w:rFonts w:ascii="Calibri" w:cs="Calibri" w:eastAsia="Calibri" w:hAnsi="Calibri"/>
          <w:color w:val="6B4A1F"/>
          <w:sz w:val="20"/>
          <w:szCs w:val="20"/>
        </w:rPr>
        <w:t xml:space="preserve">02   </w:t>
      </w:r>
      <w:r>
        <w:rPr>
          <w:rFonts w:ascii="Calibri" w:cs="Calibri" w:eastAsia="Calibri" w:hAnsi="Calibri"/>
          <w:color w:val="1A1A1A"/>
          <w:sz w:val="22"/>
          <w:szCs w:val="22"/>
        </w:rPr>
        <w:t xml:space="preserve">The Vision</w:t>
      </w:r>
    </w:p>
    <w:p>
      <w:pPr>
        <w:spacing w:after="100"/>
        <w:ind w:left="200"/>
      </w:pPr>
      <w:r>
        <w:rPr>
          <w:rFonts w:ascii="Calibri" w:cs="Calibri" w:eastAsia="Calibri" w:hAnsi="Calibri"/>
          <w:color w:val="6B4A1F"/>
          <w:sz w:val="20"/>
          <w:szCs w:val="20"/>
        </w:rPr>
        <w:t xml:space="preserve">03   </w:t>
      </w:r>
      <w:r>
        <w:rPr>
          <w:rFonts w:ascii="Calibri" w:cs="Calibri" w:eastAsia="Calibri" w:hAnsi="Calibri"/>
          <w:color w:val="1A1A1A"/>
          <w:sz w:val="22"/>
          <w:szCs w:val="22"/>
        </w:rPr>
        <w:t xml:space="preserve">Why Now?</w:t>
      </w:r>
    </w:p>
    <w:p>
      <w:pPr>
        <w:spacing w:after="100"/>
        <w:ind w:left="200"/>
      </w:pPr>
      <w:r>
        <w:rPr>
          <w:rFonts w:ascii="Calibri" w:cs="Calibri" w:eastAsia="Calibri" w:hAnsi="Calibri"/>
          <w:color w:val="6B4A1F"/>
          <w:sz w:val="20"/>
          <w:szCs w:val="20"/>
        </w:rPr>
        <w:t xml:space="preserve">04   </w:t>
      </w:r>
      <w:r>
        <w:rPr>
          <w:rFonts w:ascii="Calibri" w:cs="Calibri" w:eastAsia="Calibri" w:hAnsi="Calibri"/>
          <w:color w:val="1A1A1A"/>
          <w:sz w:val="22"/>
          <w:szCs w:val="22"/>
        </w:rPr>
        <w:t xml:space="preserve">Academics</w:t>
      </w:r>
    </w:p>
    <w:p>
      <w:pPr>
        <w:spacing w:after="100"/>
        <w:ind w:left="200"/>
      </w:pPr>
      <w:r>
        <w:rPr>
          <w:rFonts w:ascii="Calibri" w:cs="Calibri" w:eastAsia="Calibri" w:hAnsi="Calibri"/>
          <w:color w:val="6B4A1F"/>
          <w:sz w:val="20"/>
          <w:szCs w:val="20"/>
        </w:rPr>
        <w:t xml:space="preserve">05   </w:t>
      </w:r>
      <w:r>
        <w:rPr>
          <w:rFonts w:ascii="Calibri" w:cs="Calibri" w:eastAsia="Calibri" w:hAnsi="Calibri"/>
          <w:color w:val="1A1A1A"/>
          <w:sz w:val="22"/>
          <w:szCs w:val="22"/>
        </w:rPr>
        <w:t xml:space="preserve">Study With Us</w:t>
      </w:r>
    </w:p>
    <w:p>
      <w:pPr>
        <w:spacing w:after="100"/>
        <w:ind w:left="200"/>
      </w:pPr>
      <w:r>
        <w:rPr>
          <w:rFonts w:ascii="Calibri" w:cs="Calibri" w:eastAsia="Calibri" w:hAnsi="Calibri"/>
          <w:color w:val="6B4A1F"/>
          <w:sz w:val="20"/>
          <w:szCs w:val="20"/>
        </w:rPr>
        <w:t xml:space="preserve">06   </w:t>
      </w:r>
      <w:r>
        <w:rPr>
          <w:rFonts w:ascii="Calibri" w:cs="Calibri" w:eastAsia="Calibri" w:hAnsi="Calibri"/>
          <w:color w:val="1A1A1A"/>
          <w:sz w:val="22"/>
          <w:szCs w:val="22"/>
        </w:rPr>
        <w:t xml:space="preserve">Project Team</w:t>
      </w:r>
    </w:p>
    <w:p>
      <w:pPr>
        <w:spacing w:after="100"/>
        <w:ind w:left="200"/>
      </w:pPr>
      <w:r>
        <w:rPr>
          <w:rFonts w:ascii="Calibri" w:cs="Calibri" w:eastAsia="Calibri" w:hAnsi="Calibri"/>
          <w:color w:val="6B4A1F"/>
          <w:sz w:val="20"/>
          <w:szCs w:val="20"/>
        </w:rPr>
        <w:t xml:space="preserve">07   </w:t>
      </w:r>
      <w:r>
        <w:rPr>
          <w:rFonts w:ascii="Calibri" w:cs="Calibri" w:eastAsia="Calibri" w:hAnsi="Calibri"/>
          <w:color w:val="1A1A1A"/>
          <w:sz w:val="22"/>
          <w:szCs w:val="22"/>
        </w:rPr>
        <w:t xml:space="preserve">Board &amp; Advisory Council</w:t>
      </w:r>
    </w:p>
    <w:p>
      <w:pPr>
        <w:spacing w:after="100"/>
        <w:ind w:left="200"/>
      </w:pPr>
      <w:r>
        <w:rPr>
          <w:rFonts w:ascii="Calibri" w:cs="Calibri" w:eastAsia="Calibri" w:hAnsi="Calibri"/>
          <w:color w:val="6B4A1F"/>
          <w:sz w:val="20"/>
          <w:szCs w:val="20"/>
        </w:rPr>
        <w:t xml:space="preserve">08   </w:t>
      </w:r>
      <w:r>
        <w:rPr>
          <w:rFonts w:ascii="Calibri" w:cs="Calibri" w:eastAsia="Calibri" w:hAnsi="Calibri"/>
          <w:color w:val="1A1A1A"/>
          <w:sz w:val="22"/>
          <w:szCs w:val="22"/>
        </w:rPr>
        <w:t xml:space="preserve">Advisors &amp; Collaborators</w:t>
      </w:r>
    </w:p>
    <w:p>
      <w:pPr>
        <w:spacing w:after="100"/>
        <w:ind w:left="200"/>
      </w:pPr>
      <w:r>
        <w:rPr>
          <w:rFonts w:ascii="Calibri" w:cs="Calibri" w:eastAsia="Calibri" w:hAnsi="Calibri"/>
          <w:color w:val="6B4A1F"/>
          <w:sz w:val="20"/>
          <w:szCs w:val="20"/>
        </w:rPr>
        <w:t xml:space="preserve">09   </w:t>
      </w:r>
      <w:r>
        <w:rPr>
          <w:rFonts w:ascii="Calibri" w:cs="Calibri" w:eastAsia="Calibri" w:hAnsi="Calibri"/>
          <w:color w:val="1A1A1A"/>
          <w:sz w:val="22"/>
          <w:szCs w:val="22"/>
        </w:rPr>
        <w:t xml:space="preserve">Become a Patron</w:t>
      </w:r>
    </w:p>
    <w:p>
      <w:pPr>
        <w:spacing w:after="100"/>
        <w:ind w:left="200"/>
      </w:pPr>
      <w:r>
        <w:rPr>
          <w:rFonts w:ascii="Calibri" w:cs="Calibri" w:eastAsia="Calibri" w:hAnsi="Calibri"/>
          <w:color w:val="6B4A1F"/>
          <w:sz w:val="20"/>
          <w:szCs w:val="20"/>
        </w:rPr>
        <w:t xml:space="preserve">10   </w:t>
      </w:r>
      <w:r>
        <w:rPr>
          <w:rFonts w:ascii="Calibri" w:cs="Calibri" w:eastAsia="Calibri" w:hAnsi="Calibri"/>
          <w:color w:val="1A1A1A"/>
          <w:sz w:val="22"/>
          <w:szCs w:val="22"/>
        </w:rPr>
        <w:t xml:space="preserve">Founding Patrons</w:t>
      </w:r>
    </w:p>
    <w:p>
      <w:pPr>
        <w:spacing w:after="100"/>
        <w:ind w:left="200"/>
      </w:pPr>
      <w:r>
        <w:rPr>
          <w:rFonts w:ascii="Calibri" w:cs="Calibri" w:eastAsia="Calibri" w:hAnsi="Calibri"/>
          <w:color w:val="6B4A1F"/>
          <w:sz w:val="20"/>
          <w:szCs w:val="20"/>
        </w:rPr>
        <w:t xml:space="preserve">11   </w:t>
      </w:r>
      <w:r>
        <w:rPr>
          <w:rFonts w:ascii="Calibri" w:cs="Calibri" w:eastAsia="Calibri" w:hAnsi="Calibri"/>
          <w:color w:val="1A1A1A"/>
          <w:sz w:val="22"/>
          <w:szCs w:val="22"/>
        </w:rPr>
        <w:t xml:space="preserve">The Campaign</w:t>
      </w:r>
    </w:p>
    <w:p>
      <w:pPr>
        <w:spacing w:after="100"/>
        <w:ind w:left="200"/>
      </w:pPr>
      <w:r>
        <w:rPr>
          <w:rFonts w:ascii="Calibri" w:cs="Calibri" w:eastAsia="Calibri" w:hAnsi="Calibri"/>
          <w:color w:val="6B4A1F"/>
          <w:sz w:val="20"/>
          <w:szCs w:val="20"/>
        </w:rPr>
        <w:t xml:space="preserve">12   </w:t>
      </w:r>
      <w:r>
        <w:rPr>
          <w:rFonts w:ascii="Calibri" w:cs="Calibri" w:eastAsia="Calibri" w:hAnsi="Calibri"/>
          <w:color w:val="1A1A1A"/>
          <w:sz w:val="22"/>
          <w:szCs w:val="22"/>
        </w:rPr>
        <w:t xml:space="preserve">Naming Opportunities</w:t>
      </w:r>
    </w:p>
    <w:p>
      <w:pPr>
        <w:spacing w:after="100"/>
        <w:ind w:left="200"/>
      </w:pPr>
      <w:r>
        <w:rPr>
          <w:rFonts w:ascii="Calibri" w:cs="Calibri" w:eastAsia="Calibri" w:hAnsi="Calibri"/>
          <w:color w:val="6B4A1F"/>
          <w:sz w:val="20"/>
          <w:szCs w:val="20"/>
        </w:rPr>
        <w:t xml:space="preserve">13   </w:t>
      </w:r>
      <w:r>
        <w:rPr>
          <w:rFonts w:ascii="Calibri" w:cs="Calibri" w:eastAsia="Calibri" w:hAnsi="Calibri"/>
          <w:color w:val="1A1A1A"/>
          <w:sz w:val="22"/>
          <w:szCs w:val="22"/>
        </w:rPr>
        <w:t xml:space="preserve">Ways to Give</w:t>
      </w:r>
    </w:p>
    <w:p>
      <w:pPr>
        <w:spacing w:after="100"/>
        <w:ind w:left="200"/>
      </w:pPr>
      <w:r>
        <w:rPr>
          <w:rFonts w:ascii="Calibri" w:cs="Calibri" w:eastAsia="Calibri" w:hAnsi="Calibri"/>
          <w:color w:val="6B4A1F"/>
          <w:sz w:val="20"/>
          <w:szCs w:val="20"/>
        </w:rPr>
        <w:t xml:space="preserve">14   </w:t>
      </w:r>
      <w:r>
        <w:rPr>
          <w:rFonts w:ascii="Calibri" w:cs="Calibri" w:eastAsia="Calibri" w:hAnsi="Calibri"/>
          <w:color w:val="1A1A1A"/>
          <w:sz w:val="22"/>
          <w:szCs w:val="22"/>
        </w:rPr>
        <w:t xml:space="preserve">Donate by Bank Transfer</w:t>
      </w:r>
    </w:p>
    <w:p>
      <w:pPr>
        <w:spacing w:after="100"/>
        <w:ind w:left="200"/>
      </w:pPr>
      <w:r>
        <w:rPr>
          <w:rFonts w:ascii="Calibri" w:cs="Calibri" w:eastAsia="Calibri" w:hAnsi="Calibri"/>
          <w:color w:val="6B4A1F"/>
          <w:sz w:val="20"/>
          <w:szCs w:val="20"/>
        </w:rPr>
        <w:t xml:space="preserve">15   </w:t>
      </w:r>
      <w:r>
        <w:rPr>
          <w:rFonts w:ascii="Calibri" w:cs="Calibri" w:eastAsia="Calibri" w:hAnsi="Calibri"/>
          <w:color w:val="1A1A1A"/>
          <w:sz w:val="22"/>
          <w:szCs w:val="22"/>
        </w:rPr>
        <w:t xml:space="preserve">Media &amp; Press</w:t>
      </w:r>
    </w:p>
    <w:p>
      <w:pPr>
        <w:spacing w:after="100"/>
        <w:ind w:left="200"/>
      </w:pPr>
      <w:r>
        <w:rPr>
          <w:rFonts w:ascii="Calibri" w:cs="Calibri" w:eastAsia="Calibri" w:hAnsi="Calibri"/>
          <w:color w:val="6B4A1F"/>
          <w:sz w:val="20"/>
          <w:szCs w:val="20"/>
        </w:rPr>
        <w:t xml:space="preserve">16   </w:t>
      </w:r>
      <w:r>
        <w:rPr>
          <w:rFonts w:ascii="Calibri" w:cs="Calibri" w:eastAsia="Calibri" w:hAnsi="Calibri"/>
          <w:color w:val="1A1A1A"/>
          <w:sz w:val="22"/>
          <w:szCs w:val="22"/>
        </w:rPr>
        <w:t xml:space="preserve">Contact</w:t>
      </w:r>
    </w:p>
    <w:p>
      <w:pPr>
        <w:spacing w:after="100"/>
        <w:ind w:left="200"/>
      </w:pPr>
      <w:r>
        <w:rPr>
          <w:rFonts w:ascii="Calibri" w:cs="Calibri" w:eastAsia="Calibri" w:hAnsi="Calibri"/>
          <w:color w:val="6B4A1F"/>
          <w:sz w:val="20"/>
          <w:szCs w:val="20"/>
        </w:rPr>
        <w:t xml:space="preserve">17   </w:t>
      </w:r>
      <w:r>
        <w:rPr>
          <w:rFonts w:ascii="Calibri" w:cs="Calibri" w:eastAsia="Calibri" w:hAnsi="Calibri"/>
          <w:color w:val="1A1A1A"/>
          <w:sz w:val="22"/>
          <w:szCs w:val="22"/>
        </w:rPr>
        <w:t xml:space="preserve">Speak With Our Team</w:t>
      </w:r>
    </w:p>
    <w:p>
      <w:r>
        <w:br w:type="page"/>
      </w:r>
    </w:p>
    <w:p>
      <w:pPr>
        <w:spacing w:after="40" w:before="0"/>
      </w:pPr>
      <w:r>
        <w:rPr>
          <w:rFonts w:ascii="Calibri" w:cs="Calibri" w:eastAsia="Calibri" w:hAnsi="Calibri"/>
          <w:b/>
          <w:bCs/>
          <w:color w:val="6B4A1F"/>
          <w:spacing w:val="40"/>
          <w:sz w:val="16"/>
          <w:szCs w:val="16"/>
        </w:rPr>
        <w:t xml:space="preserve">PAGE 01</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Kremsegg University</w:t>
      </w:r>
    </w:p>
    <w:p>
      <w:pPr>
        <w:spacing w:after="60" w:before="260"/>
      </w:pPr>
      <w:r>
        <w:rPr>
          <w:rFonts w:ascii="Calibri" w:cs="Calibri" w:eastAsia="Calibri" w:hAnsi="Calibri"/>
          <w:color w:val="6B6B6B"/>
          <w:spacing w:val="40"/>
          <w:sz w:val="17"/>
          <w:szCs w:val="17"/>
        </w:rPr>
        <w:t xml:space="preserve">KREMSEGG UNIVERSITY</w:t>
      </w:r>
    </w:p>
    <w:p>
      <w:pPr>
        <w:pStyle w:val="Heading2"/>
        <w:spacing w:after="140" w:before="120"/>
      </w:pPr>
      <w:r>
        <w:rPr>
          <w:rFonts w:ascii="Georgia" w:cs="Georgia" w:eastAsia="Georgia" w:hAnsi="Georgia"/>
          <w:color w:val="1A1A1A"/>
          <w:sz w:val="32"/>
          <w:szCs w:val="32"/>
        </w:rPr>
        <w:t xml:space="preserve">Train the mind. Impact the world. Cultivate flourishing.</w:t>
      </w:r>
    </w:p>
    <w:p>
      <w:pPr>
        <w:spacing w:after="160"/>
      </w:pPr>
      <w:r>
        <w:rPr>
          <w:rFonts w:ascii="Calibri" w:cs="Calibri" w:eastAsia="Calibri" w:hAnsi="Calibri"/>
          <w:color w:val="1A1A1A"/>
          <w:sz w:val="22"/>
          <w:szCs w:val="22"/>
        </w:rPr>
        <w:t xml:space="preserve">An innovative university is taking shape in the hills of Upper Austria, created by world-renowned contemplative teachers, academic scholars, and experienced leaders.</w:t>
      </w:r>
    </w:p>
    <w:p>
      <w:pPr>
        <w:pStyle w:val="Heading3"/>
        <w:spacing w:after="120" w:before="300"/>
      </w:pPr>
      <w:r>
        <w:rPr>
          <w:rFonts w:ascii="Georgia" w:cs="Georgia" w:eastAsia="Georgia" w:hAnsi="Georgia"/>
          <w:color w:val="1A1A1A"/>
          <w:sz w:val="26"/>
          <w:szCs w:val="26"/>
        </w:rPr>
        <w:t xml:space="preserve">An education rooted in contemplative wisdom and engaged with the sciences of mind, complexity, and leadership.</w:t>
      </w:r>
    </w:p>
    <w:p>
      <w:pPr>
        <w:pStyle w:val="Heading3"/>
        <w:spacing w:after="120" w:before="300"/>
      </w:pPr>
      <w:r>
        <w:rPr>
          <w:rFonts w:ascii="Georgia" w:cs="Georgia" w:eastAsia="Georgia" w:hAnsi="Georgia"/>
          <w:color w:val="1A1A1A"/>
          <w:sz w:val="26"/>
          <w:szCs w:val="26"/>
        </w:rPr>
        <w:t xml:space="preserve">Our core principles</w:t>
      </w:r>
    </w:p>
    <w:p>
      <w:pPr>
        <w:pStyle w:val="Heading4"/>
        <w:spacing w:after="100" w:before="260"/>
      </w:pPr>
      <w:r>
        <w:rPr>
          <w:rFonts w:ascii="Calibri" w:cs="Calibri" w:eastAsia="Calibri" w:hAnsi="Calibri"/>
          <w:b/>
          <w:bCs/>
          <w:color w:val="6B4A1F"/>
          <w:sz w:val="22"/>
          <w:szCs w:val="22"/>
        </w:rPr>
        <w:t xml:space="preserve">The whole person.</w:t>
      </w:r>
    </w:p>
    <w:p>
      <w:pPr>
        <w:spacing w:after="160"/>
      </w:pPr>
      <w:r>
        <w:rPr>
          <w:rFonts w:ascii="Calibri" w:cs="Calibri" w:eastAsia="Calibri" w:hAnsi="Calibri"/>
          <w:color w:val="1A1A1A"/>
          <w:sz w:val="22"/>
          <w:szCs w:val="22"/>
        </w:rPr>
        <w:t xml:space="preserve">Most institutions simply transfer knowledge. Kremsegg University develops the whole person to use that knowledge wisely. Academic rigor and contemplative training are not two separate here. The curriculum is built around presence, interdependence, discernment, and integrity, so that what you learn and who you become advance together.</w:t>
      </w:r>
    </w:p>
    <w:p>
      <w:pPr>
        <w:pStyle w:val="Heading4"/>
        <w:spacing w:after="100" w:before="260"/>
      </w:pPr>
      <w:r>
        <w:rPr>
          <w:rFonts w:ascii="Calibri" w:cs="Calibri" w:eastAsia="Calibri" w:hAnsi="Calibri"/>
          <w:b/>
          <w:bCs/>
          <w:color w:val="6B4A1F"/>
          <w:sz w:val="22"/>
          <w:szCs w:val="22"/>
        </w:rPr>
        <w:t xml:space="preserve">For the world that’s coming.</w:t>
      </w:r>
    </w:p>
    <w:p>
      <w:pPr>
        <w:spacing w:after="160"/>
      </w:pPr>
      <w:r>
        <w:rPr>
          <w:rFonts w:ascii="Calibri" w:cs="Calibri" w:eastAsia="Calibri" w:hAnsi="Calibri"/>
          <w:color w:val="1A1A1A"/>
          <w:sz w:val="22"/>
          <w:szCs w:val="22"/>
        </w:rPr>
        <w:t xml:space="preserve">This is where intelligence finds its purpose in compassionate action. Students learn to think systemically — to see how culture, economics, and ecology interact across scales — and to develop the inner life that makes such thinking usable under real pressure. Graduates embody these capacities wherever they serve: classrooms and clinics, nonprofits and ministries, governments and companies. In a world that has mastered the accumulation of knowledge but not the wisdom to apply it, this is the capability the moment demands.</w:t>
      </w:r>
    </w:p>
    <w:p>
      <w:pPr>
        <w:pStyle w:val="Heading4"/>
        <w:spacing w:after="100" w:before="260"/>
      </w:pPr>
      <w:r>
        <w:rPr>
          <w:rFonts w:ascii="Calibri" w:cs="Calibri" w:eastAsia="Calibri" w:hAnsi="Calibri"/>
          <w:b/>
          <w:bCs/>
          <w:color w:val="6B4A1F"/>
          <w:sz w:val="22"/>
          <w:szCs w:val="22"/>
        </w:rPr>
        <w:t xml:space="preserve">Rooted, and open.</w:t>
      </w:r>
    </w:p>
    <w:p>
      <w:pPr>
        <w:spacing w:after="160"/>
      </w:pPr>
      <w:r>
        <w:rPr>
          <w:rFonts w:ascii="Calibri" w:cs="Calibri" w:eastAsia="Calibri" w:hAnsi="Calibri"/>
          <w:color w:val="1A1A1A"/>
          <w:sz w:val="22"/>
          <w:szCs w:val="22"/>
        </w:rPr>
        <w:t xml:space="preserve">Kremsegg University is guided by the Venerable Chökyi Nyima Rinpoche, one of the great Buddhist teachers of our era, and rooted in a lineage of study and practice refined over centuries. That depth is precisely what makes its openness possible: the university welcomes students and scholars of every tradition, and actively seeks dialogue with the world’s contemplative and intellectual heritages — not as a gesture of tolerance, but as part of its method. Educated by a faculty who are both academically credentialed and trained in the traditions they teach, graduates are equally at home in a monastery or a boardroom, a classroom or a clinic.</w:t>
      </w:r>
    </w:p>
    <w:p>
      <w:pPr>
        <w:pBdr>
          <w:left w:val="single" w:color="6B4A1F" w:sz="12" w:space="14"/>
        </w:pBdr>
        <w:spacing w:after="200" w:before="200"/>
        <w:ind w:left="360"/>
      </w:pPr>
      <w:r>
        <w:rPr>
          <w:rFonts w:ascii="Georgia" w:cs="Georgia" w:eastAsia="Georgia" w:hAnsi="Georgia"/>
          <w:i/>
          <w:iCs/>
          <w:color w:val="333333"/>
          <w:sz w:val="24"/>
          <w:szCs w:val="24"/>
        </w:rPr>
        <w:t xml:space="preserve">“Intelligence without compassion is dangerous. Compassion without wisdom cannot see the path forward.”</w:t>
      </w:r>
    </w:p>
    <w:p>
      <w:pPr>
        <w:spacing w:after="160"/>
      </w:pPr>
      <w:r>
        <w:rPr>
          <w:rFonts w:ascii="Calibri" w:cs="Calibri" w:eastAsia="Calibri" w:hAnsi="Calibri"/>
          <w:color w:val="1A1A1A"/>
          <w:sz w:val="22"/>
          <w:szCs w:val="22"/>
        </w:rPr>
        <w:t xml:space="preserve">Chökyi Nyima Rinpoche, Spiritual Guide</w:t>
      </w:r>
    </w:p>
    <w:p>
      <w:pPr>
        <w:spacing w:after="60" w:before="260"/>
      </w:pPr>
      <w:r>
        <w:rPr>
          <w:rFonts w:ascii="Calibri" w:cs="Calibri" w:eastAsia="Calibri" w:hAnsi="Calibri"/>
          <w:color w:val="6B6B6B"/>
          <w:spacing w:val="40"/>
          <w:sz w:val="17"/>
          <w:szCs w:val="17"/>
        </w:rPr>
        <w:t xml:space="preserve">BEGIN HERE</w:t>
      </w:r>
    </w:p>
    <w:p>
      <w:pPr>
        <w:pStyle w:val="Heading3"/>
        <w:spacing w:after="120" w:before="300"/>
      </w:pPr>
      <w:r>
        <w:rPr>
          <w:rFonts w:ascii="Georgia" w:cs="Georgia" w:eastAsia="Georgia" w:hAnsi="Georgia"/>
          <w:color w:val="1A1A1A"/>
          <w:sz w:val="26"/>
          <w:szCs w:val="26"/>
        </w:rPr>
        <w:t xml:space="preserve">Three ways into the University</w:t>
      </w:r>
    </w:p>
    <w:p>
      <w:pPr>
        <w:pStyle w:val="Heading4"/>
        <w:spacing w:after="100" w:before="260"/>
      </w:pPr>
      <w:r>
        <w:rPr>
          <w:rFonts w:ascii="Calibri" w:cs="Calibri" w:eastAsia="Calibri" w:hAnsi="Calibri"/>
          <w:b/>
          <w:bCs/>
          <w:color w:val="6B4A1F"/>
          <w:sz w:val="22"/>
          <w:szCs w:val="22"/>
        </w:rPr>
        <w:t xml:space="preserve">The Vision</w:t>
      </w:r>
    </w:p>
    <w:p>
      <w:pPr>
        <w:spacing w:after="160"/>
      </w:pPr>
      <w:r>
        <w:rPr>
          <w:rFonts w:ascii="Calibri" w:cs="Calibri" w:eastAsia="Calibri" w:hAnsi="Calibri"/>
          <w:color w:val="1A1A1A"/>
          <w:sz w:val="22"/>
          <w:szCs w:val="22"/>
        </w:rPr>
        <w:t xml:space="preserve">Why the whole person and the life they lead are not separate domains — and why the time is now.</w:t>
      </w:r>
    </w:p>
    <w:p>
      <w:pPr>
        <w:pStyle w:val="Heading4"/>
        <w:spacing w:after="100" w:before="260"/>
      </w:pPr>
      <w:r>
        <w:rPr>
          <w:rFonts w:ascii="Calibri" w:cs="Calibri" w:eastAsia="Calibri" w:hAnsi="Calibri"/>
          <w:b/>
          <w:bCs/>
          <w:color w:val="6B4A1F"/>
          <w:sz w:val="22"/>
          <w:szCs w:val="22"/>
        </w:rPr>
        <w:t xml:space="preserve">Academics</w:t>
      </w:r>
    </w:p>
    <w:p>
      <w:pPr>
        <w:spacing w:after="160"/>
      </w:pPr>
      <w:r>
        <w:rPr>
          <w:rFonts w:ascii="Calibri" w:cs="Calibri" w:eastAsia="Calibri" w:hAnsi="Calibri"/>
          <w:color w:val="1A1A1A"/>
          <w:sz w:val="22"/>
          <w:szCs w:val="22"/>
        </w:rPr>
        <w:t xml:space="preserve">Two tracks, one contemplative foundation: Applied Contemplative Practices and Coherent Leadership, at BA and MA level.</w:t>
      </w:r>
    </w:p>
    <w:p>
      <w:pPr>
        <w:pStyle w:val="Heading4"/>
        <w:spacing w:after="100" w:before="260"/>
      </w:pPr>
      <w:r>
        <w:rPr>
          <w:rFonts w:ascii="Calibri" w:cs="Calibri" w:eastAsia="Calibri" w:hAnsi="Calibri"/>
          <w:b/>
          <w:bCs/>
          <w:color w:val="6B4A1F"/>
          <w:sz w:val="22"/>
          <w:szCs w:val="22"/>
        </w:rPr>
        <w:t xml:space="preserve">Become a Patron</w:t>
      </w:r>
    </w:p>
    <w:p>
      <w:pPr>
        <w:spacing w:after="160"/>
      </w:pPr>
      <w:r>
        <w:rPr>
          <w:rFonts w:ascii="Calibri" w:cs="Calibri" w:eastAsia="Calibri" w:hAnsi="Calibri"/>
          <w:color w:val="1A1A1A"/>
          <w:sz w:val="22"/>
          <w:szCs w:val="22"/>
        </w:rPr>
        <w:t xml:space="preserve">There will only ever be one founding. Join the people bringing this institution into being at the moment that matters.</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02</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The Vision</w:t>
      </w:r>
    </w:p>
    <w:p>
      <w:pPr>
        <w:spacing w:after="60" w:before="260"/>
      </w:pPr>
      <w:r>
        <w:rPr>
          <w:rFonts w:ascii="Calibri" w:cs="Calibri" w:eastAsia="Calibri" w:hAnsi="Calibri"/>
          <w:color w:val="6B6B6B"/>
          <w:spacing w:val="40"/>
          <w:sz w:val="17"/>
          <w:szCs w:val="17"/>
        </w:rPr>
        <w:t xml:space="preserve">THE VISION</w:t>
      </w:r>
    </w:p>
    <w:p>
      <w:pPr>
        <w:pStyle w:val="Heading3"/>
        <w:spacing w:after="120" w:before="300"/>
      </w:pPr>
      <w:r>
        <w:rPr>
          <w:rFonts w:ascii="Georgia" w:cs="Georgia" w:eastAsia="Georgia" w:hAnsi="Georgia"/>
          <w:color w:val="1A1A1A"/>
          <w:sz w:val="26"/>
          <w:szCs w:val="26"/>
        </w:rPr>
        <w:t xml:space="preserve">Compassion guided by the wisdom of interdependence.</w:t>
      </w:r>
    </w:p>
    <w:p>
      <w:pPr>
        <w:spacing w:after="180" w:before="100"/>
      </w:pPr>
      <w:r>
        <w:rPr>
          <w:rFonts w:ascii="Calibri" w:cs="Calibri" w:eastAsia="Calibri" w:hAnsi="Calibri"/>
          <w:i/>
          <w:iCs/>
          <w:color w:val="333333"/>
          <w:sz w:val="24"/>
          <w:szCs w:val="24"/>
        </w:rPr>
        <w:t xml:space="preserve">Built on the conviction that who you are and what you do aren't separate domains.</w:t>
      </w:r>
    </w:p>
    <w:p>
      <w:pPr>
        <w:pStyle w:val="Heading3"/>
        <w:spacing w:after="120" w:before="300"/>
      </w:pPr>
      <w:r>
        <w:rPr>
          <w:rFonts w:ascii="Georgia" w:cs="Georgia" w:eastAsia="Georgia" w:hAnsi="Georgia"/>
          <w:color w:val="1A1A1A"/>
          <w:sz w:val="26"/>
          <w:szCs w:val="26"/>
        </w:rPr>
        <w:t xml:space="preserve">The moment.</w:t>
      </w:r>
    </w:p>
    <w:p>
      <w:pPr>
        <w:spacing w:after="160"/>
      </w:pPr>
      <w:r>
        <w:rPr>
          <w:rFonts w:ascii="Calibri" w:cs="Calibri" w:eastAsia="Calibri" w:hAnsi="Calibri"/>
          <w:color w:val="1A1A1A"/>
          <w:sz w:val="22"/>
          <w:szCs w:val="22"/>
        </w:rPr>
        <w:t xml:space="preserve">As knowledge becomes instant and abundant, the value of an education can no longer rest on the mere acquisition of knowledge or technical expertise. What matters now more than ever is wisdom: the ability to cultivate insight into the complexities of interdependent systems to uncover opportunities for growth and global flourishing. To face the challenges of the future, we must cultivate the discernment to know what is worth doing, the presence to hold complexity, and the wisdom to act with care.</w:t>
      </w:r>
    </w:p>
    <w:p>
      <w:pPr>
        <w:spacing w:after="160"/>
      </w:pPr>
      <w:r>
        <w:rPr>
          <w:rFonts w:ascii="Calibri" w:cs="Calibri" w:eastAsia="Calibri" w:hAnsi="Calibri"/>
          <w:color w:val="1A1A1A"/>
          <w:sz w:val="22"/>
          <w:szCs w:val="22"/>
        </w:rPr>
        <w:t xml:space="preserve">Most universities promise to form the whole person, then leave it to professors trained only in their subjects. Here, the teachers guiding your formation are masters of it — teachers from a living contemplative tradition, who are also rigorous scholars.</w:t>
      </w:r>
    </w:p>
    <w:p>
      <w:pPr>
        <w:pStyle w:val="Heading3"/>
        <w:spacing w:after="120" w:before="300"/>
      </w:pPr>
      <w:r>
        <w:rPr>
          <w:rFonts w:ascii="Georgia" w:cs="Georgia" w:eastAsia="Georgia" w:hAnsi="Georgia"/>
          <w:color w:val="1A1A1A"/>
          <w:sz w:val="26"/>
          <w:szCs w:val="26"/>
        </w:rPr>
        <w:t xml:space="preserve">The outcome.</w:t>
      </w:r>
    </w:p>
    <w:p>
      <w:pPr>
        <w:spacing w:after="160"/>
      </w:pPr>
      <w:r>
        <w:rPr>
          <w:rFonts w:ascii="Calibri" w:cs="Calibri" w:eastAsia="Calibri" w:hAnsi="Calibri"/>
          <w:color w:val="1A1A1A"/>
          <w:sz w:val="22"/>
          <w:szCs w:val="22"/>
        </w:rPr>
        <w:t xml:space="preserve">Here, academic rigor lives beside contemplative practice. Grounded in Buddhist contemplative philosophy and open to all wisdom traditions, the university produces something a conventional education cannot: graduates who leave not only with expertise, but who seek to serve the world through the understanding that interdependence is the fundamental nature of reality. Nothing exists in isolation.</w:t>
      </w:r>
    </w:p>
    <w:p>
      <w:pPr>
        <w:spacing w:after="160"/>
      </w:pPr>
      <w:r>
        <w:rPr>
          <w:rFonts w:ascii="Calibri" w:cs="Calibri" w:eastAsia="Calibri" w:hAnsi="Calibri"/>
          <w:color w:val="1A1A1A"/>
          <w:sz w:val="22"/>
          <w:szCs w:val="22"/>
        </w:rPr>
        <w:t xml:space="preserve">When that recognition moves from intellectual understanding into lived experience, it changes how a person acts, how they decide, and how they relate to the people and systems around them.</w:t>
      </w:r>
    </w:p>
    <w:p>
      <w:pPr>
        <w:pStyle w:val="Heading3"/>
        <w:spacing w:after="120" w:before="300"/>
      </w:pPr>
      <w:r>
        <w:rPr>
          <w:rFonts w:ascii="Georgia" w:cs="Georgia" w:eastAsia="Georgia" w:hAnsi="Georgia"/>
          <w:color w:val="1A1A1A"/>
          <w:sz w:val="26"/>
          <w:szCs w:val="26"/>
        </w:rPr>
        <w:t xml:space="preserve">The change we bring.</w:t>
      </w:r>
    </w:p>
    <w:p>
      <w:pPr>
        <w:spacing w:after="160"/>
      </w:pPr>
      <w:r>
        <w:rPr>
          <w:rFonts w:ascii="Calibri" w:cs="Calibri" w:eastAsia="Calibri" w:hAnsi="Calibri"/>
          <w:color w:val="1A1A1A"/>
          <w:sz w:val="22"/>
          <w:szCs w:val="22"/>
        </w:rPr>
        <w:t xml:space="preserve">We aim to train and inspire graduates that carry compassionate wisdom into the world’s institutions, systems, and communities that need it most. We believe that we have an opportunity to shape our future by combining Eastern contemplative insight and Western science.</w:t>
      </w:r>
    </w:p>
    <w:p>
      <w:pPr>
        <w:spacing w:after="160"/>
      </w:pPr>
      <w:r>
        <w:rPr>
          <w:rFonts w:ascii="Calibri" w:cs="Calibri" w:eastAsia="Calibri" w:hAnsi="Calibri"/>
          <w:color w:val="1A1A1A"/>
          <w:sz w:val="22"/>
          <w:szCs w:val="22"/>
        </w:rPr>
        <w:t xml:space="preserve">Beneath our two academic tracks runs a single philosophical foundation — the insight that all things exist in a complex web of interdependence, where no single identity stands in isolation from any other. This is not a sectarian claim. It is a description of how reality works, arrived at independently by millennia of contemplative inquiry and by the modern sciences of ecology, complex systems, and consciousness.</w:t>
      </w:r>
    </w:p>
    <w:p>
      <w:pPr>
        <w:spacing w:after="60" w:before="260"/>
      </w:pPr>
      <w:r>
        <w:rPr>
          <w:rFonts w:ascii="Calibri" w:cs="Calibri" w:eastAsia="Calibri" w:hAnsi="Calibri"/>
          <w:color w:val="6B6B6B"/>
          <w:spacing w:val="40"/>
          <w:sz w:val="17"/>
          <w:szCs w:val="17"/>
        </w:rPr>
        <w:t xml:space="preserve">PART OF A LARGER VISION</w:t>
      </w:r>
    </w:p>
    <w:p>
      <w:pPr>
        <w:pStyle w:val="Heading3"/>
        <w:spacing w:after="120" w:before="300"/>
      </w:pPr>
      <w:r>
        <w:rPr>
          <w:rFonts w:ascii="Georgia" w:cs="Georgia" w:eastAsia="Georgia" w:hAnsi="Georgia"/>
          <w:color w:val="1A1A1A"/>
          <w:sz w:val="26"/>
          <w:szCs w:val="26"/>
        </w:rPr>
        <w:t xml:space="preserve">The Bodhi Project</w:t>
      </w:r>
    </w:p>
    <w:p>
      <w:pPr>
        <w:spacing w:after="160"/>
      </w:pPr>
      <w:r>
        <w:rPr>
          <w:rFonts w:ascii="Calibri" w:cs="Calibri" w:eastAsia="Calibri" w:hAnsi="Calibri"/>
          <w:color w:val="1A1A1A"/>
          <w:sz w:val="22"/>
          <w:szCs w:val="22"/>
        </w:rPr>
        <w:t xml:space="preserve">Kremsegg is the first and load-bearing expression of something larger. The Bodhi Project is a long-term undertaking to bring contemplative wisdom and rigorous inquiry together across the whole arc of a human life — a university for adult formation, a school for the young, and the Kremsegg Cultural Programs that open the estate to the wider community.</w:t>
      </w:r>
    </w:p>
    <w:p>
      <w:pPr>
        <w:spacing w:after="160"/>
      </w:pPr>
      <w:r>
        <w:rPr>
          <w:rFonts w:ascii="Calibri" w:cs="Calibri" w:eastAsia="Calibri" w:hAnsi="Calibri"/>
          <w:color w:val="1A1A1A"/>
          <w:sz w:val="22"/>
          <w:szCs w:val="22"/>
        </w:rPr>
        <w:t xml:space="preserve">The project holds two non-negotiable commitments: that everything it does be world-class and that it be built to last — sustainable, in every sense, for the generations to come. Its vision is of graduates formed in both academic rigor and inward development; of leaders who emerge through the recognition of their communities and carry dignity, compassion, and discernment into the systems of their time; of Eastern contemplative wisdom and Western science joining in a profound collaboration.</w:t>
      </w:r>
    </w:p>
    <w:p>
      <w:pPr>
        <w:spacing w:after="160"/>
      </w:pPr>
      <w:r>
        <w:rPr>
          <w:rFonts w:ascii="Calibri" w:cs="Calibri" w:eastAsia="Calibri" w:hAnsi="Calibri"/>
          <w:color w:val="1A1A1A"/>
          <w:sz w:val="22"/>
          <w:szCs w:val="22"/>
        </w:rPr>
        <w:t xml:space="preserve">The university is where that vision begins.</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03</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Why Now?</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The defining problem of our time</w:t>
      </w:r>
    </w:p>
    <w:p>
      <w:pPr>
        <w:spacing w:after="180" w:before="100"/>
      </w:pPr>
      <w:r>
        <w:rPr>
          <w:rFonts w:ascii="Calibri" w:cs="Calibri" w:eastAsia="Calibri" w:hAnsi="Calibri"/>
          <w:i/>
          <w:iCs/>
          <w:color w:val="333333"/>
          <w:sz w:val="24"/>
          <w:szCs w:val="24"/>
        </w:rPr>
        <w:t xml:space="preserve">The world has mastered the accumulation of knowledge. It has not mastered the wisdom to apply it.</w:t>
      </w:r>
    </w:p>
    <w:p>
      <w:pPr>
        <w:spacing w:after="180" w:before="100"/>
      </w:pPr>
      <w:r>
        <w:rPr>
          <w:rFonts w:ascii="Calibri" w:cs="Calibri" w:eastAsia="Calibri" w:hAnsi="Calibri"/>
          <w:i/>
          <w:iCs/>
          <w:color w:val="333333"/>
          <w:sz w:val="24"/>
          <w:szCs w:val="24"/>
        </w:rPr>
        <w:t xml:space="preserve">The gap between the two is now the defining problem of our time. The Kremsegg University exists to close it: a degree-granting institution that forms the whole person, holds contemplative wisdom in rigorous dialogue with modern science, and prepares people to lead with judgment, compassion, and clarity in a world that urgently needs them.</w:t>
      </w:r>
    </w:p>
    <w:p>
      <w:pPr>
        <w:pStyle w:val="Heading3"/>
        <w:spacing w:after="120" w:before="300"/>
      </w:pPr>
      <w:r>
        <w:rPr>
          <w:rFonts w:ascii="Georgia" w:cs="Georgia" w:eastAsia="Georgia" w:hAnsi="Georgia"/>
          <w:color w:val="1A1A1A"/>
          <w:sz w:val="26"/>
          <w:szCs w:val="26"/>
        </w:rPr>
        <w:t xml:space="preserve">The demand is real</w:t>
      </w:r>
    </w:p>
    <w:p>
      <w:pPr>
        <w:spacing w:after="160"/>
      </w:pPr>
      <w:r>
        <w:rPr>
          <w:rFonts w:ascii="Calibri" w:cs="Calibri" w:eastAsia="Calibri" w:hAnsi="Calibri"/>
          <w:color w:val="1A1A1A"/>
          <w:sz w:val="22"/>
          <w:szCs w:val="22"/>
        </w:rPr>
        <w:t xml:space="preserve">This is not a hope in search of an audience. In research across three continents — with prospective students, long-term practitioners, and accomplished professionals of no Buddhist background — people from diverse and often opposite backgrounds, who shared almost nothing, arrived at the same conviction: existing institutions teach knowledge and skill but leave the person unchanged, and something different is needed now. The demand is real, the moment is open, and the foundations are in place.</w:t>
      </w:r>
    </w:p>
    <w:p>
      <w:pPr>
        <w:pStyle w:val="Heading3"/>
        <w:spacing w:after="120" w:before="300"/>
      </w:pPr>
      <w:r>
        <w:rPr>
          <w:rFonts w:ascii="Georgia" w:cs="Georgia" w:eastAsia="Georgia" w:hAnsi="Georgia"/>
          <w:color w:val="1A1A1A"/>
          <w:sz w:val="26"/>
          <w:szCs w:val="26"/>
        </w:rPr>
        <w:t xml:space="preserve">What remains is to build it</w:t>
      </w:r>
    </w:p>
    <w:p>
      <w:pPr>
        <w:spacing w:after="160"/>
      </w:pPr>
      <w:r>
        <w:rPr>
          <w:rFonts w:ascii="Calibri" w:cs="Calibri" w:eastAsia="Calibri" w:hAnsi="Calibri"/>
          <w:color w:val="1A1A1A"/>
          <w:sz w:val="22"/>
          <w:szCs w:val="22"/>
        </w:rPr>
        <w:t xml:space="preserve">A founding gift does not support an established institution — it brings one into being. The decisions made in these first years will shape this university for the century its founders intend it to serve. There will only ever be one founding, and the people who make it possible will be remembered as the ones who acted at the moment that mattered.</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04</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Academics</w:t>
      </w:r>
    </w:p>
    <w:p>
      <w:pPr>
        <w:spacing w:after="60" w:before="260"/>
      </w:pPr>
      <w:r>
        <w:rPr>
          <w:rFonts w:ascii="Calibri" w:cs="Calibri" w:eastAsia="Calibri" w:hAnsi="Calibri"/>
          <w:color w:val="6B6B6B"/>
          <w:spacing w:val="40"/>
          <w:sz w:val="17"/>
          <w:szCs w:val="17"/>
        </w:rPr>
        <w:t xml:space="preserve">ACADEMICS</w:t>
      </w:r>
    </w:p>
    <w:p>
      <w:pPr>
        <w:pStyle w:val="Heading3"/>
        <w:spacing w:after="120" w:before="300"/>
      </w:pPr>
      <w:r>
        <w:rPr>
          <w:rFonts w:ascii="Georgia" w:cs="Georgia" w:eastAsia="Georgia" w:hAnsi="Georgia"/>
          <w:color w:val="1A1A1A"/>
          <w:sz w:val="26"/>
          <w:szCs w:val="26"/>
        </w:rPr>
        <w:t xml:space="preserve">Contemplative wisdom, compassionate action, and modern science</w:t>
      </w:r>
    </w:p>
    <w:p>
      <w:pPr>
        <w:spacing w:after="180" w:before="100"/>
      </w:pPr>
      <w:r>
        <w:rPr>
          <w:rFonts w:ascii="Calibri" w:cs="Calibri" w:eastAsia="Calibri" w:hAnsi="Calibri"/>
          <w:i/>
          <w:iCs/>
          <w:color w:val="333333"/>
          <w:sz w:val="24"/>
          <w:szCs w:val="24"/>
        </w:rPr>
        <w:t xml:space="preserve">Preparing you to thrive in a world that has mastered the accumulation of knowledge but not the wisdom to apply it.</w:t>
      </w:r>
    </w:p>
    <w:p>
      <w:pPr>
        <w:pStyle w:val="Heading3"/>
        <w:spacing w:after="120" w:before="300"/>
      </w:pPr>
      <w:r>
        <w:rPr>
          <w:rFonts w:ascii="Georgia" w:cs="Georgia" w:eastAsia="Georgia" w:hAnsi="Georgia"/>
          <w:color w:val="1A1A1A"/>
          <w:sz w:val="26"/>
          <w:szCs w:val="26"/>
        </w:rPr>
        <w:t xml:space="preserve">Two tracks. One foundation.</w:t>
      </w:r>
    </w:p>
    <w:p>
      <w:pPr>
        <w:spacing w:after="160"/>
      </w:pPr>
      <w:r>
        <w:rPr>
          <w:rFonts w:ascii="Calibri" w:cs="Calibri" w:eastAsia="Calibri" w:hAnsi="Calibri"/>
          <w:color w:val="1A1A1A"/>
          <w:sz w:val="22"/>
          <w:szCs w:val="22"/>
        </w:rPr>
        <w:t xml:space="preserve">Kremsegg University is organized around two academic tracks — Applied Contemplative Practices and Coherent Leadership — each offered at both undergraduate (BA) and graduate (MA) level.</w:t>
      </w:r>
    </w:p>
    <w:p>
      <w:pPr>
        <w:spacing w:after="160"/>
      </w:pPr>
      <w:r>
        <w:rPr>
          <w:rFonts w:ascii="Calibri" w:cs="Calibri" w:eastAsia="Calibri" w:hAnsi="Calibri"/>
          <w:color w:val="1A1A1A"/>
          <w:sz w:val="22"/>
          <w:szCs w:val="22"/>
        </w:rPr>
        <w:t xml:space="preserve">That foundation is taught the way the great contemplative universities once taught — rigorous study and embodied practice held together. Students engage not only through scholarship but through practice.</w:t>
      </w:r>
    </w:p>
    <w:p>
      <w:pPr>
        <w:spacing w:after="160"/>
      </w:pPr>
      <w:r>
        <w:rPr>
          <w:rFonts w:ascii="Calibri" w:cs="Calibri" w:eastAsia="Calibri" w:hAnsi="Calibri"/>
          <w:color w:val="1A1A1A"/>
          <w:sz w:val="22"/>
          <w:szCs w:val="22"/>
        </w:rPr>
        <w:t xml:space="preserve">BA · MA</w:t>
      </w:r>
    </w:p>
    <w:p>
      <w:pPr>
        <w:pStyle w:val="Heading4"/>
        <w:spacing w:after="100" w:before="260"/>
      </w:pPr>
      <w:r>
        <w:rPr>
          <w:rFonts w:ascii="Calibri" w:cs="Calibri" w:eastAsia="Calibri" w:hAnsi="Calibri"/>
          <w:b/>
          <w:bCs/>
          <w:color w:val="6B4A1F"/>
          <w:sz w:val="22"/>
          <w:szCs w:val="22"/>
        </w:rPr>
        <w:t xml:space="preserve">Applied contemplative practices</w:t>
      </w:r>
    </w:p>
    <w:p>
      <w:pPr>
        <w:spacing w:after="160"/>
      </w:pPr>
      <w:r>
        <w:rPr>
          <w:rFonts w:ascii="Calibri" w:cs="Calibri" w:eastAsia="Calibri" w:hAnsi="Calibri"/>
          <w:color w:val="1A1A1A"/>
          <w:sz w:val="22"/>
          <w:szCs w:val="22"/>
        </w:rPr>
        <w:t xml:space="preserve">This track is steeped in the insights and methods of Buddhist and cross-traditional contemplative inquiry. Students explore how attention, emotion, and cognition can be cultivated in ways that support both personal well-being and social transformation. In the spirit of the ancient monastery of Nalanda — where Buddhist philosophy was studied alongside other traditions — students engage the world’s wisdom traditions as a comparative inquiry into the human capacity for wisdom and compassion.</w:t>
      </w:r>
    </w:p>
    <w:p>
      <w:pPr>
        <w:spacing w:after="160"/>
      </w:pPr>
      <w:r>
        <w:rPr>
          <w:rFonts w:ascii="Calibri" w:cs="Calibri" w:eastAsia="Calibri" w:hAnsi="Calibri"/>
          <w:color w:val="1A1A1A"/>
          <w:sz w:val="22"/>
          <w:szCs w:val="22"/>
        </w:rPr>
        <w:t xml:space="preserve">Drawing on contemporary scientific research alongside centuries of contemplative philosophy, the program is grounded in the scholar-practitioner model: students and faculty do not only study these traditions, they engage them from the standpoint of lived practice.</w:t>
      </w:r>
    </w:p>
    <w:p>
      <w:pPr>
        <w:spacing w:after="160"/>
      </w:pPr>
      <w:r>
        <w:rPr>
          <w:rFonts w:ascii="Calibri" w:cs="Calibri" w:eastAsia="Calibri" w:hAnsi="Calibri"/>
          <w:color w:val="1A1A1A"/>
          <w:sz w:val="22"/>
          <w:szCs w:val="22"/>
        </w:rPr>
        <w:t xml:space="preserve">Where it leads. Graduates are equipped to design evidence-based contemplative programs, to teach resilience and ethical practice, to conduct interdisciplinary inquiry, and to carry the tools of contemplative practice into education, healthcare, social innovation, and community life.</w:t>
      </w:r>
    </w:p>
    <w:p>
      <w:pPr>
        <w:spacing w:after="160"/>
      </w:pPr>
      <w:r>
        <w:rPr>
          <w:rFonts w:ascii="Calibri" w:cs="Calibri" w:eastAsia="Calibri" w:hAnsi="Calibri"/>
          <w:color w:val="1A1A1A"/>
          <w:sz w:val="22"/>
          <w:szCs w:val="22"/>
        </w:rPr>
        <w:t xml:space="preserve">BA · MA</w:t>
      </w:r>
    </w:p>
    <w:p>
      <w:pPr>
        <w:pStyle w:val="Heading4"/>
        <w:spacing w:after="100" w:before="260"/>
      </w:pPr>
      <w:r>
        <w:rPr>
          <w:rFonts w:ascii="Calibri" w:cs="Calibri" w:eastAsia="Calibri" w:hAnsi="Calibri"/>
          <w:b/>
          <w:bCs/>
          <w:color w:val="6B4A1F"/>
          <w:sz w:val="22"/>
          <w:szCs w:val="22"/>
        </w:rPr>
        <w:t xml:space="preserve">Coherent leadership</w:t>
      </w:r>
    </w:p>
    <w:p>
      <w:pPr>
        <w:spacing w:after="160"/>
      </w:pPr>
      <w:r>
        <w:rPr>
          <w:rFonts w:ascii="Calibri" w:cs="Calibri" w:eastAsia="Calibri" w:hAnsi="Calibri"/>
          <w:color w:val="1A1A1A"/>
          <w:sz w:val="22"/>
          <w:szCs w:val="22"/>
        </w:rPr>
        <w:t xml:space="preserve">Rooted in the same contemplative foundation as its companion track, this program prepares leaders to navigate complexity with wisdom and compassion. Students learn to lead from a clear-eyed sense of the future that wants to emerge — attending to the inner source from which all action originates.</w:t>
      </w:r>
    </w:p>
    <w:p>
      <w:pPr>
        <w:spacing w:after="160"/>
      </w:pPr>
      <w:r>
        <w:rPr>
          <w:rFonts w:ascii="Calibri" w:cs="Calibri" w:eastAsia="Calibri" w:hAnsi="Calibri"/>
          <w:color w:val="1A1A1A"/>
          <w:sz w:val="22"/>
          <w:szCs w:val="22"/>
        </w:rPr>
        <w:t xml:space="preserve">They learn to think systemically: to see how culture, economics, and ecology interact across scales, grounded in the recognition that interdependence is not an abstract idea but the actual structure of the world they are leading in. And they develop the capacity to recognize the difference between who someone is today and who they are becoming, and to lead from that deeper recognition.</w:t>
      </w:r>
    </w:p>
    <w:p>
      <w:pPr>
        <w:spacing w:after="160"/>
      </w:pPr>
      <w:r>
        <w:rPr>
          <w:rFonts w:ascii="Calibri" w:cs="Calibri" w:eastAsia="Calibri" w:hAnsi="Calibri"/>
          <w:color w:val="1A1A1A"/>
          <w:sz w:val="22"/>
          <w:szCs w:val="22"/>
        </w:rPr>
        <w:t xml:space="preserve">Leadership here is treated as the capacity to align intention, action, and long-term consequence — what the university calls coherence .</w:t>
      </w:r>
    </w:p>
    <w:p>
      <w:pPr>
        <w:spacing w:after="160"/>
      </w:pPr>
      <w:r>
        <w:rPr>
          <w:rFonts w:ascii="Calibri" w:cs="Calibri" w:eastAsia="Calibri" w:hAnsi="Calibri"/>
          <w:color w:val="1A1A1A"/>
          <w:sz w:val="22"/>
          <w:szCs w:val="22"/>
        </w:rPr>
        <w:t xml:space="preserve">Where it leads. Graduates design and lead organizations that measure success not by profit alone, but by their contribution to systemic prosperity; a condition in which economic vitality, social well-being, and the health of the planet reinforce rather than undermine one another.</w:t>
      </w:r>
    </w:p>
    <w:p>
      <w:pPr>
        <w:pStyle w:val="Heading3"/>
        <w:spacing w:after="120" w:before="300"/>
      </w:pPr>
      <w:r>
        <w:rPr>
          <w:rFonts w:ascii="Georgia" w:cs="Georgia" w:eastAsia="Georgia" w:hAnsi="Georgia"/>
          <w:color w:val="1A1A1A"/>
          <w:sz w:val="26"/>
          <w:szCs w:val="26"/>
        </w:rPr>
        <w:t xml:space="preserve">Executive &amp; professional programs</w:t>
      </w:r>
    </w:p>
    <w:p>
      <w:pPr>
        <w:spacing w:after="160"/>
      </w:pPr>
      <w:r>
        <w:rPr>
          <w:rFonts w:ascii="Calibri" w:cs="Calibri" w:eastAsia="Calibri" w:hAnsi="Calibri"/>
          <w:color w:val="1A1A1A"/>
          <w:sz w:val="22"/>
          <w:szCs w:val="22"/>
        </w:rPr>
        <w:t xml:space="preserve">The people who most urgently need to encounter contemplative wisdom are often those least able to step away for a residential degree: senior leaders in business, government, and civil society who carry institutional weight and cannot disappear from their responsibilities for years at a time.</w:t>
      </w:r>
    </w:p>
    <w:p>
      <w:pPr>
        <w:spacing w:after="160"/>
      </w:pPr>
      <w:r>
        <w:rPr>
          <w:rFonts w:ascii="Calibri" w:cs="Calibri" w:eastAsia="Calibri" w:hAnsi="Calibri"/>
          <w:color w:val="1A1A1A"/>
          <w:sz w:val="22"/>
          <w:szCs w:val="22"/>
        </w:rPr>
        <w:t xml:space="preserve">For them, executive and professional programs are a structural part of the university’s design. Short residential intensives, hybrid professional programs, and leadership immersions at Kremsegg Castle bring established leaders into direct contact with the university’s intellectual and contemplative resources. The hybrid format, with periods of residential immersion combined with sustained engagement at a distance, fits the lives of people with serious responsibilities in a way that traditional degree programs cannot.</w:t>
      </w:r>
    </w:p>
    <w:p>
      <w:pPr>
        <w:pStyle w:val="Heading3"/>
        <w:spacing w:after="120" w:before="300"/>
      </w:pPr>
      <w:r>
        <w:rPr>
          <w:rFonts w:ascii="Georgia" w:cs="Georgia" w:eastAsia="Georgia" w:hAnsi="Georgia"/>
          <w:color w:val="1A1A1A"/>
          <w:sz w:val="26"/>
          <w:szCs w:val="26"/>
        </w:rPr>
        <w:t xml:space="preserve">Summer intensives</w:t>
      </w:r>
    </w:p>
    <w:p>
      <w:pPr>
        <w:spacing w:after="160"/>
      </w:pPr>
      <w:r>
        <w:rPr>
          <w:rFonts w:ascii="Calibri" w:cs="Calibri" w:eastAsia="Calibri" w:hAnsi="Calibri"/>
          <w:color w:val="1A1A1A"/>
          <w:sz w:val="22"/>
          <w:szCs w:val="22"/>
        </w:rPr>
        <w:t xml:space="preserve">Summer at Kremsegg is an invitation. For those who are drawn to this work but not yet ready to commit to a full degree, the summer intensives are the most natural way in — an immersion in the castle, the community, and the practices at the center of everything the university does.</w:t>
      </w:r>
    </w:p>
    <w:p>
      <w:pPr>
        <w:spacing w:after="160"/>
      </w:pPr>
      <w:r>
        <w:rPr>
          <w:rFonts w:ascii="Calibri" w:cs="Calibri" w:eastAsia="Calibri" w:hAnsi="Calibri"/>
          <w:color w:val="1A1A1A"/>
          <w:sz w:val="22"/>
          <w:szCs w:val="22"/>
        </w:rPr>
        <w:t xml:space="preserve">They are also, for many, the beginning of a longer path: a first encounter that becomes a graduate program, a sabbatical that reorients a career, a few weeks that change how someone intends to live and lead. Open to a wider range of participants than the degree programs, the intensives are where many people first discover what this education makes possible.</w:t>
      </w:r>
    </w:p>
    <w:p>
      <w:pPr>
        <w:pStyle w:val="Heading3"/>
        <w:spacing w:after="120" w:before="300"/>
      </w:pPr>
      <w:r>
        <w:rPr>
          <w:rFonts w:ascii="Georgia" w:cs="Georgia" w:eastAsia="Georgia" w:hAnsi="Georgia"/>
          <w:color w:val="1A1A1A"/>
          <w:sz w:val="26"/>
          <w:szCs w:val="26"/>
        </w:rPr>
        <w:t xml:space="preserve">Flexible and adaptive</w:t>
      </w:r>
    </w:p>
    <w:p>
      <w:pPr>
        <w:spacing w:after="160"/>
      </w:pPr>
      <w:r>
        <w:rPr>
          <w:rFonts w:ascii="Calibri" w:cs="Calibri" w:eastAsia="Calibri" w:hAnsi="Calibri"/>
          <w:color w:val="1A1A1A"/>
          <w:sz w:val="22"/>
          <w:szCs w:val="22"/>
        </w:rPr>
        <w:t xml:space="preserve">The university is designed for students whose lives, responsibilities, and aspirations take different forms. Its curricula will be offered through a range of formats (residential, hybrid, part-time, full-time, and online) so that students can engage deeply without needing to fit a single model of study.</w:t>
      </w:r>
    </w:p>
    <w:p>
      <w:pPr>
        <w:spacing w:after="160"/>
      </w:pPr>
      <w:r>
        <w:rPr>
          <w:rFonts w:ascii="Calibri" w:cs="Calibri" w:eastAsia="Calibri" w:hAnsi="Calibri"/>
          <w:color w:val="1A1A1A"/>
          <w:sz w:val="22"/>
          <w:szCs w:val="22"/>
        </w:rPr>
        <w:t xml:space="preserve">Some may choose to immerse themselves in residential life at Gomde, living within a Buddhist contemplative community while studying in person. Others may join from abroad, participating online and coming to Kremsegg for short, intensive residential blocks. Some may live nearby and study full-time or part-time; others may combine periods of online learning, contemplative immersion, and in-person study in a rhythm that fits their life.</w:t>
      </w:r>
    </w:p>
    <w:p>
      <w:pPr>
        <w:spacing w:after="160"/>
      </w:pPr>
      <w:r>
        <w:rPr>
          <w:rFonts w:ascii="Calibri" w:cs="Calibri" w:eastAsia="Calibri" w:hAnsi="Calibri"/>
          <w:color w:val="1A1A1A"/>
          <w:sz w:val="22"/>
          <w:szCs w:val="22"/>
        </w:rPr>
        <w:t xml:space="preserve">What remains constant across every format is the integrity of the education itself: study, practice, and a living community of inquiry held together in ways that are accessible, demanding, and deeply formative. Students are not only trained to think clearly and act wisely in the world; they are also supported in learning how to relate to themselves with kindness, discipline, and care. Through community life, shared practice, and close teaching relationships, the university cultivates an education in which learning is not only intellectual, but also relational, ethical, and deeply human.</w:t>
      </w:r>
    </w:p>
    <w:p>
      <w:pPr>
        <w:spacing w:after="60" w:before="260"/>
      </w:pPr>
      <w:r>
        <w:rPr>
          <w:rFonts w:ascii="Calibri" w:cs="Calibri" w:eastAsia="Calibri" w:hAnsi="Calibri"/>
          <w:color w:val="6B6B6B"/>
          <w:spacing w:val="40"/>
          <w:sz w:val="17"/>
          <w:szCs w:val="17"/>
        </w:rPr>
        <w:t xml:space="preserve">WHERE YOU WILL LEARN</w:t>
      </w:r>
    </w:p>
    <w:p>
      <w:pPr>
        <w:pStyle w:val="Heading3"/>
        <w:spacing w:after="120" w:before="300"/>
      </w:pPr>
      <w:r>
        <w:rPr>
          <w:rFonts w:ascii="Georgia" w:cs="Georgia" w:eastAsia="Georgia" w:hAnsi="Georgia"/>
          <w:color w:val="1A1A1A"/>
          <w:sz w:val="26"/>
          <w:szCs w:val="26"/>
        </w:rPr>
        <w:t xml:space="preserve">Our campus, venues, and partners</w:t>
      </w:r>
    </w:p>
    <w:p>
      <w:pPr>
        <w:pStyle w:val="Heading4"/>
        <w:spacing w:after="100" w:before="260"/>
      </w:pPr>
      <w:r>
        <w:rPr>
          <w:rFonts w:ascii="Calibri" w:cs="Calibri" w:eastAsia="Calibri" w:hAnsi="Calibri"/>
          <w:b/>
          <w:bCs/>
          <w:color w:val="6B4A1F"/>
          <w:sz w:val="22"/>
          <w:szCs w:val="22"/>
        </w:rPr>
        <w:t xml:space="preserve">Schloss Kremsegg — the main seat</w:t>
      </w:r>
    </w:p>
    <w:p>
      <w:pPr>
        <w:spacing w:after="160"/>
      </w:pPr>
      <w:r>
        <w:rPr>
          <w:rFonts w:ascii="Calibri" w:cs="Calibri" w:eastAsia="Calibri" w:hAnsi="Calibri"/>
          <w:color w:val="1A1A1A"/>
          <w:sz w:val="22"/>
          <w:szCs w:val="22"/>
        </w:rPr>
        <w:t xml:space="preserve">The university’s main seat is Schloss Kremsegg, a centuries-old Baroque castle in the picturesque town of Kremsmünster, in the heart of Europe. Just thirty minutes by train from Linz, Kremsmünster offers a rare combination of quiet concentration, cultural depth, and regional beauty, while remaining closely connected to the urban life and international accessibility of one of Austria’s major cities.</w:t>
      </w:r>
    </w:p>
    <w:p>
      <w:pPr>
        <w:spacing w:after="160"/>
      </w:pPr>
      <w:r>
        <w:rPr>
          <w:rFonts w:ascii="Calibri" w:cs="Calibri" w:eastAsia="Calibri" w:hAnsi="Calibri"/>
          <w:color w:val="1A1A1A"/>
          <w:sz w:val="22"/>
          <w:szCs w:val="22"/>
        </w:rPr>
        <w:t xml:space="preserve">Set within forty-two hectares of parkland, the castle is surrounded by old trees, open grounds, and a landscape that naturally supports study, reflection, and community. Its rooms carry a sense of dignity and calm, shaped by a long history of learning and cultural life. Kremsmünster itself, with its historic abbey and long tradition of learning, offers a setting of quiet beauty and cultural depth for a university rooted in reflection and inquiry.</w:t>
      </w:r>
    </w:p>
    <w:p>
      <w:pPr>
        <w:pStyle w:val="Heading4"/>
        <w:spacing w:after="100" w:before="260"/>
      </w:pPr>
      <w:r>
        <w:rPr>
          <w:rFonts w:ascii="Calibri" w:cs="Calibri" w:eastAsia="Calibri" w:hAnsi="Calibri"/>
          <w:b/>
          <w:bCs/>
          <w:color w:val="6B4A1F"/>
          <w:sz w:val="22"/>
          <w:szCs w:val="22"/>
        </w:rPr>
        <w:t xml:space="preserve">Gomde — the contemplative heart</w:t>
      </w:r>
    </w:p>
    <w:p>
      <w:pPr>
        <w:spacing w:after="160"/>
      </w:pPr>
      <w:r>
        <w:rPr>
          <w:rFonts w:ascii="Calibri" w:cs="Calibri" w:eastAsia="Calibri" w:hAnsi="Calibri"/>
          <w:color w:val="1A1A1A"/>
          <w:sz w:val="22"/>
          <w:szCs w:val="22"/>
        </w:rPr>
        <w:t xml:space="preserve">A thirty-minute drive from Kremsegg is Gomde, the Buddhist center where the original vision for this project first arose. Housed in a fully renovated former farmhouse, with spacious meditation halls, a natural pond, and a peaceful rural setting, Gomde offers students the possibility of entering more deeply into Buddhist practice and contemplative community life.</w:t>
      </w:r>
    </w:p>
    <w:p>
      <w:pPr>
        <w:spacing w:after="160"/>
      </w:pPr>
      <w:r>
        <w:rPr>
          <w:rFonts w:ascii="Calibri" w:cs="Calibri" w:eastAsia="Calibri" w:hAnsi="Calibri"/>
          <w:color w:val="1A1A1A"/>
          <w:sz w:val="22"/>
          <w:szCs w:val="22"/>
        </w:rPr>
        <w:t xml:space="preserve">For those who wish to live with more independence while remaining connected to the community, nearby Shanti House provides separate accommodation where rooms can be rented for longer or shorter stays.</w:t>
      </w:r>
    </w:p>
    <w:p>
      <w:pPr>
        <w:pStyle w:val="Heading4"/>
        <w:spacing w:after="100" w:before="260"/>
      </w:pPr>
      <w:r>
        <w:rPr>
          <w:rFonts w:ascii="Calibri" w:cs="Calibri" w:eastAsia="Calibri" w:hAnsi="Calibri"/>
          <w:b/>
          <w:bCs/>
          <w:color w:val="6B4A1F"/>
          <w:sz w:val="22"/>
          <w:szCs w:val="22"/>
        </w:rPr>
        <w:t xml:space="preserve">Rangjung Yeshe Institute — Kathmandu, Nepal</w:t>
      </w:r>
    </w:p>
    <w:p>
      <w:pPr>
        <w:spacing w:after="160"/>
      </w:pPr>
      <w:r>
        <w:rPr>
          <w:rFonts w:ascii="Calibri" w:cs="Calibri" w:eastAsia="Calibri" w:hAnsi="Calibri"/>
          <w:color w:val="1A1A1A"/>
          <w:sz w:val="22"/>
          <w:szCs w:val="22"/>
        </w:rPr>
        <w:t xml:space="preserve">For more than thirty years, the Rangjung Yeshe Institute has offered Buddhist Studies and Himalayan Languages at a high academic level. Situated in close relationship with Ka-Nying Shedrub Ling Monastery, it allows students to encounter Buddhist monastic life, Himalayan culture, and traditional learning in a direct and living context.</w:t>
      </w:r>
    </w:p>
    <w:p>
      <w:pPr>
        <w:pStyle w:val="Heading4"/>
        <w:spacing w:after="100" w:before="260"/>
      </w:pPr>
      <w:r>
        <w:rPr>
          <w:rFonts w:ascii="Calibri" w:cs="Calibri" w:eastAsia="Calibri" w:hAnsi="Calibri"/>
          <w:b/>
          <w:bCs/>
          <w:color w:val="6B4A1F"/>
          <w:sz w:val="22"/>
          <w:szCs w:val="22"/>
        </w:rPr>
        <w:t xml:space="preserve">Dharma Gate Buddhist College — Budapest, Hungary</w:t>
      </w:r>
    </w:p>
    <w:p>
      <w:pPr>
        <w:spacing w:after="160"/>
      </w:pPr>
      <w:r>
        <w:rPr>
          <w:rFonts w:ascii="Calibri" w:cs="Calibri" w:eastAsia="Calibri" w:hAnsi="Calibri"/>
          <w:color w:val="1A1A1A"/>
          <w:sz w:val="22"/>
          <w:szCs w:val="22"/>
        </w:rPr>
        <w:t xml:space="preserve">The university’s accrediting partner, and one of Europe’s only established Buddhist higher education institutions, located in a major European capital. Dharma Gate offers students access to an urban academic environment shaped by Buddhist thought, practice, and scholarship.</w:t>
      </w:r>
    </w:p>
    <w:p>
      <w:pPr>
        <w:spacing w:after="160"/>
      </w:pPr>
      <w:r>
        <w:rPr>
          <w:rFonts w:ascii="Calibri" w:cs="Calibri" w:eastAsia="Calibri" w:hAnsi="Calibri"/>
          <w:color w:val="1A1A1A"/>
          <w:sz w:val="22"/>
          <w:szCs w:val="22"/>
        </w:rPr>
        <w:t xml:space="preserve">Together, these venues form a wider field of learning. Students may study primarily at Kremsegg, immerse themselves in practice at Gomde, spend time in Nepal at Rangjung Yeshe Institute, or take selected courses through Dharma Gate Buddhist College. Through visiting semesters, short courses, and intensive study periods, the university’s campus extends beyond a single place into an international network of contemplative education.</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05</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Study With Us</w:t>
      </w:r>
    </w:p>
    <w:p>
      <w:pPr>
        <w:spacing w:after="60" w:before="260"/>
      </w:pPr>
      <w:r>
        <w:rPr>
          <w:rFonts w:ascii="Calibri" w:cs="Calibri" w:eastAsia="Calibri" w:hAnsi="Calibri"/>
          <w:color w:val="6B6B6B"/>
          <w:spacing w:val="40"/>
          <w:sz w:val="17"/>
          <w:szCs w:val="17"/>
        </w:rPr>
        <w:t xml:space="preserve">STUDY WITH US</w:t>
      </w:r>
    </w:p>
    <w:p>
      <w:pPr>
        <w:pStyle w:val="Heading2"/>
        <w:spacing w:after="140" w:before="120"/>
      </w:pPr>
      <w:r>
        <w:rPr>
          <w:rFonts w:ascii="Georgia" w:cs="Georgia" w:eastAsia="Georgia" w:hAnsi="Georgia"/>
          <w:color w:val="1A1A1A"/>
          <w:sz w:val="32"/>
          <w:szCs w:val="32"/>
        </w:rPr>
        <w:t xml:space="preserve">Be part of this from the beginning</w:t>
      </w:r>
    </w:p>
    <w:p>
      <w:pPr>
        <w:spacing w:after="180" w:before="100"/>
      </w:pPr>
      <w:r>
        <w:rPr>
          <w:rFonts w:ascii="Calibri" w:cs="Calibri" w:eastAsia="Calibri" w:hAnsi="Calibri"/>
          <w:i/>
          <w:iCs/>
          <w:color w:val="333333"/>
          <w:sz w:val="24"/>
          <w:szCs w:val="24"/>
        </w:rPr>
        <w:t xml:space="preserve">Admissions for the founding cohorts will open as accreditation proceeds. Join the mailing list and you will be the first to hear about programs, summer intensives, and application dates.</w:t>
      </w:r>
    </w:p>
    <w:p>
      <w:pPr>
        <w:pStyle w:val="Heading4"/>
        <w:spacing w:after="100" w:before="260"/>
      </w:pPr>
      <w:r>
        <w:rPr>
          <w:rFonts w:ascii="Calibri" w:cs="Calibri" w:eastAsia="Calibri" w:hAnsi="Calibri"/>
          <w:b/>
          <w:bCs/>
          <w:color w:val="6B4A1F"/>
          <w:sz w:val="22"/>
          <w:szCs w:val="22"/>
        </w:rPr>
        <w:t xml:space="preserve">Degree programs</w:t>
      </w:r>
    </w:p>
    <w:p>
      <w:pPr>
        <w:spacing w:after="160"/>
      </w:pPr>
      <w:r>
        <w:rPr>
          <w:rFonts w:ascii="Calibri" w:cs="Calibri" w:eastAsia="Calibri" w:hAnsi="Calibri"/>
          <w:color w:val="1A1A1A"/>
          <w:sz w:val="22"/>
          <w:szCs w:val="22"/>
        </w:rPr>
        <w:t xml:space="preserve">Two tracks at BA and MA level, held on one contemplative foundation.</w:t>
      </w:r>
    </w:p>
    <w:p>
      <w:pPr>
        <w:pStyle w:val="Heading4"/>
        <w:spacing w:after="100" w:before="260"/>
      </w:pPr>
      <w:r>
        <w:rPr>
          <w:rFonts w:ascii="Calibri" w:cs="Calibri" w:eastAsia="Calibri" w:hAnsi="Calibri"/>
          <w:b/>
          <w:bCs/>
          <w:color w:val="6B4A1F"/>
          <w:sz w:val="22"/>
          <w:szCs w:val="22"/>
        </w:rPr>
        <w:t xml:space="preserve">Executive programs</w:t>
      </w:r>
    </w:p>
    <w:p>
      <w:pPr>
        <w:spacing w:after="160"/>
      </w:pPr>
      <w:r>
        <w:rPr>
          <w:rFonts w:ascii="Calibri" w:cs="Calibri" w:eastAsia="Calibri" w:hAnsi="Calibri"/>
          <w:color w:val="1A1A1A"/>
          <w:sz w:val="22"/>
          <w:szCs w:val="22"/>
        </w:rPr>
        <w:t xml:space="preserve">Residential intensives and hybrid formats for leaders who cannot step away.</w:t>
      </w:r>
    </w:p>
    <w:p>
      <w:pPr>
        <w:pStyle w:val="Heading4"/>
        <w:spacing w:after="100" w:before="260"/>
      </w:pPr>
      <w:r>
        <w:rPr>
          <w:rFonts w:ascii="Calibri" w:cs="Calibri" w:eastAsia="Calibri" w:hAnsi="Calibri"/>
          <w:b/>
          <w:bCs/>
          <w:color w:val="6B4A1F"/>
          <w:sz w:val="22"/>
          <w:szCs w:val="22"/>
        </w:rPr>
        <w:t xml:space="preserve">Summer intensives</w:t>
      </w:r>
    </w:p>
    <w:p>
      <w:pPr>
        <w:spacing w:after="160"/>
      </w:pPr>
      <w:r>
        <w:rPr>
          <w:rFonts w:ascii="Calibri" w:cs="Calibri" w:eastAsia="Calibri" w:hAnsi="Calibri"/>
          <w:color w:val="1A1A1A"/>
          <w:sz w:val="22"/>
          <w:szCs w:val="22"/>
        </w:rPr>
        <w:t xml:space="preserve">The most natural way in — an immersion in the castle, community, and practice.</w:t>
      </w:r>
    </w:p>
    <w:p>
      <w:pPr>
        <w:pStyle w:val="Heading3"/>
        <w:spacing w:after="120" w:before="300"/>
      </w:pPr>
      <w:r>
        <w:rPr>
          <w:rFonts w:ascii="Georgia" w:cs="Georgia" w:eastAsia="Georgia" w:hAnsi="Georgia"/>
          <w:color w:val="1A1A1A"/>
          <w:sz w:val="26"/>
          <w:szCs w:val="26"/>
        </w:rPr>
        <w:t xml:space="preserve">Join the mailing list</w:t>
      </w:r>
    </w:p>
    <w:p>
      <w:pPr>
        <w:spacing w:after="160"/>
      </w:pPr>
      <w:r>
        <w:rPr>
          <w:rFonts w:ascii="Calibri" w:cs="Calibri" w:eastAsia="Calibri" w:hAnsi="Calibri"/>
          <w:color w:val="1A1A1A"/>
          <w:sz w:val="22"/>
          <w:szCs w:val="22"/>
        </w:rPr>
        <w:t xml:space="preserve">Occasional letters, no noise. Unsubscribe at any time.</w:t>
      </w:r>
    </w:p>
    <w:p>
      <w:pPr>
        <w:spacing w:after="160"/>
      </w:pPr>
      <w:r>
        <w:rPr>
          <w:rFonts w:ascii="Calibri" w:cs="Calibri" w:eastAsia="Calibri" w:hAnsi="Calibri"/>
          <w:color w:val="1A1A1A"/>
          <w:sz w:val="22"/>
          <w:szCs w:val="22"/>
        </w:rPr>
        <w:t xml:space="preserve">The signup form is being connected. In the meantime, you can reach us through the contact form .</w:t>
      </w:r>
    </w:p>
    <w:p>
      <w:pPr>
        <w:pStyle w:val="Heading3"/>
        <w:spacing w:after="120" w:before="300"/>
      </w:pPr>
      <w:r>
        <w:rPr>
          <w:rFonts w:ascii="Georgia" w:cs="Georgia" w:eastAsia="Georgia" w:hAnsi="Georgia"/>
          <w:color w:val="1A1A1A"/>
          <w:sz w:val="26"/>
          <w:szCs w:val="26"/>
        </w:rPr>
        <w:t xml:space="preserve">Prefer a conversation?</w:t>
      </w:r>
    </w:p>
    <w:p>
      <w:pPr>
        <w:spacing w:after="160"/>
      </w:pPr>
      <w:r>
        <w:rPr>
          <w:rFonts w:ascii="Calibri" w:cs="Calibri" w:eastAsia="Calibri" w:hAnsi="Calibri"/>
          <w:color w:val="1A1A1A"/>
          <w:sz w:val="22"/>
          <w:szCs w:val="22"/>
        </w:rPr>
        <w:t xml:space="preserve">We respond to every inquiry personally.</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06</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Project Team</w:t>
      </w:r>
    </w:p>
    <w:p>
      <w:pPr>
        <w:spacing w:after="60" w:before="260"/>
      </w:pPr>
      <w:r>
        <w:rPr>
          <w:rFonts w:ascii="Calibri" w:cs="Calibri" w:eastAsia="Calibri" w:hAnsi="Calibri"/>
          <w:color w:val="6B6B6B"/>
          <w:spacing w:val="40"/>
          <w:sz w:val="17"/>
          <w:szCs w:val="17"/>
        </w:rPr>
        <w:t xml:space="preserve">PROJECT TEAM</w:t>
      </w:r>
    </w:p>
    <w:p>
      <w:pPr>
        <w:pStyle w:val="Heading2"/>
        <w:spacing w:after="140" w:before="120"/>
      </w:pPr>
      <w:r>
        <w:rPr>
          <w:rFonts w:ascii="Georgia" w:cs="Georgia" w:eastAsia="Georgia" w:hAnsi="Georgia"/>
          <w:color w:val="1A1A1A"/>
          <w:sz w:val="32"/>
          <w:szCs w:val="32"/>
        </w:rPr>
        <w:t xml:space="preserve">Contemplatives, academics, and innovators</w:t>
      </w:r>
    </w:p>
    <w:p>
      <w:pPr>
        <w:spacing w:after="160"/>
      </w:pPr>
      <w:r>
        <w:rPr>
          <w:rFonts w:ascii="Calibri" w:cs="Calibri" w:eastAsia="Calibri" w:hAnsi="Calibri"/>
          <w:color w:val="1A1A1A"/>
          <w:sz w:val="22"/>
          <w:szCs w:val="22"/>
        </w:rPr>
        <w:t xml:space="preserve">together creating Kremsegg</w:t>
      </w:r>
    </w:p>
    <w:p>
      <w:pPr>
        <w:spacing w:after="180" w:before="100"/>
      </w:pPr>
      <w:r>
        <w:rPr>
          <w:rFonts w:ascii="Calibri" w:cs="Calibri" w:eastAsia="Calibri" w:hAnsi="Calibri"/>
          <w:i/>
          <w:iCs/>
          <w:color w:val="333333"/>
          <w:sz w:val="24"/>
          <w:szCs w:val="24"/>
        </w:rPr>
        <w:t xml:space="preserve">A world-renowned teacher whose lineage gives the university its roots, and a scholar of international standing who holds full academic authority. Decades of shared work between them.</w:t>
      </w:r>
    </w:p>
    <w:p>
      <w:pPr>
        <w:spacing w:after="180" w:before="100"/>
      </w:pPr>
      <w:r>
        <w:rPr>
          <w:rFonts w:ascii="Calibri" w:cs="Calibri" w:eastAsia="Calibri" w:hAnsi="Calibri"/>
          <w:i/>
          <w:iCs/>
          <w:color w:val="333333"/>
          <w:sz w:val="24"/>
          <w:szCs w:val="24"/>
        </w:rPr>
        <w:t xml:space="preserve">The founding team includes one of the most respected Buddhist teachers of our era, whose vision and lineage give the university its deep roots, and a scholar of international standing with decades of experience in contemplative science. Their collaboration is not new. It grows out of decades of shared work in the institutions that pioneered exactly the kind of education this university now extends.</w:t>
      </w:r>
    </w:p>
    <w:p>
      <w:pPr>
        <w:spacing w:after="160"/>
      </w:pPr>
      <w:r>
        <w:rPr>
          <w:rFonts w:ascii="Calibri" w:cs="Calibri" w:eastAsia="Calibri" w:hAnsi="Calibri"/>
          <w:color w:val="1A1A1A"/>
          <w:sz w:val="22"/>
          <w:szCs w:val="22"/>
        </w:rPr>
        <w:t xml:space="preserve">Spiritual Guide</w:t>
      </w:r>
    </w:p>
    <w:p>
      <w:pPr>
        <w:pStyle w:val="Heading3"/>
        <w:spacing w:after="120" w:before="300"/>
      </w:pPr>
      <w:r>
        <w:rPr>
          <w:rFonts w:ascii="Georgia" w:cs="Georgia" w:eastAsia="Georgia" w:hAnsi="Georgia"/>
          <w:color w:val="1A1A1A"/>
          <w:sz w:val="26"/>
          <w:szCs w:val="26"/>
        </w:rPr>
        <w:t xml:space="preserve">Chökyi Nyima Rinpoche</w:t>
      </w:r>
    </w:p>
    <w:p>
      <w:pPr>
        <w:spacing w:after="160"/>
      </w:pPr>
      <w:r>
        <w:rPr>
          <w:rFonts w:ascii="Calibri" w:cs="Calibri" w:eastAsia="Calibri" w:hAnsi="Calibri"/>
          <w:color w:val="1A1A1A"/>
          <w:sz w:val="22"/>
          <w:szCs w:val="22"/>
        </w:rPr>
        <w:t xml:space="preserve">Chökyi Nyima Rinpoche is a world-renowned teacher and meditation master in the Kagyu and Nyingma traditions of Tibetan Buddhism, and the inspiration from whom this university draws its deepest vision. Born in Tibet in 1951 as the eldest son of the revered Dzogchen master Tulku Urgyen Rinpoche, he was recognized in early childhood as the seventh incarnation of the meditation master Gar Drubchen, and studied under some of the most illustrious teachers of the age, including the 16th Karmapa and Dilgo Khyentse Rinpoche. Since 1976 he has been abbot of Ka-Nying Shedrub Ling, one of Nepal’s largest monasteries, near the Great Stupa of Boudhanath in Kathmandu.</w:t>
      </w:r>
    </w:p>
    <w:p>
      <w:pPr>
        <w:spacing w:after="160"/>
      </w:pPr>
      <w:r>
        <w:rPr>
          <w:rFonts w:ascii="Calibri" w:cs="Calibri" w:eastAsia="Calibri" w:hAnsi="Calibri"/>
          <w:color w:val="1A1A1A"/>
          <w:sz w:val="22"/>
          <w:szCs w:val="22"/>
        </w:rPr>
        <w:t xml:space="preserve">Rinpoche’s life has been devoted to a single aspiration that this university now carries forward: that contemplative wisdom be made genuinely available to the modern world, with rigor and without dilution. In 1997 he founded the Rangjung Yeshe Institute, which combined traditional shedra training with contemporary academic scholarship and, in partnership with Kathmandu University, became an accredited center granting degrees in Buddhist studies. He has established a global network of Gomde meditation centers — including in Austria — and Dharma House city centers across Europe, the Americas, and Asia, and through the Shenpen charitable foundation has supported education, health, and disaster relief in Nepal for decades. He is the author of many books, among them Present Fresh Wakefulness and Sadness, Love, Openness , and is known the world over for the warmth, humor, and directness of his teaching.</w:t>
      </w:r>
    </w:p>
    <w:p>
      <w:pPr>
        <w:spacing w:after="160"/>
      </w:pPr>
      <w:r>
        <w:rPr>
          <w:rFonts w:ascii="Calibri" w:cs="Calibri" w:eastAsia="Calibri" w:hAnsi="Calibri"/>
          <w:color w:val="1A1A1A"/>
          <w:sz w:val="22"/>
          <w:szCs w:val="22"/>
        </w:rPr>
        <w:t xml:space="preserve">Kremsegg University is founded in his lineage and his vision. He serves as its Spiritual Guide, while the university maintains full academic freedom under the governance of its Rector and faculty.</w:t>
      </w:r>
    </w:p>
    <w:p>
      <w:pPr>
        <w:spacing w:after="160"/>
      </w:pPr>
      <w:r>
        <w:rPr>
          <w:rFonts w:ascii="Calibri" w:cs="Calibri" w:eastAsia="Calibri" w:hAnsi="Calibri"/>
          <w:color w:val="1A1A1A"/>
          <w:sz w:val="22"/>
          <w:szCs w:val="22"/>
        </w:rPr>
        <w:t xml:space="preserve">Founding Rector</w:t>
      </w:r>
    </w:p>
    <w:p>
      <w:pPr>
        <w:pStyle w:val="Heading3"/>
        <w:spacing w:after="120" w:before="300"/>
      </w:pPr>
      <w:r>
        <w:rPr>
          <w:rFonts w:ascii="Georgia" w:cs="Georgia" w:eastAsia="Georgia" w:hAnsi="Georgia"/>
          <w:color w:val="1A1A1A"/>
          <w:sz w:val="26"/>
          <w:szCs w:val="26"/>
        </w:rPr>
        <w:t xml:space="preserve">Professor John Dunne</w:t>
      </w:r>
    </w:p>
    <w:p>
      <w:pPr>
        <w:spacing w:after="160"/>
      </w:pPr>
      <w:r>
        <w:rPr>
          <w:rFonts w:ascii="Calibri" w:cs="Calibri" w:eastAsia="Calibri" w:hAnsi="Calibri"/>
          <w:color w:val="1A1A1A"/>
          <w:sz w:val="22"/>
          <w:szCs w:val="22"/>
        </w:rPr>
        <w:t xml:space="preserve">John Dunne (PhD, Harvard University) currently holds the Distinguished Chair in Contemplative Humanities at the Center for Healthy Minds at the University of Wisconsin–Madison, where he is also a distinguished professor in the Department of Asian Languages &amp; Cultures and recently served as department chair. He is the Director of the Kremsegg University Project and will serve as the Founding Rector.</w:t>
      </w:r>
    </w:p>
    <w:p>
      <w:pPr>
        <w:spacing w:after="160"/>
      </w:pPr>
      <w:r>
        <w:rPr>
          <w:rFonts w:ascii="Calibri" w:cs="Calibri" w:eastAsia="Calibri" w:hAnsi="Calibri"/>
          <w:color w:val="1A1A1A"/>
          <w:sz w:val="22"/>
          <w:szCs w:val="22"/>
        </w:rPr>
        <w:t xml:space="preserve">For more than two decades, Professor Dunne’s scholarship has done precisely what this university is built to do: hold Buddhist philosophy and contemplative practice in rigorous dialogue with cognitive science. His more than fifty publications range across both the humanities and the sciences — from technical studies of Buddhist epistemology to widely read work on the nature of mindfulness and contemplative practice — and include Foundations of Dharmakīrti’s Philosophy and his contributions to Science and Philosophy in the Indian Buddhist Classics: The Mind , a volume produced in collaborative effort guided by His Holiness the Dalai Lama.</w:t>
      </w:r>
    </w:p>
    <w:p>
      <w:pPr>
        <w:spacing w:after="160"/>
      </w:pPr>
      <w:r>
        <w:rPr>
          <w:rFonts w:ascii="Calibri" w:cs="Calibri" w:eastAsia="Calibri" w:hAnsi="Calibri"/>
          <w:color w:val="1A1A1A"/>
          <w:sz w:val="22"/>
          <w:szCs w:val="22"/>
        </w:rPr>
        <w:t xml:space="preserve">Professor Dunne has decades of experience in higher education, including leadership positions, and he has likewise engaged in broader efforts to bring contemplative insights to other domains, especially through the Mind and Life Institute, where he has served on the board of directors, and Mind and Life Europe. He likewise has served for two decades as an academic advisor to the Rangjung Yeshe Institute in Kathmandu — the institution founded by Chökyi Nyima Rinpoche that first joined traditional monastic study to accredited modern scholarship. He has long taught within this lineage, including at the Gomde centers of Austria and Denmark. His appointment as Founding Rector is therefore the deepening of a relationship, not the beginning of one.</w:t>
      </w:r>
    </w:p>
    <w:p>
      <w:pPr>
        <w:spacing w:after="160"/>
      </w:pPr>
      <w:r>
        <w:rPr>
          <w:rFonts w:ascii="Calibri" w:cs="Calibri" w:eastAsia="Calibri" w:hAnsi="Calibri"/>
          <w:color w:val="1A1A1A"/>
          <w:sz w:val="22"/>
          <w:szCs w:val="22"/>
        </w:rPr>
        <w:t xml:space="preserve">Under Professor Dunne’s leadership, Kremsegg University maintains complete academic freedom and professional academic governance.</w:t>
      </w:r>
    </w:p>
    <w:p>
      <w:pPr>
        <w:spacing w:after="160"/>
      </w:pPr>
      <w:r>
        <w:rPr>
          <w:rFonts w:ascii="Calibri" w:cs="Calibri" w:eastAsia="Calibri" w:hAnsi="Calibri"/>
          <w:color w:val="1A1A1A"/>
          <w:sz w:val="22"/>
          <w:szCs w:val="22"/>
        </w:rPr>
        <w:t xml:space="preserve">Advisor to the Project Director</w:t>
      </w:r>
    </w:p>
    <w:p>
      <w:pPr>
        <w:pStyle w:val="Heading3"/>
        <w:spacing w:after="120" w:before="300"/>
      </w:pPr>
      <w:r>
        <w:rPr>
          <w:rFonts w:ascii="Georgia" w:cs="Georgia" w:eastAsia="Georgia" w:hAnsi="Georgia"/>
          <w:color w:val="1A1A1A"/>
          <w:sz w:val="26"/>
          <w:szCs w:val="26"/>
        </w:rPr>
        <w:t xml:space="preserve">Dr. Andreas Doctor</w:t>
      </w:r>
    </w:p>
    <w:p>
      <w:pPr>
        <w:spacing w:after="160"/>
      </w:pPr>
      <w:r>
        <w:rPr>
          <w:rFonts w:ascii="Calibri" w:cs="Calibri" w:eastAsia="Calibri" w:hAnsi="Calibri"/>
          <w:color w:val="1A1A1A"/>
          <w:sz w:val="22"/>
          <w:szCs w:val="22"/>
        </w:rPr>
        <w:t xml:space="preserve">Andreas was a founding member of the Rangjung Yeshe Institute, where he spent fifteen years teaching, and for most of this period he served as director of studies at Kathmandu University’s Centre for Buddhist Studies. He is currently the editorial co-director at 84000: Translating the Words of the Buddha.</w:t>
      </w:r>
    </w:p>
    <w:p>
      <w:pPr>
        <w:pBdr>
          <w:left w:val="single" w:color="6B4A1F" w:sz="12" w:space="14"/>
        </w:pBdr>
        <w:spacing w:after="200" w:before="200"/>
        <w:ind w:left="360"/>
      </w:pPr>
      <w:r>
        <w:rPr>
          <w:rFonts w:ascii="Georgia" w:cs="Georgia" w:eastAsia="Georgia" w:hAnsi="Georgia"/>
          <w:i/>
          <w:iCs/>
          <w:color w:val="333333"/>
          <w:sz w:val="24"/>
          <w:szCs w:val="24"/>
        </w:rPr>
        <w:t xml:space="preserve">“But what do we need more than ever? Kindness, Love and Wisdom.”</w:t>
      </w:r>
    </w:p>
    <w:p>
      <w:pPr>
        <w:spacing w:after="160"/>
      </w:pPr>
      <w:r>
        <w:rPr>
          <w:rFonts w:ascii="Calibri" w:cs="Calibri" w:eastAsia="Calibri" w:hAnsi="Calibri"/>
          <w:color w:val="1A1A1A"/>
          <w:sz w:val="22"/>
          <w:szCs w:val="22"/>
        </w:rPr>
        <w:t xml:space="preserve">Chökyi Nyima Rinpoche</w:t>
      </w:r>
    </w:p>
    <w:p>
      <w:pPr>
        <w:pStyle w:val="Heading4"/>
        <w:spacing w:after="100" w:before="260"/>
      </w:pPr>
      <w:r>
        <w:rPr>
          <w:rFonts w:ascii="Calibri" w:cs="Calibri" w:eastAsia="Calibri" w:hAnsi="Calibri"/>
          <w:b/>
          <w:bCs/>
          <w:color w:val="6B4A1F"/>
          <w:sz w:val="22"/>
          <w:szCs w:val="22"/>
        </w:rPr>
        <w:t xml:space="preserve">Board &amp; Advisory Council</w:t>
      </w:r>
    </w:p>
    <w:p>
      <w:pPr>
        <w:spacing w:after="160"/>
      </w:pPr>
      <w:r>
        <w:rPr>
          <w:rFonts w:ascii="Calibri" w:cs="Calibri" w:eastAsia="Calibri" w:hAnsi="Calibri"/>
          <w:color w:val="1A1A1A"/>
          <w:sz w:val="22"/>
          <w:szCs w:val="22"/>
        </w:rPr>
        <w:t xml:space="preserve">How the university is governed: a clear separation of inspiration and authority, built to protect the mission for a hundred years.</w:t>
      </w:r>
    </w:p>
    <w:p>
      <w:pPr>
        <w:pStyle w:val="Heading4"/>
        <w:spacing w:after="100" w:before="260"/>
      </w:pPr>
      <w:r>
        <w:rPr>
          <w:rFonts w:ascii="Calibri" w:cs="Calibri" w:eastAsia="Calibri" w:hAnsi="Calibri"/>
          <w:b/>
          <w:bCs/>
          <w:color w:val="6B4A1F"/>
          <w:sz w:val="22"/>
          <w:szCs w:val="22"/>
        </w:rPr>
        <w:t xml:space="preserve">Advisors &amp; Collaborators</w:t>
      </w:r>
    </w:p>
    <w:p>
      <w:pPr>
        <w:spacing w:after="160"/>
      </w:pPr>
      <w:r>
        <w:rPr>
          <w:rFonts w:ascii="Calibri" w:cs="Calibri" w:eastAsia="Calibri" w:hAnsi="Calibri"/>
          <w:color w:val="1A1A1A"/>
          <w:sz w:val="22"/>
          <w:szCs w:val="22"/>
        </w:rPr>
        <w:t xml:space="preserve">Most academics join an institution. A very small number help build one. We are recruiting our founding faculty and collaborators now.</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07</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Board &amp; Advisory Council</w:t>
      </w:r>
    </w:p>
    <w:p>
      <w:pPr>
        <w:spacing w:after="60" w:before="260"/>
      </w:pPr>
      <w:r>
        <w:rPr>
          <w:rFonts w:ascii="Calibri" w:cs="Calibri" w:eastAsia="Calibri" w:hAnsi="Calibri"/>
          <w:color w:val="6B6B6B"/>
          <w:spacing w:val="40"/>
          <w:sz w:val="17"/>
          <w:szCs w:val="17"/>
        </w:rPr>
        <w:t xml:space="preserve">PROJECT TEAM</w:t>
      </w:r>
    </w:p>
    <w:p>
      <w:pPr>
        <w:pStyle w:val="Heading2"/>
        <w:spacing w:after="140" w:before="120"/>
      </w:pPr>
      <w:r>
        <w:rPr>
          <w:rFonts w:ascii="Georgia" w:cs="Georgia" w:eastAsia="Georgia" w:hAnsi="Georgia"/>
          <w:color w:val="1A1A1A"/>
          <w:sz w:val="32"/>
          <w:szCs w:val="32"/>
        </w:rPr>
        <w:t xml:space="preserve">Board &amp; Advisory Council</w:t>
      </w:r>
    </w:p>
    <w:p>
      <w:pPr>
        <w:spacing w:after="180" w:before="100"/>
      </w:pPr>
      <w:r>
        <w:rPr>
          <w:rFonts w:ascii="Calibri" w:cs="Calibri" w:eastAsia="Calibri" w:hAnsi="Calibri"/>
          <w:i/>
          <w:iCs/>
          <w:color w:val="333333"/>
          <w:sz w:val="24"/>
          <w:szCs w:val="24"/>
        </w:rPr>
        <w:t xml:space="preserve">Governance designed to protect the university’s mission across generations, while guaranteeing the academic freedom and professional standards a degree-granting institution requires.</w:t>
      </w:r>
    </w:p>
    <w:p>
      <w:pPr>
        <w:pStyle w:val="Heading3"/>
        <w:spacing w:after="120" w:before="300"/>
      </w:pPr>
      <w:r>
        <w:rPr>
          <w:rFonts w:ascii="Georgia" w:cs="Georgia" w:eastAsia="Georgia" w:hAnsi="Georgia"/>
          <w:color w:val="1A1A1A"/>
          <w:sz w:val="26"/>
          <w:szCs w:val="26"/>
        </w:rPr>
        <w:t xml:space="preserve">How the university is governed</w:t>
      </w:r>
    </w:p>
    <w:p>
      <w:pPr>
        <w:spacing w:after="160"/>
      </w:pPr>
      <w:r>
        <w:rPr>
          <w:rFonts w:ascii="Calibri" w:cs="Calibri" w:eastAsia="Calibri" w:hAnsi="Calibri"/>
          <w:color w:val="1A1A1A"/>
          <w:sz w:val="22"/>
          <w:szCs w:val="22"/>
        </w:rPr>
        <w:t xml:space="preserve">Kremsegg University is built to last — its founders’ stated intention is an institution that remains world-class and sustainable for more than a hundred years. Governance is designed accordingly: to protect the university’s mission across generations while guaranteeing the academic freedom and professional standards a degree-granting institution requires.</w:t>
      </w:r>
    </w:p>
    <w:p>
      <w:pPr>
        <w:pStyle w:val="Heading4"/>
        <w:spacing w:after="100" w:before="260"/>
      </w:pPr>
      <w:r>
        <w:rPr>
          <w:rFonts w:ascii="Calibri" w:cs="Calibri" w:eastAsia="Calibri" w:hAnsi="Calibri"/>
          <w:b/>
          <w:bCs/>
          <w:color w:val="6B4A1F"/>
          <w:sz w:val="22"/>
          <w:szCs w:val="22"/>
        </w:rPr>
        <w:t xml:space="preserve">A clear separation of inspiration and authority</w:t>
      </w:r>
    </w:p>
    <w:p>
      <w:pPr>
        <w:spacing w:after="160"/>
      </w:pPr>
      <w:r>
        <w:rPr>
          <w:rFonts w:ascii="Calibri" w:cs="Calibri" w:eastAsia="Calibri" w:hAnsi="Calibri"/>
          <w:color w:val="1A1A1A"/>
          <w:sz w:val="22"/>
          <w:szCs w:val="22"/>
        </w:rPr>
        <w:t xml:space="preserve">The university draws its vision and its lineage from Chökyi Nyima Rinpoche, who serves as Spiritual Guide. It is governed, academically and operationally, by its Rector, faculty, and Board under professional standards and complete academic freedom. This distinction is deliberate and permanent: spiritual inspiration animates the institution; it does not direct its scholarship. It is the same principle that allows universities grounded in a tradition — Georgetown or KU Leuven among them — to remain fully open to people of every background and belief.</w:t>
      </w:r>
    </w:p>
    <w:p>
      <w:pPr>
        <w:pStyle w:val="Heading4"/>
        <w:spacing w:after="100" w:before="260"/>
      </w:pPr>
      <w:r>
        <w:rPr>
          <w:rFonts w:ascii="Calibri" w:cs="Calibri" w:eastAsia="Calibri" w:hAnsi="Calibri"/>
          <w:b/>
          <w:bCs/>
          <w:color w:val="6B4A1F"/>
          <w:sz w:val="22"/>
          <w:szCs w:val="22"/>
        </w:rPr>
        <w:t xml:space="preserve">The Board of Trustees</w:t>
      </w:r>
    </w:p>
    <w:p>
      <w:pPr>
        <w:spacing w:after="160"/>
      </w:pPr>
      <w:r>
        <w:rPr>
          <w:rFonts w:ascii="Calibri" w:cs="Calibri" w:eastAsia="Calibri" w:hAnsi="Calibri"/>
          <w:color w:val="1A1A1A"/>
          <w:sz w:val="22"/>
          <w:szCs w:val="22"/>
        </w:rPr>
        <w:t xml:space="preserve">The Board of Trustees holds ultimate responsibility for the university’s mission, integrity, and long-term sustainability. Continuity with the founding lineage is built into its composition: representation connected to the Gomde community and the Rangjung Yeshe Institute is maintained by design, with succession planned in advance so that the founding vision is never unrepresented.</w:t>
      </w:r>
    </w:p>
    <w:p>
      <w:pPr>
        <w:spacing w:after="160"/>
      </w:pPr>
      <w:r>
        <w:rPr>
          <w:rFonts w:ascii="Calibri" w:cs="Calibri" w:eastAsia="Calibri" w:hAnsi="Calibri"/>
          <w:color w:val="1A1A1A"/>
          <w:sz w:val="22"/>
          <w:szCs w:val="22"/>
        </w:rPr>
        <w:t xml:space="preserve">The Board returns regularly to the questions that serve as its tie-breakers for any difficult decision; among them whether the university remains world-class by both Western and Eastern measures, whether it remains sustainable for the century ahead, and whether the founding intention would still be recognizable in what the institution has become.</w:t>
      </w:r>
    </w:p>
    <w:p>
      <w:pPr>
        <w:spacing w:after="160"/>
      </w:pPr>
      <w:r>
        <w:rPr>
          <w:rFonts w:ascii="Calibri" w:cs="Calibri" w:eastAsia="Calibri" w:hAnsi="Calibri"/>
          <w:color w:val="1A1A1A"/>
          <w:sz w:val="22"/>
          <w:szCs w:val="22"/>
        </w:rPr>
        <w:t xml:space="preserve">Founding trustees to be listed here as appointments are confirmed.</w:t>
      </w:r>
    </w:p>
    <w:p>
      <w:pPr>
        <w:pStyle w:val="Heading4"/>
        <w:spacing w:after="100" w:before="260"/>
      </w:pPr>
      <w:r>
        <w:rPr>
          <w:rFonts w:ascii="Calibri" w:cs="Calibri" w:eastAsia="Calibri" w:hAnsi="Calibri"/>
          <w:b/>
          <w:bCs/>
          <w:color w:val="6B4A1F"/>
          <w:sz w:val="22"/>
          <w:szCs w:val="22"/>
        </w:rPr>
        <w:t xml:space="preserve">The Advisory Council</w:t>
      </w:r>
    </w:p>
    <w:p>
      <w:pPr>
        <w:spacing w:after="160"/>
      </w:pPr>
      <w:r>
        <w:rPr>
          <w:rFonts w:ascii="Calibri" w:cs="Calibri" w:eastAsia="Calibri" w:hAnsi="Calibri"/>
          <w:color w:val="1A1A1A"/>
          <w:sz w:val="22"/>
          <w:szCs w:val="22"/>
        </w:rPr>
        <w:t xml:space="preserve">The Advisory Council convenes a global network of contemplative scholars, scientists, and leaders across multiple fields to inform the university’s academic direction, research agenda, and public engagement. The breadth and standing of this network is itself one of the institution’s distinguishing assets — a convening capacity in the contemplative sciences and leadership that very few new universities could assemble.</w:t>
      </w:r>
    </w:p>
    <w:p>
      <w:pPr>
        <w:spacing w:after="160"/>
      </w:pPr>
      <w:r>
        <w:rPr>
          <w:rFonts w:ascii="Calibri" w:cs="Calibri" w:eastAsia="Calibri" w:hAnsi="Calibri"/>
          <w:color w:val="1A1A1A"/>
          <w:sz w:val="22"/>
          <w:szCs w:val="22"/>
        </w:rPr>
        <w:t xml:space="preserve">Advisory Council members to be listed here as the network is formalized.</w:t>
      </w:r>
    </w:p>
    <w:p>
      <w:pPr>
        <w:pBdr>
          <w:left w:val="single" w:color="6B4A1F" w:sz="12" w:space="14"/>
        </w:pBdr>
        <w:spacing w:after="200" w:before="200"/>
        <w:ind w:left="360"/>
      </w:pPr>
      <w:r>
        <w:rPr>
          <w:rFonts w:ascii="Georgia" w:cs="Georgia" w:eastAsia="Georgia" w:hAnsi="Georgia"/>
          <w:i/>
          <w:iCs/>
          <w:color w:val="333333"/>
          <w:sz w:val="24"/>
          <w:szCs w:val="24"/>
        </w:rPr>
        <w:t xml:space="preserve">“I feel that it’s critical at the present time to invest more effort into systematically developing love and compassion. If we could advance the cultivation of love and compassion to the extent we have developed technological improvements, the entire world community would benefit immeasurably.”</w:t>
      </w:r>
    </w:p>
    <w:p>
      <w:pPr>
        <w:spacing w:after="160"/>
      </w:pPr>
      <w:r>
        <w:rPr>
          <w:rFonts w:ascii="Calibri" w:cs="Calibri" w:eastAsia="Calibri" w:hAnsi="Calibri"/>
          <w:color w:val="1A1A1A"/>
          <w:sz w:val="22"/>
          <w:szCs w:val="22"/>
        </w:rPr>
        <w:t xml:space="preserve">Chökyi Nyima Rinpoche, Spiritual Guide</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08</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Advisors &amp; Collaborators</w:t>
      </w:r>
    </w:p>
    <w:p>
      <w:pPr>
        <w:spacing w:after="60" w:before="260"/>
      </w:pPr>
      <w:r>
        <w:rPr>
          <w:rFonts w:ascii="Calibri" w:cs="Calibri" w:eastAsia="Calibri" w:hAnsi="Calibri"/>
          <w:color w:val="6B6B6B"/>
          <w:spacing w:val="40"/>
          <w:sz w:val="17"/>
          <w:szCs w:val="17"/>
        </w:rPr>
        <w:t xml:space="preserve">PROJECT TEAM</w:t>
      </w:r>
    </w:p>
    <w:p>
      <w:pPr>
        <w:pStyle w:val="Heading2"/>
        <w:spacing w:after="140" w:before="120"/>
      </w:pPr>
      <w:r>
        <w:rPr>
          <w:rFonts w:ascii="Georgia" w:cs="Georgia" w:eastAsia="Georgia" w:hAnsi="Georgia"/>
          <w:color w:val="1A1A1A"/>
          <w:sz w:val="32"/>
          <w:szCs w:val="32"/>
        </w:rPr>
        <w:t xml:space="preserve">Advisors &amp; Collaborators</w:t>
      </w:r>
    </w:p>
    <w:p>
      <w:pPr>
        <w:spacing w:after="180" w:before="100"/>
      </w:pPr>
      <w:r>
        <w:rPr>
          <w:rFonts w:ascii="Calibri" w:cs="Calibri" w:eastAsia="Calibri" w:hAnsi="Calibri"/>
          <w:i/>
          <w:iCs/>
          <w:color w:val="333333"/>
          <w:sz w:val="24"/>
          <w:szCs w:val="24"/>
        </w:rPr>
        <w:t xml:space="preserve">A global network of scholars, scientists, and practitioners who advise and collaborate on the university’s development.</w:t>
      </w:r>
    </w:p>
    <w:p>
      <w:pPr>
        <w:spacing w:after="60" w:before="260"/>
      </w:pPr>
      <w:r>
        <w:rPr>
          <w:rFonts w:ascii="Calibri" w:cs="Calibri" w:eastAsia="Calibri" w:hAnsi="Calibri"/>
          <w:color w:val="6B6B6B"/>
          <w:spacing w:val="40"/>
          <w:sz w:val="17"/>
          <w:szCs w:val="17"/>
        </w:rPr>
        <w:t xml:space="preserve">THE WIDER CIRCLE</w:t>
      </w:r>
    </w:p>
    <w:p>
      <w:pPr>
        <w:pStyle w:val="Heading3"/>
        <w:spacing w:after="120" w:before="300"/>
      </w:pPr>
      <w:r>
        <w:rPr>
          <w:rFonts w:ascii="Georgia" w:cs="Georgia" w:eastAsia="Georgia" w:hAnsi="Georgia"/>
          <w:color w:val="1A1A1A"/>
          <w:sz w:val="26"/>
          <w:szCs w:val="26"/>
        </w:rPr>
        <w:t xml:space="preserve">Advisory Council, Consultants &amp; Collaborators</w:t>
      </w:r>
    </w:p>
    <w:p>
      <w:pPr>
        <w:spacing w:after="160"/>
      </w:pPr>
      <w:r>
        <w:rPr>
          <w:rFonts w:ascii="Calibri" w:cs="Calibri" w:eastAsia="Calibri" w:hAnsi="Calibri"/>
          <w:color w:val="1A1A1A"/>
          <w:sz w:val="22"/>
          <w:szCs w:val="22"/>
        </w:rPr>
        <w:t xml:space="preserve">A global network of scholars, scientists, and practitioners who advise and collaborate on the university’s development. Biographies are being added as the network is formalized.</w:t>
      </w:r>
    </w:p>
    <w:p>
      <w:pPr>
        <w:pStyle w:val="Heading4"/>
        <w:spacing w:after="100" w:before="260"/>
      </w:pPr>
      <w:r>
        <w:rPr>
          <w:rFonts w:ascii="Calibri" w:cs="Calibri" w:eastAsia="Calibri" w:hAnsi="Calibri"/>
          <w:b/>
          <w:bCs/>
          <w:color w:val="6B4A1F"/>
          <w:sz w:val="22"/>
          <w:szCs w:val="22"/>
        </w:rPr>
        <w:t xml:space="preserve">Advisory Council</w:t>
      </w:r>
    </w:p>
    <w:p>
      <w:pPr>
        <w:spacing w:after="160"/>
      </w:pPr>
      <w:r>
        <w:rPr>
          <w:rFonts w:ascii="Calibri" w:cs="Calibri" w:eastAsia="Calibri" w:hAnsi="Calibri"/>
          <w:color w:val="1A1A1A"/>
          <w:sz w:val="22"/>
          <w:szCs w:val="22"/>
        </w:rPr>
        <w:t xml:space="preserve">Lara Bezerra</w:t>
      </w:r>
    </w:p>
    <w:p>
      <w:pPr>
        <w:spacing w:after="160"/>
      </w:pPr>
      <w:r>
        <w:rPr>
          <w:rFonts w:ascii="Calibri" w:cs="Calibri" w:eastAsia="Calibri" w:hAnsi="Calibri"/>
          <w:color w:val="1A1A1A"/>
          <w:sz w:val="22"/>
          <w:szCs w:val="22"/>
        </w:rPr>
        <w:t xml:space="preserve">Lara Bezerra is the founder of Workcoherence and author of Coherent Leadership: Prosperity and Purpose in All Aspects of Life . With 30 years of executive experience as CEO of multinationals across three continents, she brings spirituality to leadership.</w:t>
      </w:r>
    </w:p>
    <w:p>
      <w:pPr>
        <w:spacing w:after="160"/>
      </w:pPr>
      <w:r>
        <w:rPr>
          <w:rFonts w:ascii="Calibri" w:cs="Calibri" w:eastAsia="Calibri" w:hAnsi="Calibri"/>
          <w:color w:val="1A1A1A"/>
          <w:sz w:val="22"/>
          <w:szCs w:val="22"/>
        </w:rPr>
        <w:t xml:space="preserve">Mr. Tom Erickson</w:t>
      </w:r>
    </w:p>
    <w:p>
      <w:pPr>
        <w:spacing w:after="160"/>
      </w:pPr>
      <w:r>
        <w:rPr>
          <w:rFonts w:ascii="Calibri" w:cs="Calibri" w:eastAsia="Calibri" w:hAnsi="Calibri"/>
          <w:color w:val="1A1A1A"/>
          <w:sz w:val="22"/>
          <w:szCs w:val="22"/>
        </w:rPr>
        <w:t xml:space="preserve">Tom Erickson is the founding director of the School of Computer, Data &amp; Information Sciences (CDIS) and the Executive Associate Dean of Strategy and Innovation for the College of Letters &amp; Science at the University of Wisconsin–Madison.</w:t>
      </w:r>
    </w:p>
    <w:p>
      <w:pPr>
        <w:pStyle w:val="Heading4"/>
        <w:spacing w:after="100" w:before="260"/>
      </w:pPr>
      <w:r>
        <w:rPr>
          <w:rFonts w:ascii="Calibri" w:cs="Calibri" w:eastAsia="Calibri" w:hAnsi="Calibri"/>
          <w:b/>
          <w:bCs/>
          <w:color w:val="6B4A1F"/>
          <w:sz w:val="22"/>
          <w:szCs w:val="22"/>
        </w:rPr>
        <w:t xml:space="preserve">Consultants</w:t>
      </w:r>
    </w:p>
    <w:p>
      <w:pPr>
        <w:spacing w:after="160"/>
      </w:pPr>
      <w:r>
        <w:rPr>
          <w:rFonts w:ascii="Calibri" w:cs="Calibri" w:eastAsia="Calibri" w:hAnsi="Calibri"/>
          <w:color w:val="1A1A1A"/>
          <w:sz w:val="22"/>
          <w:szCs w:val="22"/>
        </w:rPr>
        <w:t xml:space="preserve">Scott Davis &amp; Colleen Lowe</w:t>
      </w:r>
    </w:p>
    <w:p>
      <w:pPr>
        <w:spacing w:after="160"/>
      </w:pPr>
      <w:r>
        <w:rPr>
          <w:rFonts w:ascii="Calibri" w:cs="Calibri" w:eastAsia="Calibri" w:hAnsi="Calibri"/>
          <w:color w:val="1A1A1A"/>
          <w:sz w:val="22"/>
          <w:szCs w:val="22"/>
        </w:rPr>
        <w:t xml:space="preserve">Market Research</w:t>
      </w:r>
    </w:p>
    <w:p>
      <w:pPr>
        <w:spacing w:after="160"/>
      </w:pPr>
      <w:r>
        <w:rPr>
          <w:rFonts w:ascii="Calibri" w:cs="Calibri" w:eastAsia="Calibri" w:hAnsi="Calibri"/>
          <w:color w:val="1A1A1A"/>
          <w:sz w:val="22"/>
          <w:szCs w:val="22"/>
        </w:rPr>
        <w:t xml:space="preserve">Biography forthcoming.</w:t>
      </w:r>
    </w:p>
    <w:p>
      <w:pPr>
        <w:spacing w:after="160"/>
      </w:pPr>
      <w:r>
        <w:rPr>
          <w:rFonts w:ascii="Calibri" w:cs="Calibri" w:eastAsia="Calibri" w:hAnsi="Calibri"/>
          <w:color w:val="1A1A1A"/>
          <w:sz w:val="22"/>
          <w:szCs w:val="22"/>
        </w:rPr>
        <w:t xml:space="preserve">Dr. Achim Hopbach</w:t>
      </w:r>
    </w:p>
    <w:p>
      <w:pPr>
        <w:spacing w:after="160"/>
      </w:pPr>
      <w:r>
        <w:rPr>
          <w:rFonts w:ascii="Calibri" w:cs="Calibri" w:eastAsia="Calibri" w:hAnsi="Calibri"/>
          <w:color w:val="1A1A1A"/>
          <w:sz w:val="22"/>
          <w:szCs w:val="22"/>
        </w:rPr>
        <w:t xml:space="preserve">Achim has 25 years of experience in higher education reform and quality assurance. He served as Managing Director of the Agency for Quality Assurance and Accreditation Austria (AQ Austria) from 2012 to 2019, and of the German Accreditation Council from 2005 to 2012.</w:t>
      </w:r>
    </w:p>
    <w:p>
      <w:pPr>
        <w:spacing w:after="160"/>
      </w:pPr>
      <w:r>
        <w:rPr>
          <w:rFonts w:ascii="Calibri" w:cs="Calibri" w:eastAsia="Calibri" w:hAnsi="Calibri"/>
          <w:color w:val="1A1A1A"/>
          <w:sz w:val="22"/>
          <w:szCs w:val="22"/>
        </w:rPr>
        <w:t xml:space="preserve">Mark Kiss</w:t>
      </w:r>
    </w:p>
    <w:p>
      <w:pPr>
        <w:spacing w:after="160"/>
      </w:pPr>
      <w:r>
        <w:rPr>
          <w:rFonts w:ascii="Calibri" w:cs="Calibri" w:eastAsia="Calibri" w:hAnsi="Calibri"/>
          <w:color w:val="1A1A1A"/>
          <w:sz w:val="22"/>
          <w:szCs w:val="22"/>
        </w:rPr>
        <w:t xml:space="preserve">Biography forthcoming.</w:t>
      </w:r>
    </w:p>
    <w:p>
      <w:pPr>
        <w:pStyle w:val="Heading4"/>
        <w:spacing w:after="100" w:before="260"/>
      </w:pPr>
      <w:r>
        <w:rPr>
          <w:rFonts w:ascii="Calibri" w:cs="Calibri" w:eastAsia="Calibri" w:hAnsi="Calibri"/>
          <w:b/>
          <w:bCs/>
          <w:color w:val="6B4A1F"/>
          <w:sz w:val="22"/>
          <w:szCs w:val="22"/>
        </w:rPr>
        <w:t xml:space="preserve">Collaborators</w:t>
      </w:r>
    </w:p>
    <w:p>
      <w:pPr>
        <w:spacing w:after="160"/>
      </w:pPr>
      <w:r>
        <w:rPr>
          <w:rFonts w:ascii="Calibri" w:cs="Calibri" w:eastAsia="Calibri" w:hAnsi="Calibri"/>
          <w:color w:val="1A1A1A"/>
          <w:sz w:val="22"/>
          <w:szCs w:val="22"/>
        </w:rPr>
        <w:t xml:space="preserve">Tenzin Seldon</w:t>
      </w:r>
    </w:p>
    <w:p>
      <w:pPr>
        <w:spacing w:after="160"/>
      </w:pPr>
      <w:r>
        <w:rPr>
          <w:rFonts w:ascii="Calibri" w:cs="Calibri" w:eastAsia="Calibri" w:hAnsi="Calibri"/>
          <w:color w:val="1A1A1A"/>
          <w:sz w:val="22"/>
          <w:szCs w:val="22"/>
        </w:rPr>
        <w:t xml:space="preserve">A global leader, founder, and venture capitalist with over two decades of experience advancing scalable climate technologies. She is the Founder and Managing Partner of Pulse Fund, investing in climate solutions across energy, infrastructure, food, agriculture, and mobility. A Stanford graduate and Rhodes Scholar, she has advised leading institutions and received numerous international honors for her impact-driven work.</w:t>
      </w:r>
    </w:p>
    <w:p>
      <w:pPr>
        <w:spacing w:after="160"/>
      </w:pPr>
      <w:r>
        <w:rPr>
          <w:rFonts w:ascii="Calibri" w:cs="Calibri" w:eastAsia="Calibri" w:hAnsi="Calibri"/>
          <w:color w:val="1A1A1A"/>
          <w:sz w:val="22"/>
          <w:szCs w:val="22"/>
        </w:rPr>
        <w:t xml:space="preserve">Geoffrey Barstow</w:t>
      </w:r>
    </w:p>
    <w:p>
      <w:pPr>
        <w:spacing w:after="160"/>
      </w:pPr>
      <w:r>
        <w:rPr>
          <w:rFonts w:ascii="Calibri" w:cs="Calibri" w:eastAsia="Calibri" w:hAnsi="Calibri"/>
          <w:color w:val="1A1A1A"/>
          <w:sz w:val="22"/>
          <w:szCs w:val="22"/>
        </w:rPr>
        <w:t xml:space="preserve">Geoffrey Barstow is Associate Professor of Religious Studies at Oregon State University, specializing in Tibetan Buddhism and Buddhist ideas about animal ethics and vegetarianism. An early graduate of the Rangjung Yeshe Institute and a longtime student of Chökyi Nyima Rinpoche, he is the author of Food of Sinful Demons: Meat, Vegetarianism, and the Limits of Buddhism in Tibet .</w:t>
      </w:r>
    </w:p>
    <w:p>
      <w:pPr>
        <w:spacing w:after="160"/>
      </w:pPr>
      <w:r>
        <w:rPr>
          <w:rFonts w:ascii="Calibri" w:cs="Calibri" w:eastAsia="Calibri" w:hAnsi="Calibri"/>
          <w:color w:val="1A1A1A"/>
          <w:sz w:val="22"/>
          <w:szCs w:val="22"/>
        </w:rPr>
        <w:t xml:space="preserve">Dr. Catherine Dalton</w:t>
      </w:r>
    </w:p>
    <w:p>
      <w:pPr>
        <w:spacing w:after="160"/>
      </w:pPr>
      <w:r>
        <w:rPr>
          <w:rFonts w:ascii="Calibri" w:cs="Calibri" w:eastAsia="Calibri" w:hAnsi="Calibri"/>
          <w:color w:val="1A1A1A"/>
          <w:sz w:val="22"/>
          <w:szCs w:val="22"/>
        </w:rPr>
        <w:t xml:space="preserve">Catherine is an Assistant Professor at Kathmandu University’s Centre for Buddhist Studies at the Rangjung Yeshe Institute, where she teaches in RYI’s MA program in Translation, Textual Interpretation, and Philology. She also serves Chökyi Nyima Rinpoche as an oral interpreter.</w:t>
      </w:r>
    </w:p>
    <w:p>
      <w:pPr>
        <w:spacing w:after="160"/>
      </w:pPr>
      <w:r>
        <w:rPr>
          <w:rFonts w:ascii="Calibri" w:cs="Calibri" w:eastAsia="Calibri" w:hAnsi="Calibri"/>
          <w:color w:val="1A1A1A"/>
          <w:sz w:val="22"/>
          <w:szCs w:val="22"/>
        </w:rPr>
        <w:t xml:space="preserve">Mr. Jack DeTar</w:t>
      </w:r>
    </w:p>
    <w:p>
      <w:pPr>
        <w:spacing w:after="160"/>
      </w:pPr>
      <w:r>
        <w:rPr>
          <w:rFonts w:ascii="Calibri" w:cs="Calibri" w:eastAsia="Calibri" w:hAnsi="Calibri"/>
          <w:color w:val="1A1A1A"/>
          <w:sz w:val="22"/>
          <w:szCs w:val="22"/>
        </w:rPr>
        <w:t xml:space="preserve">Jack is the Shedrub Mandala Coordinator for Chökyi Nyima Rinpoche’s centers and activities, and the Executive Director of Rangjung Yeshe Gomde California.</w:t>
      </w:r>
    </w:p>
    <w:p>
      <w:pPr>
        <w:spacing w:after="160"/>
      </w:pPr>
      <w:r>
        <w:rPr>
          <w:rFonts w:ascii="Calibri" w:cs="Calibri" w:eastAsia="Calibri" w:hAnsi="Calibri"/>
          <w:color w:val="1A1A1A"/>
          <w:sz w:val="22"/>
          <w:szCs w:val="22"/>
        </w:rPr>
        <w:t xml:space="preserve">Dr. Thomas Doctor</w:t>
      </w:r>
    </w:p>
    <w:p>
      <w:pPr>
        <w:spacing w:after="160"/>
      </w:pPr>
      <w:r>
        <w:rPr>
          <w:rFonts w:ascii="Calibri" w:cs="Calibri" w:eastAsia="Calibri" w:hAnsi="Calibri"/>
          <w:color w:val="1A1A1A"/>
          <w:sz w:val="22"/>
          <w:szCs w:val="22"/>
        </w:rPr>
        <w:t xml:space="preserve">Thomas is the Principal and a Research Professor at Kathmandu University’s Centre for Buddhist Studies at the Rangjung Yeshe Institute.</w:t>
      </w:r>
    </w:p>
    <w:p>
      <w:pPr>
        <w:spacing w:after="160"/>
      </w:pPr>
      <w:r>
        <w:rPr>
          <w:rFonts w:ascii="Calibri" w:cs="Calibri" w:eastAsia="Calibri" w:hAnsi="Calibri"/>
          <w:color w:val="1A1A1A"/>
          <w:sz w:val="22"/>
          <w:szCs w:val="22"/>
        </w:rPr>
        <w:t xml:space="preserve">Dr. Douglas Duckworth</w:t>
      </w:r>
    </w:p>
    <w:p>
      <w:pPr>
        <w:spacing w:after="160"/>
      </w:pPr>
      <w:r>
        <w:rPr>
          <w:rFonts w:ascii="Calibri" w:cs="Calibri" w:eastAsia="Calibri" w:hAnsi="Calibri"/>
          <w:color w:val="1A1A1A"/>
          <w:sz w:val="22"/>
          <w:szCs w:val="22"/>
        </w:rPr>
        <w:t xml:space="preserve">Douglas Duckworth is Professor of Religion at Temple University, and a prolific author on the subjects of Buddhist history and philosophy.</w:t>
      </w:r>
    </w:p>
    <w:p>
      <w:pPr>
        <w:spacing w:after="160"/>
      </w:pPr>
      <w:r>
        <w:rPr>
          <w:rFonts w:ascii="Calibri" w:cs="Calibri" w:eastAsia="Calibri" w:hAnsi="Calibri"/>
          <w:color w:val="1A1A1A"/>
          <w:sz w:val="22"/>
          <w:szCs w:val="22"/>
        </w:rPr>
        <w:t xml:space="preserve">Dr. James Gentry</w:t>
      </w:r>
    </w:p>
    <w:p>
      <w:pPr>
        <w:spacing w:after="160"/>
      </w:pPr>
      <w:r>
        <w:rPr>
          <w:rFonts w:ascii="Calibri" w:cs="Calibri" w:eastAsia="Calibri" w:hAnsi="Calibri"/>
          <w:color w:val="1A1A1A"/>
          <w:sz w:val="22"/>
          <w:szCs w:val="22"/>
        </w:rPr>
        <w:t xml:space="preserve">James is Assistant Professor of Religious Studies at Stanford. He specializes in Tibetan Buddhism, with particular focus on the literature and history of its Tantric traditions.</w:t>
      </w:r>
    </w:p>
    <w:p>
      <w:pPr>
        <w:spacing w:after="160"/>
      </w:pPr>
      <w:r>
        <w:rPr>
          <w:rFonts w:ascii="Calibri" w:cs="Calibri" w:eastAsia="Calibri" w:hAnsi="Calibri"/>
          <w:color w:val="1A1A1A"/>
          <w:sz w:val="22"/>
          <w:szCs w:val="22"/>
        </w:rPr>
        <w:t xml:space="preserve">Adam Goldstein</w:t>
      </w:r>
    </w:p>
    <w:p>
      <w:pPr>
        <w:spacing w:after="160"/>
      </w:pPr>
      <w:r>
        <w:rPr>
          <w:rFonts w:ascii="Calibri" w:cs="Calibri" w:eastAsia="Calibri" w:hAnsi="Calibri"/>
          <w:color w:val="1A1A1A"/>
          <w:sz w:val="22"/>
          <w:szCs w:val="22"/>
        </w:rPr>
        <w:t xml:space="preserve">Adam Goldstein is co-founder, chairman, and head of research at Softmax, where he develops approaches to AI alignment grounded in living systems. He has taken part in dialogues on an engaged Buddhist response to artificial intelligence.</w:t>
      </w:r>
    </w:p>
    <w:p>
      <w:pPr>
        <w:spacing w:after="160"/>
      </w:pPr>
      <w:r>
        <w:rPr>
          <w:rFonts w:ascii="Calibri" w:cs="Calibri" w:eastAsia="Calibri" w:hAnsi="Calibri"/>
          <w:color w:val="1A1A1A"/>
          <w:sz w:val="22"/>
          <w:szCs w:val="22"/>
        </w:rPr>
        <w:t xml:space="preserve">Gábor Karsai</w:t>
      </w:r>
    </w:p>
    <w:p>
      <w:pPr>
        <w:spacing w:after="160"/>
      </w:pPr>
      <w:r>
        <w:rPr>
          <w:rFonts w:ascii="Calibri" w:cs="Calibri" w:eastAsia="Calibri" w:hAnsi="Calibri"/>
          <w:color w:val="1A1A1A"/>
          <w:sz w:val="22"/>
          <w:szCs w:val="22"/>
        </w:rPr>
        <w:t xml:space="preserve">Gábor Karsai is a Hungarian philosopher, scholar of religion, and dharma teacher who serves as Rector of the Dharma Gate Buddhist College in Budapest — the university’s accrediting partner — and as director of Mind &amp; Life Europe.</w:t>
      </w:r>
    </w:p>
    <w:p>
      <w:pPr>
        <w:spacing w:after="160"/>
      </w:pPr>
      <w:r>
        <w:rPr>
          <w:rFonts w:ascii="Calibri" w:cs="Calibri" w:eastAsia="Calibri" w:hAnsi="Calibri"/>
          <w:color w:val="1A1A1A"/>
          <w:sz w:val="22"/>
          <w:szCs w:val="22"/>
        </w:rPr>
        <w:t xml:space="preserve">Dr. Ana Cristina Lopes</w:t>
      </w:r>
    </w:p>
    <w:p>
      <w:pPr>
        <w:spacing w:after="160"/>
      </w:pPr>
      <w:r>
        <w:rPr>
          <w:rFonts w:ascii="Calibri" w:cs="Calibri" w:eastAsia="Calibri" w:hAnsi="Calibri"/>
          <w:color w:val="1A1A1A"/>
          <w:sz w:val="22"/>
          <w:szCs w:val="22"/>
        </w:rPr>
        <w:t xml:space="preserve">Ana Cristina is an associate translator and researcher at 84000: Translating the Words of the Buddha. She held an appointment as visiting scholar at Stanford University’s Center for South Asia, and was faculty at the University of Virginia and the University of North Carolina at Greensboro.</w:t>
      </w:r>
    </w:p>
    <w:p>
      <w:pPr>
        <w:spacing w:after="160"/>
      </w:pPr>
      <w:r>
        <w:rPr>
          <w:rFonts w:ascii="Calibri" w:cs="Calibri" w:eastAsia="Calibri" w:hAnsi="Calibri"/>
          <w:color w:val="1A1A1A"/>
          <w:sz w:val="22"/>
          <w:szCs w:val="22"/>
        </w:rPr>
        <w:t xml:space="preserve">Antoine Lutz</w:t>
      </w:r>
    </w:p>
    <w:p>
      <w:pPr>
        <w:spacing w:after="160"/>
      </w:pPr>
      <w:r>
        <w:rPr>
          <w:rFonts w:ascii="Calibri" w:cs="Calibri" w:eastAsia="Calibri" w:hAnsi="Calibri"/>
          <w:color w:val="1A1A1A"/>
          <w:sz w:val="22"/>
          <w:szCs w:val="22"/>
        </w:rPr>
        <w:t xml:space="preserve">Antoine Lutz is a director of research at INSERM in the Lyon Neuroscience Research Center and a pioneer in the neuroscience of meditation. Trained with Francisco Varela and later with Richard Davidson, his work focuses on the neurophenomenology of mindfulness and compassion practice and their effects on attention, emotion, and consciousness.</w:t>
      </w:r>
    </w:p>
    <w:p>
      <w:pPr>
        <w:spacing w:after="160"/>
      </w:pPr>
      <w:r>
        <w:rPr>
          <w:rFonts w:ascii="Calibri" w:cs="Calibri" w:eastAsia="Calibri" w:hAnsi="Calibri"/>
          <w:color w:val="1A1A1A"/>
          <w:sz w:val="22"/>
          <w:szCs w:val="22"/>
        </w:rPr>
        <w:t xml:space="preserve">John Makransky</w:t>
      </w:r>
    </w:p>
    <w:p>
      <w:pPr>
        <w:spacing w:after="160"/>
      </w:pPr>
      <w:r>
        <w:rPr>
          <w:rFonts w:ascii="Calibri" w:cs="Calibri" w:eastAsia="Calibri" w:hAnsi="Calibri"/>
          <w:color w:val="1A1A1A"/>
          <w:sz w:val="22"/>
          <w:szCs w:val="22"/>
        </w:rPr>
        <w:t xml:space="preserve">John Makransky is Professor of Buddhism and Comparative Theology at Boston College and a lama in the Nyingma tradition. He serves as a senior advisor and lecturer at Chökyi Nyima Rinpoche’s Centre for Buddhist Studies, and developed the Sustainable Compassion Training model.</w:t>
      </w:r>
    </w:p>
    <w:p>
      <w:pPr>
        <w:spacing w:after="160"/>
      </w:pPr>
      <w:r>
        <w:rPr>
          <w:rFonts w:ascii="Calibri" w:cs="Calibri" w:eastAsia="Calibri" w:hAnsi="Calibri"/>
          <w:color w:val="1A1A1A"/>
          <w:sz w:val="22"/>
          <w:szCs w:val="22"/>
        </w:rPr>
        <w:t xml:space="preserve">Chiara Mascarello</w:t>
      </w:r>
    </w:p>
    <w:p>
      <w:pPr>
        <w:spacing w:after="160"/>
      </w:pPr>
      <w:r>
        <w:rPr>
          <w:rFonts w:ascii="Calibri" w:cs="Calibri" w:eastAsia="Calibri" w:hAnsi="Calibri"/>
          <w:color w:val="1A1A1A"/>
          <w:sz w:val="22"/>
          <w:szCs w:val="22"/>
        </w:rPr>
        <w:t xml:space="preserve">Chiara Mascarello is a researcher in the Department of Asian and North African Studies at Ca’ Foscari University of Venice, working across Buddhist studies, contemplative studies, and contemplative education. Her research explores the Indo-Tibetan understanding of the nature of mind and mind training and its relevance today.</w:t>
      </w:r>
    </w:p>
    <w:p>
      <w:pPr>
        <w:spacing w:after="160"/>
      </w:pPr>
      <w:r>
        <w:rPr>
          <w:rFonts w:ascii="Calibri" w:cs="Calibri" w:eastAsia="Calibri" w:hAnsi="Calibri"/>
          <w:color w:val="1A1A1A"/>
          <w:sz w:val="22"/>
          <w:szCs w:val="22"/>
        </w:rPr>
        <w:t xml:space="preserve">Dr. Klaus-Dieter Mathes</w:t>
      </w:r>
    </w:p>
    <w:p>
      <w:pPr>
        <w:spacing w:after="160"/>
      </w:pPr>
      <w:r>
        <w:rPr>
          <w:rFonts w:ascii="Calibri" w:cs="Calibri" w:eastAsia="Calibri" w:hAnsi="Calibri"/>
          <w:color w:val="1A1A1A"/>
          <w:sz w:val="22"/>
          <w:szCs w:val="22"/>
        </w:rPr>
        <w:t xml:space="preserve">Klaus is currently a Professor and Program Coordinator at the University of Hong Kong’s Centre of Buddhist Studies, and previously served as head of the Department of South Asian, Tibetan and Buddhist Studies at the University of Vienna.</w:t>
      </w:r>
    </w:p>
    <w:p>
      <w:pPr>
        <w:spacing w:after="160"/>
      </w:pPr>
      <w:r>
        <w:rPr>
          <w:rFonts w:ascii="Calibri" w:cs="Calibri" w:eastAsia="Calibri" w:hAnsi="Calibri"/>
          <w:color w:val="1A1A1A"/>
          <w:sz w:val="22"/>
          <w:szCs w:val="22"/>
        </w:rPr>
        <w:t xml:space="preserve">Dr. Sara McClintock</w:t>
      </w:r>
    </w:p>
    <w:p>
      <w:pPr>
        <w:spacing w:after="160"/>
      </w:pPr>
      <w:r>
        <w:rPr>
          <w:rFonts w:ascii="Calibri" w:cs="Calibri" w:eastAsia="Calibri" w:hAnsi="Calibri"/>
          <w:color w:val="1A1A1A"/>
          <w:sz w:val="22"/>
          <w:szCs w:val="22"/>
        </w:rPr>
        <w:t xml:space="preserve">Sara is a Buddhist philosopher and scholar of religion, currently serving as Associate Professor at Emory University.</w:t>
      </w:r>
    </w:p>
    <w:p>
      <w:pPr>
        <w:spacing w:after="160"/>
      </w:pPr>
      <w:r>
        <w:rPr>
          <w:rFonts w:ascii="Calibri" w:cs="Calibri" w:eastAsia="Calibri" w:hAnsi="Calibri"/>
          <w:color w:val="1A1A1A"/>
          <w:sz w:val="22"/>
          <w:szCs w:val="22"/>
        </w:rPr>
        <w:t xml:space="preserve">Dr. Julia Stenzel</w:t>
      </w:r>
    </w:p>
    <w:p>
      <w:pPr>
        <w:spacing w:after="160"/>
      </w:pPr>
      <w:r>
        <w:rPr>
          <w:rFonts w:ascii="Calibri" w:cs="Calibri" w:eastAsia="Calibri" w:hAnsi="Calibri"/>
          <w:color w:val="1A1A1A"/>
          <w:sz w:val="22"/>
          <w:szCs w:val="22"/>
        </w:rPr>
        <w:t xml:space="preserve">Julia is the Director of Studies and an Assistant Research Professor at Kathmandu University’s Centre for Buddhist Studies at the Rangjung Yeshe Institute. She regularly participates in translation projects and is a member of the Sakya Pandita Translation Group, the Chödung Karmo Translation Group, and the Subhashita Translation Group.</w:t>
      </w:r>
    </w:p>
    <w:p>
      <w:pPr>
        <w:spacing w:after="160"/>
      </w:pPr>
      <w:r>
        <w:rPr>
          <w:rFonts w:ascii="Calibri" w:cs="Calibri" w:eastAsia="Calibri" w:hAnsi="Calibri"/>
          <w:color w:val="1A1A1A"/>
          <w:sz w:val="22"/>
          <w:szCs w:val="22"/>
        </w:rPr>
        <w:t xml:space="preserve">Francesco Tormen</w:t>
      </w:r>
    </w:p>
    <w:p>
      <w:pPr>
        <w:spacing w:after="160"/>
      </w:pPr>
      <w:r>
        <w:rPr>
          <w:rFonts w:ascii="Calibri" w:cs="Calibri" w:eastAsia="Calibri" w:hAnsi="Calibri"/>
          <w:color w:val="1A1A1A"/>
          <w:sz w:val="22"/>
          <w:szCs w:val="22"/>
        </w:rPr>
        <w:t xml:space="preserve">Francesco Tormen holds a PhD in philosophy and is an adjunct professor of Tibetan at Ca’ Foscari University of Venice. Co-director of the Italian Buddhist Union’s research center, he teaches in contemplative-studies programs at Padova and Pisa and writes on meditation, Tibetan thought, and lucid dreaming.</w:t>
      </w:r>
    </w:p>
    <w:p>
      <w:pPr>
        <w:spacing w:after="160"/>
      </w:pPr>
      <w:r>
        <w:rPr>
          <w:rFonts w:ascii="Calibri" w:cs="Calibri" w:eastAsia="Calibri" w:hAnsi="Calibri"/>
          <w:color w:val="1A1A1A"/>
          <w:sz w:val="22"/>
          <w:szCs w:val="22"/>
        </w:rPr>
        <w:t xml:space="preserve">Khenpo Yeshi</w:t>
      </w:r>
    </w:p>
    <w:p>
      <w:pPr>
        <w:spacing w:after="160"/>
      </w:pPr>
      <w:r>
        <w:rPr>
          <w:rFonts w:ascii="Calibri" w:cs="Calibri" w:eastAsia="Calibri" w:hAnsi="Calibri"/>
          <w:color w:val="1A1A1A"/>
          <w:sz w:val="22"/>
          <w:szCs w:val="22"/>
        </w:rPr>
        <w:t xml:space="preserve">Khenpo Yeshi is a scholar-practitioner who trained in the Geluk, Kagyu, and Nyingma traditions in Tibet and taught at the Rangjung Yeshe Institute, where he helped develop its curriculum on the five major treatises. He holds degrees from UC Berkeley, where he is a doctoral candidate researching the early Dzogchen Heart Essence tradition.</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09</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Become a Patron</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There will only ever be one founding</w:t>
      </w:r>
    </w:p>
    <w:p>
      <w:pPr>
        <w:spacing w:after="180" w:before="100"/>
      </w:pPr>
      <w:r>
        <w:rPr>
          <w:rFonts w:ascii="Calibri" w:cs="Calibri" w:eastAsia="Calibri" w:hAnsi="Calibri"/>
          <w:i/>
          <w:iCs/>
          <w:color w:val="333333"/>
          <w:sz w:val="24"/>
          <w:szCs w:val="24"/>
        </w:rPr>
        <w:t xml:space="preserve">A founding gift does not support an established institution — it brings one into being. The people who make it possible will be remembered as the ones who acted at the moment that mattered.</w:t>
      </w:r>
    </w:p>
    <w:p>
      <w:pPr>
        <w:pStyle w:val="Heading4"/>
        <w:spacing w:after="100" w:before="260"/>
      </w:pPr>
      <w:r>
        <w:rPr>
          <w:rFonts w:ascii="Calibri" w:cs="Calibri" w:eastAsia="Calibri" w:hAnsi="Calibri"/>
          <w:b/>
          <w:bCs/>
          <w:color w:val="6B4A1F"/>
          <w:sz w:val="22"/>
          <w:szCs w:val="22"/>
        </w:rPr>
        <w:t xml:space="preserve">Why Now?</w:t>
      </w:r>
    </w:p>
    <w:p>
      <w:pPr>
        <w:spacing w:after="160"/>
      </w:pPr>
      <w:r>
        <w:rPr>
          <w:rFonts w:ascii="Calibri" w:cs="Calibri" w:eastAsia="Calibri" w:hAnsi="Calibri"/>
          <w:color w:val="1A1A1A"/>
          <w:sz w:val="22"/>
          <w:szCs w:val="22"/>
        </w:rPr>
        <w:t xml:space="preserve">The world has mastered the accumulation of knowledge, not the wisdom to apply it. Why this university, and why this moment.</w:t>
      </w:r>
    </w:p>
    <w:p>
      <w:pPr>
        <w:pStyle w:val="Heading4"/>
        <w:spacing w:after="100" w:before="260"/>
      </w:pPr>
      <w:r>
        <w:rPr>
          <w:rFonts w:ascii="Calibri" w:cs="Calibri" w:eastAsia="Calibri" w:hAnsi="Calibri"/>
          <w:b/>
          <w:bCs/>
          <w:color w:val="6B4A1F"/>
          <w:sz w:val="22"/>
          <w:szCs w:val="22"/>
        </w:rPr>
        <w:t xml:space="preserve">The Campaign</w:t>
      </w:r>
    </w:p>
    <w:p>
      <w:pPr>
        <w:spacing w:after="160"/>
      </w:pPr>
      <w:r>
        <w:rPr>
          <w:rFonts w:ascii="Calibri" w:cs="Calibri" w:eastAsia="Calibri" w:hAnsi="Calibri"/>
          <w:color w:val="1A1A1A"/>
          <w:sz w:val="22"/>
          <w:szCs w:val="22"/>
        </w:rPr>
        <w:t xml:space="preserve">€108 million over five years, in three sequential phases — Foundation, Transformation, Permanence.</w:t>
      </w:r>
    </w:p>
    <w:p>
      <w:pPr>
        <w:pStyle w:val="Heading4"/>
        <w:spacing w:after="100" w:before="260"/>
      </w:pPr>
      <w:r>
        <w:rPr>
          <w:rFonts w:ascii="Calibri" w:cs="Calibri" w:eastAsia="Calibri" w:hAnsi="Calibri"/>
          <w:b/>
          <w:bCs/>
          <w:color w:val="6B4A1F"/>
          <w:sz w:val="22"/>
          <w:szCs w:val="22"/>
        </w:rPr>
        <w:t xml:space="preserve">Founding Patrons</w:t>
      </w:r>
    </w:p>
    <w:p>
      <w:pPr>
        <w:spacing w:after="160"/>
      </w:pPr>
      <w:r>
        <w:rPr>
          <w:rFonts w:ascii="Calibri" w:cs="Calibri" w:eastAsia="Calibri" w:hAnsi="Calibri"/>
          <w:color w:val="1A1A1A"/>
          <w:sz w:val="22"/>
          <w:szCs w:val="22"/>
        </w:rPr>
        <w:t xml:space="preserve">Recognition that endures, a direct relationship with leadership, and a time-limited opportunity to shape direction.</w:t>
      </w:r>
    </w:p>
    <w:p>
      <w:pPr>
        <w:pStyle w:val="Heading4"/>
        <w:spacing w:after="100" w:before="260"/>
      </w:pPr>
      <w:r>
        <w:rPr>
          <w:rFonts w:ascii="Calibri" w:cs="Calibri" w:eastAsia="Calibri" w:hAnsi="Calibri"/>
          <w:b/>
          <w:bCs/>
          <w:color w:val="6B4A1F"/>
          <w:sz w:val="22"/>
          <w:szCs w:val="22"/>
        </w:rPr>
        <w:t xml:space="preserve">Ways to Give</w:t>
      </w:r>
    </w:p>
    <w:p>
      <w:pPr>
        <w:spacing w:after="160"/>
      </w:pPr>
      <w:r>
        <w:rPr>
          <w:rFonts w:ascii="Calibri" w:cs="Calibri" w:eastAsia="Calibri" w:hAnsi="Calibri"/>
          <w:color w:val="1A1A1A"/>
          <w:sz w:val="22"/>
          <w:szCs w:val="22"/>
        </w:rPr>
        <w:t xml:space="preserve">Major gifts, endowed chairs, scholarships, program support — with tax-advantaged channels in the US and Europe.</w:t>
      </w:r>
    </w:p>
    <w:p>
      <w:pPr>
        <w:pStyle w:val="Heading4"/>
        <w:spacing w:after="100" w:before="260"/>
      </w:pPr>
      <w:r>
        <w:rPr>
          <w:rFonts w:ascii="Calibri" w:cs="Calibri" w:eastAsia="Calibri" w:hAnsi="Calibri"/>
          <w:b/>
          <w:bCs/>
          <w:color w:val="6B4A1F"/>
          <w:sz w:val="22"/>
          <w:szCs w:val="22"/>
        </w:rPr>
        <w:t xml:space="preserve">Speak With Our Team</w:t>
      </w:r>
    </w:p>
    <w:p>
      <w:pPr>
        <w:spacing w:after="160"/>
      </w:pPr>
      <w:r>
        <w:rPr>
          <w:rFonts w:ascii="Calibri" w:cs="Calibri" w:eastAsia="Calibri" w:hAnsi="Calibri"/>
          <w:color w:val="1A1A1A"/>
          <w:sz w:val="22"/>
          <w:szCs w:val="22"/>
        </w:rPr>
        <w:t xml:space="preserve">A founding gift begins with a conversation, not a form. Private, unhurried, and held directly with the Founding Rector and development team.</w:t>
      </w:r>
    </w:p>
    <w:p>
      <w:pPr>
        <w:pBdr>
          <w:left w:val="single" w:color="6B4A1F" w:sz="12" w:space="14"/>
        </w:pBdr>
        <w:spacing w:after="200" w:before="200"/>
        <w:ind w:left="360"/>
      </w:pPr>
      <w:r>
        <w:rPr>
          <w:rFonts w:ascii="Georgia" w:cs="Georgia" w:eastAsia="Georgia" w:hAnsi="Georgia"/>
          <w:i/>
          <w:iCs/>
          <w:color w:val="333333"/>
          <w:sz w:val="24"/>
          <w:szCs w:val="24"/>
        </w:rPr>
        <w:t xml:space="preserve">“To help others to study the Dharma, and become kinder and wiser human beings, is the most sustainable help we can give to them, to ourselves and to the planet.”</w:t>
      </w:r>
    </w:p>
    <w:p>
      <w:pPr>
        <w:spacing w:after="160"/>
      </w:pPr>
      <w:r>
        <w:rPr>
          <w:rFonts w:ascii="Calibri" w:cs="Calibri" w:eastAsia="Calibri" w:hAnsi="Calibri"/>
          <w:color w:val="1A1A1A"/>
          <w:sz w:val="22"/>
          <w:szCs w:val="22"/>
        </w:rPr>
        <w:t xml:space="preserve">Chökyi Nyima Rinpoche</w:t>
      </w:r>
    </w:p>
    <w:p>
      <w:pPr>
        <w:pStyle w:val="Heading3"/>
        <w:spacing w:after="120" w:before="300"/>
      </w:pPr>
      <w:r>
        <w:rPr>
          <w:rFonts w:ascii="Georgia" w:cs="Georgia" w:eastAsia="Georgia" w:hAnsi="Georgia"/>
          <w:color w:val="1A1A1A"/>
          <w:sz w:val="26"/>
          <w:szCs w:val="26"/>
        </w:rPr>
        <w:t xml:space="preserve">Three things are already true.</w:t>
      </w:r>
    </w:p>
    <w:p>
      <w:pPr>
        <w:spacing w:after="180" w:before="100"/>
      </w:pPr>
      <w:r>
        <w:rPr>
          <w:rFonts w:ascii="Calibri" w:cs="Calibri" w:eastAsia="Calibri" w:hAnsi="Calibri"/>
          <w:i/>
          <w:iCs/>
          <w:color w:val="333333"/>
          <w:sz w:val="24"/>
          <w:szCs w:val="24"/>
        </w:rPr>
        <w:t xml:space="preserve">Kremsegg Castle is secured. The Founding Rector is in place. The regulatory pathway is mapped.</w:t>
      </w:r>
    </w:p>
    <w:p>
      <w:pPr>
        <w:spacing w:after="160"/>
      </w:pPr>
      <w:r>
        <w:rPr>
          <w:rFonts w:ascii="Calibri" w:cs="Calibri" w:eastAsia="Calibri" w:hAnsi="Calibri"/>
          <w:color w:val="1A1A1A"/>
          <w:sz w:val="22"/>
          <w:szCs w:val="22"/>
        </w:rPr>
        <w:t xml:space="preserve">What the university needs now is a small number of founding partners whose early commitment allows the first, foundational steps to be taken.</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10</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Founding Patrons</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A relationship no later gift can replicate</w:t>
      </w:r>
    </w:p>
    <w:p>
      <w:pPr>
        <w:spacing w:after="180" w:before="100"/>
      </w:pPr>
      <w:r>
        <w:rPr>
          <w:rFonts w:ascii="Calibri" w:cs="Calibri" w:eastAsia="Calibri" w:hAnsi="Calibri"/>
          <w:i/>
          <w:iCs/>
          <w:color w:val="333333"/>
          <w:sz w:val="24"/>
          <w:szCs w:val="24"/>
        </w:rPr>
        <w:t xml:space="preserve">Those who make a significant investment at the founding level are recognized, in perpetuity, as Founding Patrons — the visionaries who helped bring this institution into being at the moment that mattered.</w:t>
      </w:r>
    </w:p>
    <w:p>
      <w:pPr>
        <w:spacing w:after="180" w:before="100"/>
      </w:pPr>
      <w:r>
        <w:rPr>
          <w:rFonts w:ascii="Calibri" w:cs="Calibri" w:eastAsia="Calibri" w:hAnsi="Calibri"/>
          <w:i/>
          <w:iCs/>
          <w:color w:val="333333"/>
          <w:sz w:val="24"/>
          <w:szCs w:val="24"/>
        </w:rPr>
        <w:t xml:space="preserve">To be a Founding Patron is to hold a relationship with the Kremsegg University that no later gift can replicate:</w:t>
      </w:r>
    </w:p>
    <w:p>
      <w:pPr>
        <w:pStyle w:val="ListParagraph"/>
        <w:numPr>
          <w:ilvl w:val="0"/>
          <w:numId w:val="2"/>
        </w:numPr>
        <w:spacing w:after="80"/>
      </w:pPr>
      <w:r>
        <w:rPr>
          <w:rFonts w:ascii="Calibri" w:cs="Calibri" w:eastAsia="Calibri" w:hAnsi="Calibri"/>
          <w:color w:val="1A1A1A"/>
          <w:sz w:val="22"/>
          <w:szCs w:val="22"/>
        </w:rPr>
        <w:t xml:space="preserve">Recognition that endures. Your role in the founding is permanently part of the institution’s history and identity.</w:t>
      </w:r>
    </w:p>
    <w:p>
      <w:pPr>
        <w:pStyle w:val="ListParagraph"/>
        <w:numPr>
          <w:ilvl w:val="0"/>
          <w:numId w:val="2"/>
        </w:numPr>
        <w:spacing w:after="80"/>
      </w:pPr>
      <w:r>
        <w:rPr>
          <w:rFonts w:ascii="Calibri" w:cs="Calibri" w:eastAsia="Calibri" w:hAnsi="Calibri"/>
          <w:color w:val="1A1A1A"/>
          <w:sz w:val="22"/>
          <w:szCs w:val="22"/>
        </w:rPr>
        <w:t xml:space="preserve">A direct relationship with the university’s leadership. Founding Patrons work closely with the Founding Rector and senior team — not at a distance, but as genuine partners in the early life of the institution.</w:t>
      </w:r>
    </w:p>
    <w:p>
      <w:pPr>
        <w:pStyle w:val="ListParagraph"/>
        <w:numPr>
          <w:ilvl w:val="0"/>
          <w:numId w:val="2"/>
        </w:numPr>
        <w:spacing w:after="80"/>
      </w:pPr>
      <w:r>
        <w:rPr>
          <w:rFonts w:ascii="Calibri" w:cs="Calibri" w:eastAsia="Calibri" w:hAnsi="Calibri"/>
          <w:color w:val="1A1A1A"/>
          <w:sz w:val="22"/>
          <w:szCs w:val="22"/>
        </w:rPr>
        <w:t xml:space="preserve">A real and time-limited opportunity to shape direction. In the founding years, the institution’s priorities, programs, and character are still being formed. Founding Patrons have a singular opportunity to help shape them during the only window in which that shaping is possible.</w:t>
      </w:r>
    </w:p>
    <w:p>
      <w:pPr>
        <w:spacing w:after="160"/>
      </w:pPr>
      <w:r>
        <w:rPr>
          <w:rFonts w:ascii="Calibri" w:cs="Calibri" w:eastAsia="Calibri" w:hAnsi="Calibri"/>
          <w:color w:val="1A1A1A"/>
          <w:sz w:val="22"/>
          <w:szCs w:val="22"/>
        </w:rPr>
        <w:t xml:space="preserve">Founding Patrons join the Founders Circle — a community of donors committed to establishing a new paradigm in higher education, convened for conversation, gatherings, and a shared stake in what this university becomes.</w:t>
      </w:r>
    </w:p>
    <w:p>
      <w:pPr>
        <w:pBdr>
          <w:left w:val="single" w:color="6B4A1F" w:sz="12" w:space="14"/>
        </w:pBdr>
        <w:spacing w:after="200" w:before="200"/>
        <w:ind w:left="360"/>
      </w:pPr>
      <w:r>
        <w:rPr>
          <w:rFonts w:ascii="Georgia" w:cs="Georgia" w:eastAsia="Georgia" w:hAnsi="Georgia"/>
          <w:i/>
          <w:iCs/>
          <w:color w:val="333333"/>
          <w:sz w:val="24"/>
          <w:szCs w:val="24"/>
        </w:rPr>
        <w:t xml:space="preserve">“There’s no greater foolishness than to spend one’s lifetime acknowledging that one is deluded and yet doing nothing whatsoever about it.”</w:t>
      </w:r>
    </w:p>
    <w:p>
      <w:pPr>
        <w:spacing w:after="160"/>
      </w:pPr>
      <w:r>
        <w:rPr>
          <w:rFonts w:ascii="Calibri" w:cs="Calibri" w:eastAsia="Calibri" w:hAnsi="Calibri"/>
          <w:color w:val="1A1A1A"/>
          <w:sz w:val="22"/>
          <w:szCs w:val="22"/>
        </w:rPr>
        <w:t xml:space="preserve">Chökyi Nyima Rinpoche</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11</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The Campaign</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Building to permanence</w:t>
      </w:r>
    </w:p>
    <w:p>
      <w:pPr>
        <w:spacing w:after="180" w:before="100"/>
      </w:pPr>
      <w:r>
        <w:rPr>
          <w:rFonts w:ascii="Calibri" w:cs="Calibri" w:eastAsia="Calibri" w:hAnsi="Calibri"/>
          <w:i/>
          <w:iCs/>
          <w:color w:val="333333"/>
          <w:sz w:val="24"/>
          <w:szCs w:val="24"/>
        </w:rPr>
        <w:t xml:space="preserve">A phased capital investment of approximately €108 million, raised over five years in three sequential phases. Each phase unlocks the next.</w:t>
      </w:r>
    </w:p>
    <w:p>
      <w:pPr>
        <w:spacing w:after="180" w:before="100"/>
      </w:pPr>
      <w:r>
        <w:rPr>
          <w:rFonts w:ascii="Calibri" w:cs="Calibri" w:eastAsia="Calibri" w:hAnsi="Calibri"/>
          <w:i/>
          <w:iCs/>
          <w:color w:val="333333"/>
          <w:sz w:val="24"/>
          <w:szCs w:val="24"/>
        </w:rPr>
        <w:t xml:space="preserve">Three things are already true: Kremsegg Castle is secured. The Founding Rector is in place. The regulatory pathway is mapped. What the university needs now is a small number of founding partners whose early commitment allows the first, foundational steps to be taken.</w:t>
      </w:r>
    </w:p>
    <w:p>
      <w:pPr>
        <w:spacing w:after="60" w:before="260"/>
      </w:pPr>
      <w:r>
        <w:rPr>
          <w:rFonts w:ascii="Calibri" w:cs="Calibri" w:eastAsia="Calibri" w:hAnsi="Calibri"/>
          <w:color w:val="6B6B6B"/>
          <w:spacing w:val="40"/>
          <w:sz w:val="17"/>
          <w:szCs w:val="17"/>
        </w:rPr>
        <w:t xml:space="preserve">PHASE I — FOUNDATION</w:t>
      </w:r>
    </w:p>
    <w:p>
      <w:pPr>
        <w:spacing w:after="160"/>
      </w:pPr>
      <w:r>
        <w:rPr>
          <w:rFonts w:ascii="Calibri" w:cs="Calibri" w:eastAsia="Calibri" w:hAnsi="Calibri"/>
          <w:color w:val="1A1A1A"/>
          <w:sz w:val="22"/>
          <w:szCs w:val="22"/>
        </w:rPr>
        <w:t xml:space="preserve">€18M Years 1–2</w:t>
      </w:r>
    </w:p>
    <w:p>
      <w:pPr>
        <w:spacing w:after="160"/>
      </w:pPr>
      <w:r>
        <w:rPr>
          <w:rFonts w:ascii="Calibri" w:cs="Calibri" w:eastAsia="Calibri" w:hAnsi="Calibri"/>
          <w:color w:val="1A1A1A"/>
          <w:sz w:val="22"/>
          <w:szCs w:val="22"/>
        </w:rPr>
        <w:t xml:space="preserve">Completion of the property acquisition (€3M) and establishment of the financial reserve required under Austrian law before accreditation (€15M).</w:t>
      </w:r>
    </w:p>
    <w:p>
      <w:pPr>
        <w:spacing w:after="160"/>
      </w:pPr>
      <w:r>
        <w:rPr>
          <w:rFonts w:ascii="Calibri" w:cs="Calibri" w:eastAsia="Calibri" w:hAnsi="Calibri"/>
          <w:color w:val="1A1A1A"/>
          <w:sz w:val="22"/>
          <w:szCs w:val="22"/>
        </w:rPr>
        <w:t xml:space="preserve">What it unlocks: the university’s ability to formally exist as an accredited institution. It is the immediate priority — the condition on which everything else depends. Without it, the university cannot open. With it, every subsequent phase becomes possible.</w:t>
      </w:r>
    </w:p>
    <w:p>
      <w:pPr>
        <w:spacing w:after="60" w:before="260"/>
      </w:pPr>
      <w:r>
        <w:rPr>
          <w:rFonts w:ascii="Calibri" w:cs="Calibri" w:eastAsia="Calibri" w:hAnsi="Calibri"/>
          <w:color w:val="6B6B6B"/>
          <w:spacing w:val="40"/>
          <w:sz w:val="17"/>
          <w:szCs w:val="17"/>
        </w:rPr>
        <w:t xml:space="preserve">PHASE II — TRANSFORMATION</w:t>
      </w:r>
    </w:p>
    <w:p>
      <w:pPr>
        <w:spacing w:after="160"/>
      </w:pPr>
      <w:r>
        <w:rPr>
          <w:rFonts w:ascii="Calibri" w:cs="Calibri" w:eastAsia="Calibri" w:hAnsi="Calibri"/>
          <w:color w:val="1A1A1A"/>
          <w:sz w:val="22"/>
          <w:szCs w:val="22"/>
        </w:rPr>
        <w:t xml:space="preserve">€25M Years 2–4</w:t>
      </w:r>
    </w:p>
    <w:p>
      <w:pPr>
        <w:spacing w:after="160"/>
      </w:pPr>
      <w:r>
        <w:rPr>
          <w:rFonts w:ascii="Calibri" w:cs="Calibri" w:eastAsia="Calibri" w:hAnsi="Calibri"/>
          <w:color w:val="1A1A1A"/>
          <w:sz w:val="22"/>
          <w:szCs w:val="22"/>
        </w:rPr>
        <w:t xml:space="preserve">The full renovation of Kremsegg Castle: lecture halls, meditation spaces, residential facilities, research infrastructure, and contemplative archives.</w:t>
      </w:r>
    </w:p>
    <w:p>
      <w:pPr>
        <w:spacing w:after="160"/>
      </w:pPr>
      <w:r>
        <w:rPr>
          <w:rFonts w:ascii="Calibri" w:cs="Calibri" w:eastAsia="Calibri" w:hAnsi="Calibri"/>
          <w:color w:val="1A1A1A"/>
          <w:sz w:val="22"/>
          <w:szCs w:val="22"/>
        </w:rPr>
        <w:t xml:space="preserve">What it unlocks: a fully functioning academic campus.</w:t>
      </w:r>
    </w:p>
    <w:p>
      <w:pPr>
        <w:spacing w:after="60" w:before="260"/>
      </w:pPr>
      <w:r>
        <w:rPr>
          <w:rFonts w:ascii="Calibri" w:cs="Calibri" w:eastAsia="Calibri" w:hAnsi="Calibri"/>
          <w:color w:val="6B6B6B"/>
          <w:spacing w:val="40"/>
          <w:sz w:val="17"/>
          <w:szCs w:val="17"/>
        </w:rPr>
        <w:t xml:space="preserve">PHASE III — PERMANENCE</w:t>
      </w:r>
    </w:p>
    <w:p>
      <w:pPr>
        <w:spacing w:after="160"/>
      </w:pPr>
      <w:r>
        <w:rPr>
          <w:rFonts w:ascii="Calibri" w:cs="Calibri" w:eastAsia="Calibri" w:hAnsi="Calibri"/>
          <w:color w:val="1A1A1A"/>
          <w:sz w:val="22"/>
          <w:szCs w:val="22"/>
        </w:rPr>
        <w:t xml:space="preserve">€65M Years 3–5</w:t>
      </w:r>
    </w:p>
    <w:p>
      <w:pPr>
        <w:spacing w:after="160"/>
      </w:pPr>
      <w:r>
        <w:rPr>
          <w:rFonts w:ascii="Calibri" w:cs="Calibri" w:eastAsia="Calibri" w:hAnsi="Calibri"/>
          <w:color w:val="1A1A1A"/>
          <w:sz w:val="22"/>
          <w:szCs w:val="22"/>
        </w:rPr>
        <w:t xml:space="preserve">Endowments for the university, the Kremsegg School, the Penzo library, and facility operations, together with retirement of the mortgage.</w:t>
      </w:r>
    </w:p>
    <w:p>
      <w:pPr>
        <w:spacing w:after="160"/>
      </w:pPr>
      <w:r>
        <w:rPr>
          <w:rFonts w:ascii="Calibri" w:cs="Calibri" w:eastAsia="Calibri" w:hAnsi="Calibri"/>
          <w:color w:val="1A1A1A"/>
          <w:sz w:val="22"/>
          <w:szCs w:val="22"/>
        </w:rPr>
        <w:t xml:space="preserve">What it unlocks: the institution — and the wisdom it carries — secured for every generation that follows.</w:t>
      </w:r>
    </w:p>
    <w:p>
      <w:pPr>
        <w:spacing w:after="160"/>
      </w:pPr>
      <w:r>
        <w:rPr>
          <w:rFonts w:ascii="Calibri" w:cs="Calibri" w:eastAsia="Calibri" w:hAnsi="Calibri"/>
          <w:color w:val="1A1A1A"/>
          <w:sz w:val="22"/>
          <w:szCs w:val="22"/>
        </w:rPr>
        <w:t xml:space="preserve">A detailed Campaign Information Sheet , including the endowment rationale and phase-by-phase milestones, is available to prospective founding partners on request.</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12</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Naming Opportunities</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A name that teaches for a hundred years</w:t>
      </w:r>
    </w:p>
    <w:p>
      <w:pPr>
        <w:spacing w:after="180" w:before="100"/>
      </w:pPr>
      <w:r>
        <w:rPr>
          <w:rFonts w:ascii="Calibri" w:cs="Calibri" w:eastAsia="Calibri" w:hAnsi="Calibri"/>
          <w:i/>
          <w:iCs/>
          <w:color w:val="333333"/>
          <w:sz w:val="24"/>
          <w:szCs w:val="24"/>
        </w:rPr>
        <w:t xml:space="preserve">Kremsegg Castle will hold lecture halls, meditation spaces, a library, and a living community for generations. Each can carry a name you honor.</w:t>
      </w:r>
    </w:p>
    <w:p>
      <w:pPr>
        <w:spacing w:after="180" w:before="100"/>
      </w:pPr>
      <w:r>
        <w:rPr>
          <w:rFonts w:ascii="Calibri" w:cs="Calibri" w:eastAsia="Calibri" w:hAnsi="Calibri"/>
          <w:i/>
          <w:iCs/>
          <w:color w:val="333333"/>
          <w:sz w:val="24"/>
          <w:szCs w:val="24"/>
        </w:rPr>
        <w:t xml:space="preserve">Naming a space or an endowment at the founding is different from naming one later. These names enter the institution’s story at its origin — they will be spoken by every generation of students who studies, practices, and lives here.</w:t>
      </w:r>
    </w:p>
    <w:p>
      <w:pPr>
        <w:pStyle w:val="Heading3"/>
        <w:spacing w:after="120" w:before="300"/>
      </w:pPr>
      <w:r>
        <w:rPr>
          <w:rFonts w:ascii="Georgia" w:cs="Georgia" w:eastAsia="Georgia" w:hAnsi="Georgia"/>
          <w:color w:val="1A1A1A"/>
          <w:sz w:val="26"/>
          <w:szCs w:val="26"/>
        </w:rPr>
        <w:t xml:space="preserve">Spaces at Kremsegg Castle</w:t>
      </w:r>
    </w:p>
    <w:p>
      <w:pPr>
        <w:spacing w:after="160"/>
      </w:pPr>
      <w:r>
        <w:rPr>
          <w:rFonts w:ascii="Calibri" w:cs="Calibri" w:eastAsia="Calibri" w:hAnsi="Calibri"/>
          <w:color w:val="1A1A1A"/>
          <w:sz w:val="22"/>
          <w:szCs w:val="22"/>
        </w:rPr>
        <w:t xml:space="preserve">As the castle’s renovation proceeds through Phase II of the campaign, its principal spaces offer naming opportunities of lasting visibility and meaning:</w:t>
      </w:r>
    </w:p>
    <w:p>
      <w:pPr>
        <w:pStyle w:val="ListParagraph"/>
        <w:numPr>
          <w:ilvl w:val="0"/>
          <w:numId w:val="2"/>
        </w:numPr>
        <w:spacing w:after="80"/>
      </w:pPr>
      <w:r>
        <w:rPr>
          <w:rFonts w:ascii="Calibri" w:cs="Calibri" w:eastAsia="Calibri" w:hAnsi="Calibri"/>
          <w:color w:val="1A1A1A"/>
          <w:sz w:val="22"/>
          <w:szCs w:val="22"/>
        </w:rPr>
        <w:t xml:space="preserve">Lecture halls and seminar rooms — the rooms where rigorous study happens daily.</w:t>
      </w:r>
    </w:p>
    <w:p>
      <w:pPr>
        <w:pStyle w:val="ListParagraph"/>
        <w:numPr>
          <w:ilvl w:val="0"/>
          <w:numId w:val="2"/>
        </w:numPr>
        <w:spacing w:after="80"/>
      </w:pPr>
      <w:r>
        <w:rPr>
          <w:rFonts w:ascii="Calibri" w:cs="Calibri" w:eastAsia="Calibri" w:hAnsi="Calibri"/>
          <w:color w:val="1A1A1A"/>
          <w:sz w:val="22"/>
          <w:szCs w:val="22"/>
        </w:rPr>
        <w:t xml:space="preserve">Meditation halls — the contemplative heart of the campus, in use every day of the academic year.</w:t>
      </w:r>
    </w:p>
    <w:p>
      <w:pPr>
        <w:pStyle w:val="ListParagraph"/>
        <w:numPr>
          <w:ilvl w:val="0"/>
          <w:numId w:val="2"/>
        </w:numPr>
        <w:spacing w:after="80"/>
      </w:pPr>
      <w:r>
        <w:rPr>
          <w:rFonts w:ascii="Calibri" w:cs="Calibri" w:eastAsia="Calibri" w:hAnsi="Calibri"/>
          <w:color w:val="1A1A1A"/>
          <w:sz w:val="22"/>
          <w:szCs w:val="22"/>
        </w:rPr>
        <w:t xml:space="preserve">The Penzo Library and contemplative archives — holding both Western scholarship and the treasures of the contemplative traditions.</w:t>
      </w:r>
    </w:p>
    <w:p>
      <w:pPr>
        <w:pStyle w:val="ListParagraph"/>
        <w:numPr>
          <w:ilvl w:val="0"/>
          <w:numId w:val="2"/>
        </w:numPr>
        <w:spacing w:after="80"/>
      </w:pPr>
      <w:r>
        <w:rPr>
          <w:rFonts w:ascii="Calibri" w:cs="Calibri" w:eastAsia="Calibri" w:hAnsi="Calibri"/>
          <w:color w:val="1A1A1A"/>
          <w:sz w:val="22"/>
          <w:szCs w:val="22"/>
        </w:rPr>
        <w:t xml:space="preserve">Residential wings and common rooms — where the living community of faculty and students takes shape.</w:t>
      </w:r>
    </w:p>
    <w:p>
      <w:pPr>
        <w:pStyle w:val="ListParagraph"/>
        <w:numPr>
          <w:ilvl w:val="0"/>
          <w:numId w:val="2"/>
        </w:numPr>
        <w:spacing w:after="80"/>
      </w:pPr>
      <w:r>
        <w:rPr>
          <w:rFonts w:ascii="Calibri" w:cs="Calibri" w:eastAsia="Calibri" w:hAnsi="Calibri"/>
          <w:color w:val="1A1A1A"/>
          <w:sz w:val="22"/>
          <w:szCs w:val="22"/>
        </w:rPr>
        <w:t xml:space="preserve">Gardens and parkland features — within the forty-two hectares of grounds that support study and reflection.</w:t>
      </w:r>
    </w:p>
    <w:p>
      <w:pPr>
        <w:pStyle w:val="Heading3"/>
        <w:spacing w:after="120" w:before="300"/>
      </w:pPr>
      <w:r>
        <w:rPr>
          <w:rFonts w:ascii="Georgia" w:cs="Georgia" w:eastAsia="Georgia" w:hAnsi="Georgia"/>
          <w:color w:val="1A1A1A"/>
          <w:sz w:val="26"/>
          <w:szCs w:val="26"/>
        </w:rPr>
        <w:t xml:space="preserve">Endowed positions and funds</w:t>
      </w:r>
    </w:p>
    <w:p>
      <w:pPr>
        <w:pStyle w:val="ListParagraph"/>
        <w:numPr>
          <w:ilvl w:val="0"/>
          <w:numId w:val="2"/>
        </w:numPr>
        <w:spacing w:after="80"/>
      </w:pPr>
      <w:r>
        <w:rPr>
          <w:rFonts w:ascii="Calibri" w:cs="Calibri" w:eastAsia="Calibri" w:hAnsi="Calibri"/>
          <w:color w:val="1A1A1A"/>
          <w:sz w:val="22"/>
          <w:szCs w:val="22"/>
        </w:rPr>
        <w:t xml:space="preserve">Endowed chairs and professorships — attaching a name to the scholars who define the university’s intellectual life, in fields from Buddhist philosophy to contemplative science and coherent leadership.</w:t>
      </w:r>
    </w:p>
    <w:p>
      <w:pPr>
        <w:pStyle w:val="ListParagraph"/>
        <w:numPr>
          <w:ilvl w:val="0"/>
          <w:numId w:val="2"/>
        </w:numPr>
        <w:spacing w:after="80"/>
      </w:pPr>
      <w:r>
        <w:rPr>
          <w:rFonts w:ascii="Calibri" w:cs="Calibri" w:eastAsia="Calibri" w:hAnsi="Calibri"/>
          <w:color w:val="1A1A1A"/>
          <w:sz w:val="22"/>
          <w:szCs w:val="22"/>
        </w:rPr>
        <w:t xml:space="preserve">Named scholarship funds — ensuring this education reaches students of every background, in perpetuity.</w:t>
      </w:r>
    </w:p>
    <w:p>
      <w:pPr>
        <w:pStyle w:val="ListParagraph"/>
        <w:numPr>
          <w:ilvl w:val="0"/>
          <w:numId w:val="2"/>
        </w:numPr>
        <w:spacing w:after="80"/>
      </w:pPr>
      <w:r>
        <w:rPr>
          <w:rFonts w:ascii="Calibri" w:cs="Calibri" w:eastAsia="Calibri" w:hAnsi="Calibri"/>
          <w:color w:val="1A1A1A"/>
          <w:sz w:val="22"/>
          <w:szCs w:val="22"/>
        </w:rPr>
        <w:t xml:space="preserve">Program and initiative endowments — sustaining summer intensives, research programs, or the Kremsegg Cultural Programs.</w:t>
      </w:r>
    </w:p>
    <w:p>
      <w:pPr>
        <w:spacing w:after="160"/>
      </w:pPr>
      <w:r>
        <w:rPr>
          <w:rFonts w:ascii="Calibri" w:cs="Calibri" w:eastAsia="Calibri" w:hAnsi="Calibri"/>
          <w:color w:val="1A1A1A"/>
          <w:sz w:val="22"/>
          <w:szCs w:val="22"/>
        </w:rPr>
        <w:t xml:space="preserve">A complete inventory of naming opportunities, with associated gift levels, is shared with prospective founding partners in conversation. Every naming is approached individually, with care for both the donor’s intention and the dignity of the institution.</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13</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Ways to Give</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Every founding gift builds something specific</w:t>
      </w:r>
    </w:p>
    <w:p>
      <w:pPr>
        <w:spacing w:after="180" w:before="100"/>
      </w:pPr>
      <w:r>
        <w:rPr>
          <w:rFonts w:ascii="Calibri" w:cs="Calibri" w:eastAsia="Calibri" w:hAnsi="Calibri"/>
          <w:i/>
          <w:iCs/>
          <w:color w:val="333333"/>
          <w:sz w:val="24"/>
          <w:szCs w:val="24"/>
        </w:rPr>
        <w:t xml:space="preserve">There are several ways to take part in the founding of the Kremsegg University.</w:t>
      </w:r>
    </w:p>
    <w:p>
      <w:pPr>
        <w:pStyle w:val="ListParagraph"/>
        <w:numPr>
          <w:ilvl w:val="0"/>
          <w:numId w:val="2"/>
        </w:numPr>
        <w:spacing w:after="80"/>
      </w:pPr>
      <w:r>
        <w:rPr>
          <w:rFonts w:ascii="Calibri" w:cs="Calibri" w:eastAsia="Calibri" w:hAnsi="Calibri"/>
          <w:color w:val="1A1A1A"/>
          <w:sz w:val="22"/>
          <w:szCs w:val="22"/>
        </w:rPr>
        <w:t xml:space="preserve">Major gifts toward the property and the capital campaign — the investments that make the institution possible.</w:t>
      </w:r>
    </w:p>
    <w:p>
      <w:pPr>
        <w:pStyle w:val="ListParagraph"/>
        <w:numPr>
          <w:ilvl w:val="0"/>
          <w:numId w:val="2"/>
        </w:numPr>
        <w:spacing w:after="80"/>
      </w:pPr>
      <w:r>
        <w:rPr>
          <w:rFonts w:ascii="Calibri" w:cs="Calibri" w:eastAsia="Calibri" w:hAnsi="Calibri"/>
          <w:color w:val="1A1A1A"/>
          <w:sz w:val="22"/>
          <w:szCs w:val="22"/>
        </w:rPr>
        <w:t xml:space="preserve">Endowed chairs and professorships to attract and hold world-class faculty.</w:t>
      </w:r>
    </w:p>
    <w:p>
      <w:pPr>
        <w:pStyle w:val="ListParagraph"/>
        <w:numPr>
          <w:ilvl w:val="0"/>
          <w:numId w:val="2"/>
        </w:numPr>
        <w:spacing w:after="80"/>
      </w:pPr>
      <w:r>
        <w:rPr>
          <w:rFonts w:ascii="Calibri" w:cs="Calibri" w:eastAsia="Calibri" w:hAnsi="Calibri"/>
          <w:color w:val="1A1A1A"/>
          <w:sz w:val="22"/>
          <w:szCs w:val="22"/>
        </w:rPr>
        <w:t xml:space="preserve">Scholarship funds to ensure this education reaches students of every background.</w:t>
      </w:r>
    </w:p>
    <w:p>
      <w:pPr>
        <w:pStyle w:val="ListParagraph"/>
        <w:numPr>
          <w:ilvl w:val="0"/>
          <w:numId w:val="2"/>
        </w:numPr>
        <w:spacing w:after="80"/>
      </w:pPr>
      <w:r>
        <w:rPr>
          <w:rFonts w:ascii="Calibri" w:cs="Calibri" w:eastAsia="Calibri" w:hAnsi="Calibri"/>
          <w:color w:val="1A1A1A"/>
          <w:sz w:val="22"/>
          <w:szCs w:val="22"/>
        </w:rPr>
        <w:t xml:space="preserve">Program support for specific academic or cultural initiatives.</w:t>
      </w:r>
    </w:p>
    <w:p>
      <w:pPr>
        <w:pStyle w:val="ListParagraph"/>
        <w:numPr>
          <w:ilvl w:val="0"/>
          <w:numId w:val="2"/>
        </w:numPr>
        <w:spacing w:after="80"/>
      </w:pPr>
      <w:r>
        <w:rPr>
          <w:rFonts w:ascii="Calibri" w:cs="Calibri" w:eastAsia="Calibri" w:hAnsi="Calibri"/>
          <w:color w:val="1A1A1A"/>
          <w:sz w:val="22"/>
          <w:szCs w:val="22"/>
        </w:rPr>
        <w:t xml:space="preserve">Joining the Founders Circle , the community of visionary donors establishing this new paradigm in education.</w:t>
      </w:r>
    </w:p>
    <w:p>
      <w:pPr>
        <w:pStyle w:val="Heading3"/>
        <w:spacing w:after="120" w:before="300"/>
      </w:pPr>
      <w:r>
        <w:rPr>
          <w:rFonts w:ascii="Georgia" w:cs="Georgia" w:eastAsia="Georgia" w:hAnsi="Georgia"/>
          <w:color w:val="1A1A1A"/>
          <w:sz w:val="26"/>
          <w:szCs w:val="26"/>
        </w:rPr>
        <w:t xml:space="preserve">Tax-deductible giving</w:t>
      </w:r>
    </w:p>
    <w:p>
      <w:pPr>
        <w:spacing w:after="160"/>
      </w:pPr>
      <w:r>
        <w:rPr>
          <w:rFonts w:ascii="Calibri" w:cs="Calibri" w:eastAsia="Calibri" w:hAnsi="Calibri"/>
          <w:color w:val="1A1A1A"/>
          <w:sz w:val="22"/>
          <w:szCs w:val="22"/>
        </w:rPr>
        <w:t xml:space="preserve">The Kremsegg University is part of the Shedrub Mandala and benefits from an established network of charitable structures across multiple countries. Donors in the United States can give through the Shedrub Development Fund , a 501(c)(3) organization, making contributions fully tax-deductible. Tax-advantaged giving options exist in other jurisdictions as well.</w:t>
      </w:r>
    </w:p>
    <w:p>
      <w:pPr>
        <w:spacing w:after="160"/>
      </w:pPr>
      <w:r>
        <w:rPr>
          <w:rFonts w:ascii="Calibri" w:cs="Calibri" w:eastAsia="Calibri" w:hAnsi="Calibri"/>
          <w:color w:val="1A1A1A"/>
          <w:sz w:val="22"/>
          <w:szCs w:val="22"/>
        </w:rPr>
        <w:t xml:space="preserve">We work with each donor to ensure a contribution is processed through the channel most beneficial to their situation — including gifts of cash, securities, multi-year pledges, and gifts from family foundations and donor-advised funds.</w:t>
      </w:r>
    </w:p>
    <w:p>
      <w:pPr>
        <w:spacing w:after="160"/>
      </w:pPr>
      <w:r>
        <w:rPr>
          <w:rFonts w:ascii="Calibri" w:cs="Calibri" w:eastAsia="Calibri" w:hAnsi="Calibri"/>
          <w:color w:val="1A1A1A"/>
          <w:sz w:val="22"/>
          <w:szCs w:val="22"/>
        </w:rPr>
        <w:t xml:space="preserve">In Europe, tax treatment depends on your country of residence and your individual circumstances. We are glad to provide the information your advisors need, and we encourage donors to confirm the treatment of any gift with their own tax or financial advisor.</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14</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Donate by Bank Transfer</w:t>
      </w:r>
    </w:p>
    <w:p>
      <w:pPr>
        <w:spacing w:after="60" w:before="260"/>
      </w:pPr>
      <w:r>
        <w:rPr>
          <w:rFonts w:ascii="Calibri" w:cs="Calibri" w:eastAsia="Calibri" w:hAnsi="Calibri"/>
          <w:color w:val="6B6B6B"/>
          <w:spacing w:val="40"/>
          <w:sz w:val="17"/>
          <w:szCs w:val="17"/>
        </w:rPr>
        <w:t xml:space="preserve">KREMSEGG UNIVERSITY · DONATE</w:t>
      </w:r>
    </w:p>
    <w:p>
      <w:pPr>
        <w:pStyle w:val="Heading2"/>
        <w:spacing w:after="140" w:before="120"/>
      </w:pPr>
      <w:r>
        <w:rPr>
          <w:rFonts w:ascii="Georgia" w:cs="Georgia" w:eastAsia="Georgia" w:hAnsi="Georgia"/>
          <w:color w:val="1A1A1A"/>
          <w:sz w:val="32"/>
          <w:szCs w:val="32"/>
        </w:rPr>
        <w:t xml:space="preserve">Give by bank transfer</w:t>
      </w:r>
    </w:p>
    <w:p>
      <w:pPr>
        <w:spacing w:after="180" w:before="100"/>
      </w:pPr>
      <w:r>
        <w:rPr>
          <w:rFonts w:ascii="Calibri" w:cs="Calibri" w:eastAsia="Calibri" w:hAnsi="Calibri"/>
          <w:i/>
          <w:iCs/>
          <w:color w:val="333333"/>
          <w:sz w:val="24"/>
          <w:szCs w:val="24"/>
        </w:rPr>
        <w:t xml:space="preserve">Support Kremsegg University — by SEPA bank transfer or by scanning the GiroCode.</w:t>
      </w:r>
    </w:p>
    <w:p>
      <w:pPr>
        <w:pStyle w:val="Heading3"/>
        <w:spacing w:after="120" w:before="300"/>
      </w:pPr>
      <w:r>
        <w:rPr>
          <w:rFonts w:ascii="Georgia" w:cs="Georgia" w:eastAsia="Georgia" w:hAnsi="Georgia"/>
          <w:color w:val="1A1A1A"/>
          <w:sz w:val="26"/>
          <w:szCs w:val="26"/>
        </w:rPr>
        <w:t xml:space="preserve">Bank details</w:t>
      </w:r>
    </w:p>
    <w:p>
      <w:pPr>
        <w:pStyle w:val="ListParagraph"/>
        <w:numPr>
          <w:ilvl w:val="0"/>
          <w:numId w:val="2"/>
        </w:numPr>
        <w:spacing w:after="80"/>
      </w:pPr>
      <w:r>
        <w:rPr>
          <w:rFonts w:ascii="Calibri" w:cs="Calibri" w:eastAsia="Calibri" w:hAnsi="Calibri"/>
          <w:color w:val="1A1A1A"/>
          <w:sz w:val="22"/>
          <w:szCs w:val="22"/>
        </w:rPr>
        <w:t xml:space="preserve">Account holder GOMDE-Stiftung F.Tib.-Buddh</w:t>
      </w:r>
    </w:p>
    <w:p>
      <w:pPr>
        <w:pStyle w:val="ListParagraph"/>
        <w:numPr>
          <w:ilvl w:val="0"/>
          <w:numId w:val="2"/>
        </w:numPr>
        <w:spacing w:after="80"/>
      </w:pPr>
      <w:r>
        <w:rPr>
          <w:rFonts w:ascii="Calibri" w:cs="Calibri" w:eastAsia="Calibri" w:hAnsi="Calibri"/>
          <w:color w:val="1A1A1A"/>
          <w:sz w:val="22"/>
          <w:szCs w:val="22"/>
        </w:rPr>
        <w:t xml:space="preserve">IBAN DE63 3702 0500 0008 3280 00</w:t>
      </w:r>
    </w:p>
    <w:p>
      <w:pPr>
        <w:pStyle w:val="ListParagraph"/>
        <w:numPr>
          <w:ilvl w:val="0"/>
          <w:numId w:val="2"/>
        </w:numPr>
        <w:spacing w:after="80"/>
      </w:pPr>
      <w:r>
        <w:rPr>
          <w:rFonts w:ascii="Calibri" w:cs="Calibri" w:eastAsia="Calibri" w:hAnsi="Calibri"/>
          <w:color w:val="1A1A1A"/>
          <w:sz w:val="22"/>
          <w:szCs w:val="22"/>
        </w:rPr>
        <w:t xml:space="preserve">BIC BFSWDE33XXX</w:t>
      </w:r>
    </w:p>
    <w:p>
      <w:pPr>
        <w:pStyle w:val="ListParagraph"/>
        <w:numPr>
          <w:ilvl w:val="0"/>
          <w:numId w:val="2"/>
        </w:numPr>
        <w:spacing w:after="80"/>
      </w:pPr>
      <w:r>
        <w:rPr>
          <w:rFonts w:ascii="Calibri" w:cs="Calibri" w:eastAsia="Calibri" w:hAnsi="Calibri"/>
          <w:color w:val="1A1A1A"/>
          <w:sz w:val="22"/>
          <w:szCs w:val="22"/>
        </w:rPr>
        <w:t xml:space="preserve">Bank Bank für Sozialwirtschaft, Cologne</w:t>
      </w:r>
    </w:p>
    <w:p>
      <w:pPr>
        <w:pStyle w:val="Heading3"/>
        <w:spacing w:after="120" w:before="300"/>
      </w:pPr>
      <w:r>
        <w:rPr>
          <w:rFonts w:ascii="Georgia" w:cs="Georgia" w:eastAsia="Georgia" w:hAnsi="Georgia"/>
          <w:color w:val="1A1A1A"/>
          <w:sz w:val="26"/>
          <w:szCs w:val="26"/>
        </w:rPr>
        <w:t xml:space="preserve">Scan with your banking app</w:t>
      </w:r>
    </w:p>
    <w:p>
      <w:pPr>
        <w:spacing w:after="160"/>
      </w:pPr>
      <w:r>
        <w:rPr>
          <w:rFonts w:ascii="Calibri" w:cs="Calibri" w:eastAsia="Calibri" w:hAnsi="Calibri"/>
          <w:color w:val="1A1A1A"/>
          <w:sz w:val="22"/>
          <w:szCs w:val="22"/>
        </w:rPr>
        <w:t xml:space="preserve">Scan the GiroCode directly in your banking app — the account holder, IBAN and BIC are filled in automatically.</w:t>
      </w:r>
    </w:p>
    <w:p>
      <w:pPr>
        <w:spacing w:after="160"/>
      </w:pPr>
      <w:r>
        <w:rPr>
          <w:rFonts w:ascii="Calibri" w:cs="Calibri" w:eastAsia="Calibri" w:hAnsi="Calibri"/>
          <w:color w:val="1A1A1A"/>
          <w:sz w:val="22"/>
          <w:szCs w:val="22"/>
        </w:rPr>
        <w:t xml:space="preserve">How it works:</w:t>
      </w:r>
    </w:p>
    <w:p>
      <w:pPr>
        <w:spacing w:after="160"/>
      </w:pPr>
      <w:r>
        <w:rPr>
          <w:rFonts w:ascii="Calibri" w:cs="Calibri" w:eastAsia="Calibri" w:hAnsi="Calibri"/>
          <w:color w:val="1A1A1A"/>
          <w:sz w:val="22"/>
          <w:szCs w:val="22"/>
        </w:rPr>
        <w:t xml:space="preserve">open your banking app → choose “Scan QR code / GiroCode” → scan the code → enter an amount and confirm. This code only works inside a banking app, not with your phone’s regular camera.</w:t>
      </w:r>
    </w:p>
    <w:p>
      <w:pPr>
        <w:pStyle w:val="Heading3"/>
        <w:spacing w:after="120" w:before="300"/>
      </w:pPr>
      <w:r>
        <w:rPr>
          <w:rFonts w:ascii="Georgia" w:cs="Georgia" w:eastAsia="Georgia" w:hAnsi="Georgia"/>
          <w:color w:val="1A1A1A"/>
          <w:sz w:val="26"/>
          <w:szCs w:val="26"/>
        </w:rPr>
        <w:t xml:space="preserve">Prefer to transfer manually?</w:t>
      </w:r>
    </w:p>
    <w:p>
      <w:pPr>
        <w:spacing w:after="180" w:before="100"/>
      </w:pPr>
      <w:r>
        <w:rPr>
          <w:rFonts w:ascii="Calibri" w:cs="Calibri" w:eastAsia="Calibri" w:hAnsi="Calibri"/>
          <w:i/>
          <w:iCs/>
          <w:color w:val="333333"/>
          <w:sz w:val="24"/>
          <w:szCs w:val="24"/>
        </w:rPr>
        <w:t xml:space="preserve">Just use the bank details above in your online banking or on a transfer form. Thank you for your support.</w:t>
      </w:r>
    </w:p>
    <w:p>
      <w:r>
        <w:br w:type="page"/>
      </w:r>
    </w:p>
    <w:p>
      <w:pPr>
        <w:spacing w:after="40" w:before="0"/>
      </w:pPr>
      <w:r>
        <w:rPr>
          <w:rFonts w:ascii="Calibri" w:cs="Calibri" w:eastAsia="Calibri" w:hAnsi="Calibri"/>
          <w:b/>
          <w:bCs/>
          <w:color w:val="6B4A1F"/>
          <w:spacing w:val="40"/>
          <w:sz w:val="16"/>
          <w:szCs w:val="16"/>
        </w:rPr>
        <w:t xml:space="preserve">PAGE 15</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Media &amp; Press</w:t>
      </w:r>
    </w:p>
    <w:p>
      <w:pPr>
        <w:spacing w:after="60" w:before="260"/>
      </w:pPr>
      <w:r>
        <w:rPr>
          <w:rFonts w:ascii="Calibri" w:cs="Calibri" w:eastAsia="Calibri" w:hAnsi="Calibri"/>
          <w:color w:val="6B6B6B"/>
          <w:spacing w:val="40"/>
          <w:sz w:val="17"/>
          <w:szCs w:val="17"/>
        </w:rPr>
        <w:t xml:space="preserve">MEDIA &amp; PRESS</w:t>
      </w:r>
    </w:p>
    <w:p>
      <w:pPr>
        <w:pStyle w:val="Heading2"/>
        <w:spacing w:after="140" w:before="120"/>
      </w:pPr>
      <w:r>
        <w:rPr>
          <w:rFonts w:ascii="Georgia" w:cs="Georgia" w:eastAsia="Georgia" w:hAnsi="Georgia"/>
          <w:color w:val="1A1A1A"/>
          <w:sz w:val="32"/>
          <w:szCs w:val="32"/>
        </w:rPr>
        <w:t xml:space="preserve">A new university, at the beginning of its story</w:t>
      </w:r>
    </w:p>
    <w:p>
      <w:pPr>
        <w:spacing w:after="180" w:before="100"/>
      </w:pPr>
      <w:r>
        <w:rPr>
          <w:rFonts w:ascii="Calibri" w:cs="Calibri" w:eastAsia="Calibri" w:hAnsi="Calibri"/>
          <w:i/>
          <w:iCs/>
          <w:color w:val="333333"/>
          <w:sz w:val="24"/>
          <w:szCs w:val="24"/>
        </w:rPr>
        <w:t xml:space="preserve">Coverage, interviews, and background on the founding of Kremsegg University — and the people behind it.</w:t>
      </w:r>
    </w:p>
    <w:p>
      <w:pPr>
        <w:pStyle w:val="Heading3"/>
        <w:spacing w:after="120" w:before="300"/>
      </w:pPr>
      <w:r>
        <w:rPr>
          <w:rFonts w:ascii="Georgia" w:cs="Georgia" w:eastAsia="Georgia" w:hAnsi="Georgia"/>
          <w:color w:val="1A1A1A"/>
          <w:sz w:val="26"/>
          <w:szCs w:val="26"/>
        </w:rPr>
        <w:t xml:space="preserve">In the media</w:t>
      </w:r>
    </w:p>
    <w:p>
      <w:pPr>
        <w:spacing w:after="160"/>
      </w:pPr>
      <w:r>
        <w:rPr>
          <w:rFonts w:ascii="Calibri" w:cs="Calibri" w:eastAsia="Calibri" w:hAnsi="Calibri"/>
          <w:color w:val="1A1A1A"/>
          <w:sz w:val="22"/>
          <w:szCs w:val="22"/>
        </w:rPr>
        <w:t xml:space="preserve">Selected coverage, features, and interviews about Kremsegg University, its founding, and the people behind it.</w:t>
      </w:r>
    </w:p>
    <w:p>
      <w:pPr>
        <w:spacing w:after="160"/>
      </w:pPr>
      <w:r>
        <w:rPr>
          <w:rFonts w:ascii="Calibri" w:cs="Calibri" w:eastAsia="Calibri" w:hAnsi="Calibri"/>
          <w:color w:val="1A1A1A"/>
          <w:sz w:val="22"/>
          <w:szCs w:val="22"/>
        </w:rPr>
        <w:t xml:space="preserve">We are at the beginning of our story, and this collection will grow as it is told. Journalists, editors, and producers interested in covering the founding of a new contemplative university in Europe — its model, its leadership, or the broader moment in higher education it speaks to — are warmly invited to get in touch.</w:t>
      </w:r>
    </w:p>
    <w:p>
      <w:pPr>
        <w:spacing w:after="160"/>
      </w:pPr>
      <w:r>
        <w:rPr>
          <w:rFonts w:ascii="Calibri" w:cs="Calibri" w:eastAsia="Calibri" w:hAnsi="Calibri"/>
          <w:color w:val="1A1A1A"/>
          <w:sz w:val="22"/>
          <w:szCs w:val="22"/>
        </w:rPr>
        <w:t xml:space="preserve">Coverage items appear here as they publish — outlet · headline · date · link. Featured pieces can be pulled to the top with a short pull-quote.</w:t>
      </w:r>
    </w:p>
    <w:p>
      <w:pPr>
        <w:pStyle w:val="Heading3"/>
        <w:spacing w:after="120" w:before="300"/>
      </w:pPr>
      <w:r>
        <w:rPr>
          <w:rFonts w:ascii="Georgia" w:cs="Georgia" w:eastAsia="Georgia" w:hAnsi="Georgia"/>
          <w:color w:val="1A1A1A"/>
          <w:sz w:val="26"/>
          <w:szCs w:val="26"/>
        </w:rPr>
        <w:t xml:space="preserve">Press contact</w:t>
      </w:r>
    </w:p>
    <w:p>
      <w:pPr>
        <w:spacing w:after="160"/>
      </w:pPr>
      <w:r>
        <w:rPr>
          <w:rFonts w:ascii="Calibri" w:cs="Calibri" w:eastAsia="Calibri" w:hAnsi="Calibri"/>
          <w:color w:val="1A1A1A"/>
          <w:sz w:val="22"/>
          <w:szCs w:val="22"/>
        </w:rPr>
        <w:t xml:space="preserve">For interviews, background, or media inquiries, please contact our press team. We are glad to arrange conversations with the Founding Rector, Professor John Dunne, and to provide background on the university’s vision, academic model, leadership, and the renovation of Kremsegg Castle.</w:t>
      </w:r>
    </w:p>
    <w:p>
      <w:pPr>
        <w:spacing w:after="160"/>
      </w:pPr>
      <w:r>
        <w:rPr>
          <w:rFonts w:ascii="Calibri" w:cs="Calibri" w:eastAsia="Calibri" w:hAnsi="Calibri"/>
          <w:color w:val="1A1A1A"/>
          <w:sz w:val="22"/>
          <w:szCs w:val="22"/>
        </w:rPr>
        <w:t xml:space="preserve">Press inquiries: press@ — dedicated address to be added</w:t>
      </w:r>
    </w:p>
    <w:p>
      <w:pPr>
        <w:pStyle w:val="Heading4"/>
        <w:spacing w:after="100" w:before="260"/>
      </w:pPr>
      <w:r>
        <w:rPr>
          <w:rFonts w:ascii="Calibri" w:cs="Calibri" w:eastAsia="Calibri" w:hAnsi="Calibri"/>
          <w:b/>
          <w:bCs/>
          <w:color w:val="6B4A1F"/>
          <w:sz w:val="22"/>
          <w:szCs w:val="22"/>
        </w:rPr>
        <w:t xml:space="preserve">On request, we can provide</w:t>
      </w:r>
    </w:p>
    <w:p>
      <w:pPr>
        <w:pStyle w:val="ListParagraph"/>
        <w:numPr>
          <w:ilvl w:val="0"/>
          <w:numId w:val="2"/>
        </w:numPr>
        <w:spacing w:after="80"/>
      </w:pPr>
      <w:r>
        <w:rPr>
          <w:rFonts w:ascii="Calibri" w:cs="Calibri" w:eastAsia="Calibri" w:hAnsi="Calibri"/>
          <w:color w:val="1A1A1A"/>
          <w:sz w:val="22"/>
          <w:szCs w:val="22"/>
        </w:rPr>
        <w:t xml:space="preserve">Interviews with university leadership</w:t>
      </w:r>
    </w:p>
    <w:p>
      <w:pPr>
        <w:pStyle w:val="ListParagraph"/>
        <w:numPr>
          <w:ilvl w:val="0"/>
          <w:numId w:val="2"/>
        </w:numPr>
        <w:spacing w:after="80"/>
      </w:pPr>
      <w:r>
        <w:rPr>
          <w:rFonts w:ascii="Calibri" w:cs="Calibri" w:eastAsia="Calibri" w:hAnsi="Calibri"/>
          <w:color w:val="1A1A1A"/>
          <w:sz w:val="22"/>
          <w:szCs w:val="22"/>
        </w:rPr>
        <w:t xml:space="preserve">Background briefings on the academic model and the campaign</w:t>
      </w:r>
    </w:p>
    <w:p>
      <w:pPr>
        <w:pStyle w:val="ListParagraph"/>
        <w:numPr>
          <w:ilvl w:val="0"/>
          <w:numId w:val="2"/>
        </w:numPr>
        <w:spacing w:after="80"/>
      </w:pPr>
      <w:r>
        <w:rPr>
          <w:rFonts w:ascii="Calibri" w:cs="Calibri" w:eastAsia="Calibri" w:hAnsi="Calibri"/>
          <w:color w:val="1A1A1A"/>
          <w:sz w:val="22"/>
          <w:szCs w:val="22"/>
        </w:rPr>
        <w:t xml:space="preserve">High-resolution imagery of Kremsegg Castle and its setting</w:t>
      </w:r>
    </w:p>
    <w:p>
      <w:pPr>
        <w:pStyle w:val="ListParagraph"/>
        <w:numPr>
          <w:ilvl w:val="0"/>
          <w:numId w:val="2"/>
        </w:numPr>
        <w:spacing w:after="80"/>
      </w:pPr>
      <w:r>
        <w:rPr>
          <w:rFonts w:ascii="Calibri" w:cs="Calibri" w:eastAsia="Calibri" w:hAnsi="Calibri"/>
          <w:color w:val="1A1A1A"/>
          <w:sz w:val="22"/>
          <w:szCs w:val="22"/>
        </w:rPr>
        <w:t xml:space="preserve">Leadership biographies and a fact sheet</w:t>
      </w:r>
    </w:p>
    <w:p>
      <w:pPr>
        <w:spacing w:after="160"/>
      </w:pPr>
      <w:r>
        <w:rPr>
          <w:rFonts w:ascii="Calibri" w:cs="Calibri" w:eastAsia="Calibri" w:hAnsi="Calibri"/>
          <w:color w:val="1A1A1A"/>
          <w:sz w:val="22"/>
          <w:szCs w:val="22"/>
        </w:rPr>
        <w:t xml:space="preserve">We aim to respond to media inquiries promptly.</w:t>
      </w:r>
    </w:p>
    <w:p>
      <w:pPr>
        <w:pStyle w:val="Heading4"/>
        <w:spacing w:after="100" w:before="260"/>
      </w:pPr>
      <w:r>
        <w:rPr>
          <w:rFonts w:ascii="Calibri" w:cs="Calibri" w:eastAsia="Calibri" w:hAnsi="Calibri"/>
          <w:b/>
          <w:bCs/>
          <w:color w:val="6B4A1F"/>
          <w:sz w:val="22"/>
          <w:szCs w:val="22"/>
        </w:rPr>
        <w:t xml:space="preserve">About Kremsegg University (for media use)</w:t>
      </w:r>
    </w:p>
    <w:p>
      <w:pPr>
        <w:spacing w:after="160"/>
      </w:pPr>
      <w:r>
        <w:rPr>
          <w:rFonts w:ascii="Calibri" w:cs="Calibri" w:eastAsia="Calibri" w:hAnsi="Calibri"/>
          <w:color w:val="1A1A1A"/>
          <w:sz w:val="22"/>
          <w:szCs w:val="22"/>
        </w:rPr>
        <w:t xml:space="preserve">Kremsegg University is a degree-granting university being established at Kremsegg Castle in Austria, rooted in Buddhist contemplative wisdom and open to the world’s contemplative traditions, and engaged in rigorous dialogue with the sciences of mind, complexity, and ethical leadership. Inspired by the ancient monastic university of Nalanda, it is organized around two academic tracks — Applied Contemplative Practices, and Transformative Leadership — offered at undergraduate and graduate level. Founded in the lineage and vision of the Tibetan Buddhist teacher Chökyi Nyima Rinpoche and led by Founding Rector Professor John Dunne, the university maintains complete academic freedom under professional governance. It is part of the broader Bodhi Project. Accreditation is in progress; the university is committed to full accreditation before conferring any degree.</w:t>
      </w:r>
    </w:p>
    <w:p>
      <w:pPr>
        <w:spacing w:after="160"/>
      </w:pPr>
      <w:r>
        <w:rPr>
          <w:rFonts w:ascii="Calibri" w:cs="Calibri" w:eastAsia="Calibri" w:hAnsi="Calibri"/>
          <w:color w:val="1A1A1A"/>
          <w:sz w:val="22"/>
          <w:szCs w:val="22"/>
        </w:rPr>
        <w:t xml:space="preserve">A shorter one-line version and a longer backgrounder can be prepared for the media kit.</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16</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Contact</w:t>
      </w:r>
    </w:p>
    <w:p>
      <w:pPr>
        <w:spacing w:after="60" w:before="260"/>
      </w:pPr>
      <w:r>
        <w:rPr>
          <w:rFonts w:ascii="Calibri" w:cs="Calibri" w:eastAsia="Calibri" w:hAnsi="Calibri"/>
          <w:color w:val="6B6B6B"/>
          <w:spacing w:val="40"/>
          <w:sz w:val="17"/>
          <w:szCs w:val="17"/>
        </w:rPr>
        <w:t xml:space="preserve">CONTACT</w:t>
      </w:r>
    </w:p>
    <w:p>
      <w:pPr>
        <w:pStyle w:val="Heading2"/>
        <w:spacing w:after="140" w:before="120"/>
      </w:pPr>
      <w:r>
        <w:rPr>
          <w:rFonts w:ascii="Georgia" w:cs="Georgia" w:eastAsia="Georgia" w:hAnsi="Georgia"/>
          <w:color w:val="1A1A1A"/>
          <w:sz w:val="32"/>
          <w:szCs w:val="32"/>
        </w:rPr>
        <w:t xml:space="preserve">Write to our team</w:t>
      </w:r>
    </w:p>
    <w:p>
      <w:pPr>
        <w:spacing w:after="180" w:before="100"/>
      </w:pPr>
      <w:r>
        <w:rPr>
          <w:rFonts w:ascii="Calibri" w:cs="Calibri" w:eastAsia="Calibri" w:hAnsi="Calibri"/>
          <w:i/>
          <w:iCs/>
          <w:color w:val="333333"/>
          <w:sz w:val="24"/>
          <w:szCs w:val="24"/>
        </w:rPr>
        <w:t xml:space="preserve">Tell us a little about yourself and what draws you to this work. Everything you share is held in confidence.</w:t>
      </w:r>
    </w:p>
    <w:p>
      <w:pPr>
        <w:pStyle w:val="Heading3"/>
        <w:spacing w:after="120" w:before="300"/>
      </w:pPr>
      <w:r>
        <w:rPr>
          <w:rFonts w:ascii="Georgia" w:cs="Georgia" w:eastAsia="Georgia" w:hAnsi="Georgia"/>
          <w:color w:val="1A1A1A"/>
          <w:sz w:val="26"/>
          <w:szCs w:val="26"/>
        </w:rPr>
        <w:t xml:space="preserve">Send us a message</w:t>
      </w:r>
    </w:p>
    <w:p>
      <w:pPr>
        <w:spacing w:after="160"/>
      </w:pPr>
      <w:r>
        <w:rPr>
          <w:rFonts w:ascii="Calibri" w:cs="Calibri" w:eastAsia="Calibri" w:hAnsi="Calibri"/>
          <w:color w:val="1A1A1A"/>
          <w:sz w:val="22"/>
          <w:szCs w:val="22"/>
        </w:rPr>
        <w:t xml:space="preserve">We read every note personally, and will respond.</w:t>
      </w:r>
    </w:p>
    <w:p>
      <w:pPr>
        <w:spacing w:after="60" w:before="160"/>
      </w:pPr>
      <w:r>
        <w:rPr>
          <w:rFonts w:ascii="Calibri" w:cs="Calibri" w:eastAsia="Calibri" w:hAnsi="Calibri"/>
          <w:b/>
          <w:bCs/>
          <w:color w:val="6B6B6B"/>
          <w:sz w:val="19"/>
          <w:szCs w:val="19"/>
        </w:rPr>
        <w:t xml:space="preserve">Form fields</w:t>
      </w:r>
    </w:p>
    <w:p>
      <w:pPr>
        <w:pStyle w:val="ListParagraph"/>
        <w:numPr>
          <w:ilvl w:val="0"/>
          <w:numId w:val="2"/>
        </w:numPr>
        <w:spacing w:after="60"/>
      </w:pPr>
      <w:r>
        <w:rPr>
          <w:rFonts w:ascii="Calibri" w:cs="Calibri" w:eastAsia="Calibri" w:hAnsi="Calibri"/>
          <w:color w:val="444444"/>
          <w:sz w:val="21"/>
          <w:szCs w:val="21"/>
        </w:rPr>
        <w:t xml:space="preserve">Name</w:t>
      </w:r>
    </w:p>
    <w:p>
      <w:pPr>
        <w:pStyle w:val="ListParagraph"/>
        <w:numPr>
          <w:ilvl w:val="0"/>
          <w:numId w:val="2"/>
        </w:numPr>
        <w:spacing w:after="60"/>
      </w:pPr>
      <w:r>
        <w:rPr>
          <w:rFonts w:ascii="Calibri" w:cs="Calibri" w:eastAsia="Calibri" w:hAnsi="Calibri"/>
          <w:color w:val="444444"/>
          <w:sz w:val="21"/>
          <w:szCs w:val="21"/>
        </w:rPr>
        <w:t xml:space="preserve">Email</w:t>
      </w:r>
    </w:p>
    <w:p>
      <w:pPr>
        <w:pStyle w:val="ListParagraph"/>
        <w:numPr>
          <w:ilvl w:val="0"/>
          <w:numId w:val="2"/>
        </w:numPr>
        <w:spacing w:after="60"/>
      </w:pPr>
      <w:r>
        <w:rPr>
          <w:rFonts w:ascii="Calibri" w:cs="Calibri" w:eastAsia="Calibri" w:hAnsi="Calibri"/>
          <w:color w:val="444444"/>
          <w:sz w:val="21"/>
          <w:szCs w:val="21"/>
        </w:rPr>
        <w:t xml:space="preserve">I am interested in</w:t>
      </w:r>
    </w:p>
    <w:p>
      <w:pPr>
        <w:spacing w:after="60" w:before="140"/>
        <w:ind w:left="200"/>
      </w:pPr>
      <w:r>
        <w:rPr>
          <w:rFonts w:ascii="Calibri" w:cs="Calibri" w:eastAsia="Calibri" w:hAnsi="Calibri"/>
          <w:b/>
          <w:bCs/>
          <w:color w:val="6B6B6B"/>
          <w:sz w:val="19"/>
          <w:szCs w:val="19"/>
        </w:rPr>
        <w:t xml:space="preserve">Dropdown choices</w:t>
      </w:r>
    </w:p>
    <w:p>
      <w:pPr>
        <w:pStyle w:val="ListParagraph"/>
        <w:numPr>
          <w:ilvl w:val="0"/>
          <w:numId w:val="2"/>
        </w:numPr>
        <w:spacing w:after="50"/>
        <w:ind w:left="560" w:hanging="260"/>
      </w:pPr>
      <w:r>
        <w:rPr>
          <w:rFonts w:ascii="Calibri" w:cs="Calibri" w:eastAsia="Calibri" w:hAnsi="Calibri"/>
          <w:color w:val="444444"/>
          <w:sz w:val="21"/>
          <w:szCs w:val="21"/>
        </w:rPr>
        <w:t xml:space="preserve">Becoming a Founding Patron</w:t>
      </w:r>
    </w:p>
    <w:p>
      <w:pPr>
        <w:pStyle w:val="ListParagraph"/>
        <w:numPr>
          <w:ilvl w:val="0"/>
          <w:numId w:val="2"/>
        </w:numPr>
        <w:spacing w:after="50"/>
        <w:ind w:left="560" w:hanging="260"/>
      </w:pPr>
      <w:r>
        <w:rPr>
          <w:rFonts w:ascii="Calibri" w:cs="Calibri" w:eastAsia="Calibri" w:hAnsi="Calibri"/>
          <w:color w:val="444444"/>
          <w:sz w:val="21"/>
          <w:szCs w:val="21"/>
        </w:rPr>
        <w:t xml:space="preserve">Requesting the Campaign Information Sheet</w:t>
      </w:r>
    </w:p>
    <w:p>
      <w:pPr>
        <w:pStyle w:val="ListParagraph"/>
        <w:numPr>
          <w:ilvl w:val="0"/>
          <w:numId w:val="2"/>
        </w:numPr>
        <w:spacing w:after="50"/>
        <w:ind w:left="560" w:hanging="260"/>
      </w:pPr>
      <w:r>
        <w:rPr>
          <w:rFonts w:ascii="Calibri" w:cs="Calibri" w:eastAsia="Calibri" w:hAnsi="Calibri"/>
          <w:color w:val="444444"/>
          <w:sz w:val="21"/>
          <w:szCs w:val="21"/>
        </w:rPr>
        <w:t xml:space="preserve">Arranging a call or a visit to Kremsegg</w:t>
      </w:r>
    </w:p>
    <w:p>
      <w:pPr>
        <w:pStyle w:val="ListParagraph"/>
        <w:numPr>
          <w:ilvl w:val="0"/>
          <w:numId w:val="2"/>
        </w:numPr>
        <w:spacing w:after="50"/>
        <w:ind w:left="560" w:hanging="260"/>
      </w:pPr>
      <w:r>
        <w:rPr>
          <w:rFonts w:ascii="Calibri" w:cs="Calibri" w:eastAsia="Calibri" w:hAnsi="Calibri"/>
          <w:color w:val="444444"/>
          <w:sz w:val="21"/>
          <w:szCs w:val="21"/>
        </w:rPr>
        <w:t xml:space="preserve">Naming opportunities</w:t>
      </w:r>
    </w:p>
    <w:p>
      <w:pPr>
        <w:pStyle w:val="ListParagraph"/>
        <w:numPr>
          <w:ilvl w:val="0"/>
          <w:numId w:val="2"/>
        </w:numPr>
        <w:spacing w:after="50"/>
        <w:ind w:left="560" w:hanging="260"/>
      </w:pPr>
      <w:r>
        <w:rPr>
          <w:rFonts w:ascii="Calibri" w:cs="Calibri" w:eastAsia="Calibri" w:hAnsi="Calibri"/>
          <w:color w:val="444444"/>
          <w:sz w:val="21"/>
          <w:szCs w:val="21"/>
        </w:rPr>
        <w:t xml:space="preserve">Ways to give</w:t>
      </w:r>
    </w:p>
    <w:p>
      <w:pPr>
        <w:pStyle w:val="ListParagraph"/>
        <w:numPr>
          <w:ilvl w:val="0"/>
          <w:numId w:val="2"/>
        </w:numPr>
        <w:spacing w:after="50"/>
        <w:ind w:left="560" w:hanging="260"/>
      </w:pPr>
      <w:r>
        <w:rPr>
          <w:rFonts w:ascii="Calibri" w:cs="Calibri" w:eastAsia="Calibri" w:hAnsi="Calibri"/>
          <w:color w:val="444444"/>
          <w:sz w:val="21"/>
          <w:szCs w:val="21"/>
        </w:rPr>
        <w:t xml:space="preserve">Something else</w:t>
      </w:r>
    </w:p>
    <w:p>
      <w:pPr>
        <w:spacing w:after="60" w:before="160"/>
      </w:pPr>
      <w:r>
        <w:rPr>
          <w:rFonts w:ascii="Calibri" w:cs="Calibri" w:eastAsia="Calibri" w:hAnsi="Calibri"/>
          <w:b/>
          <w:bCs/>
          <w:color w:val="6B6B6B"/>
          <w:sz w:val="19"/>
          <w:szCs w:val="19"/>
        </w:rPr>
        <w:t xml:space="preserve">Form fields</w:t>
      </w:r>
    </w:p>
    <w:p>
      <w:pPr>
        <w:pStyle w:val="ListParagraph"/>
        <w:numPr>
          <w:ilvl w:val="0"/>
          <w:numId w:val="2"/>
        </w:numPr>
        <w:spacing w:after="60"/>
      </w:pPr>
      <w:r>
        <w:rPr>
          <w:rFonts w:ascii="Calibri" w:cs="Calibri" w:eastAsia="Calibri" w:hAnsi="Calibri"/>
          <w:color w:val="444444"/>
          <w:sz w:val="21"/>
          <w:szCs w:val="21"/>
        </w:rPr>
        <w:t xml:space="preserve">Message</w:t>
      </w:r>
    </w:p>
    <w:p>
      <w:pPr>
        <w:spacing w:after="160"/>
      </w:pPr>
      <w:r>
        <w:rPr>
          <w:rFonts w:ascii="Calibri" w:cs="Calibri" w:eastAsia="Calibri" w:hAnsi="Calibri"/>
          <w:color w:val="1A1A1A"/>
          <w:sz w:val="22"/>
          <w:szCs w:val="22"/>
        </w:rPr>
        <w:t xml:space="preserve">Your message goes directly to our development team. We will respond personally.</w:t>
      </w:r>
    </w:p>
    <w:p>
      <w:pPr>
        <w:pStyle w:val="Heading3"/>
        <w:spacing w:after="120" w:before="300"/>
      </w:pPr>
      <w:r>
        <w:rPr>
          <w:rFonts w:ascii="Georgia" w:cs="Georgia" w:eastAsia="Georgia" w:hAnsi="Georgia"/>
          <w:color w:val="1A1A1A"/>
          <w:sz w:val="26"/>
          <w:szCs w:val="26"/>
        </w:rPr>
        <w:t xml:space="preserve">The moment is now.</w:t>
      </w:r>
    </w:p>
    <w:p>
      <w:r>
        <w:br w:type="page"/>
      </w:r>
    </w:p>
    <w:p>
      <w:pPr>
        <w:spacing w:after="40" w:before="0"/>
      </w:pPr>
      <w:r>
        <w:rPr>
          <w:rFonts w:ascii="Calibri" w:cs="Calibri" w:eastAsia="Calibri" w:hAnsi="Calibri"/>
          <w:b/>
          <w:bCs/>
          <w:color w:val="6B4A1F"/>
          <w:spacing w:val="40"/>
          <w:sz w:val="16"/>
          <w:szCs w:val="16"/>
        </w:rPr>
        <w:t xml:space="preserve">PAGE 17</w:t>
      </w:r>
    </w:p>
    <w:p>
      <w:pPr>
        <w:pStyle w:val="Heading1"/>
        <w:pBdr>
          <w:bottom w:val="single" w:color="D8D2C8" w:sz="4" w:space="10"/>
        </w:pBdr>
        <w:spacing w:after="200" w:before="0"/>
      </w:pPr>
      <w:r>
        <w:rPr>
          <w:rFonts w:ascii="Georgia" w:cs="Georgia" w:eastAsia="Georgia" w:hAnsi="Georgia"/>
          <w:b w:val="false"/>
          <w:bCs w:val="false"/>
          <w:color w:val="1A1A1A"/>
          <w:sz w:val="40"/>
          <w:szCs w:val="40"/>
        </w:rPr>
        <w:t xml:space="preserve">Speak With Our Team</w:t>
      </w:r>
    </w:p>
    <w:p>
      <w:pPr>
        <w:spacing w:after="60" w:before="260"/>
      </w:pPr>
      <w:r>
        <w:rPr>
          <w:rFonts w:ascii="Calibri" w:cs="Calibri" w:eastAsia="Calibri" w:hAnsi="Calibri"/>
          <w:color w:val="6B6B6B"/>
          <w:spacing w:val="40"/>
          <w:sz w:val="17"/>
          <w:szCs w:val="17"/>
        </w:rPr>
        <w:t xml:space="preserve">BECOME A PATRON</w:t>
      </w:r>
    </w:p>
    <w:p>
      <w:pPr>
        <w:pStyle w:val="Heading2"/>
        <w:spacing w:after="140" w:before="120"/>
      </w:pPr>
      <w:r>
        <w:rPr>
          <w:rFonts w:ascii="Georgia" w:cs="Georgia" w:eastAsia="Georgia" w:hAnsi="Georgia"/>
          <w:color w:val="1A1A1A"/>
          <w:sz w:val="32"/>
          <w:szCs w:val="32"/>
        </w:rPr>
        <w:t xml:space="preserve">A conversation, before anything else</w:t>
      </w:r>
    </w:p>
    <w:p>
      <w:pPr>
        <w:spacing w:after="180" w:before="100"/>
      </w:pPr>
      <w:r>
        <w:rPr>
          <w:rFonts w:ascii="Calibri" w:cs="Calibri" w:eastAsia="Calibri" w:hAnsi="Calibri"/>
          <w:i/>
          <w:iCs/>
          <w:color w:val="333333"/>
          <w:sz w:val="24"/>
          <w:szCs w:val="24"/>
        </w:rPr>
        <w:t xml:space="preserve">If you feel drawn to this work, we would welcome the chance to understand what matters to you, to explore how your support might take shape.</w:t>
      </w:r>
    </w:p>
    <w:p>
      <w:pPr>
        <w:spacing w:after="160"/>
      </w:pPr>
      <w:r>
        <w:rPr>
          <w:rFonts w:ascii="Calibri" w:cs="Calibri" w:eastAsia="Calibri" w:hAnsi="Calibri"/>
          <w:color w:val="1A1A1A"/>
          <w:sz w:val="22"/>
          <w:szCs w:val="22"/>
        </w:rPr>
        <w:t xml:space="preserve">Conversations with prospective founding partners are private, unhurried, and held directly with the Founding Rector and the development team. There is no expectation attached to a first conversation — only the opportunity to learn more and to ask anything you wish.</w:t>
      </w:r>
    </w:p>
    <w:p>
      <w:pPr>
        <w:pStyle w:val="Heading3"/>
        <w:spacing w:after="120" w:before="300"/>
      </w:pPr>
      <w:r>
        <w:rPr>
          <w:rFonts w:ascii="Georgia" w:cs="Georgia" w:eastAsia="Georgia" w:hAnsi="Georgia"/>
          <w:color w:val="1A1A1A"/>
          <w:sz w:val="26"/>
          <w:szCs w:val="26"/>
        </w:rPr>
        <w:t xml:space="preserve">Start the conversation</w:t>
      </w:r>
    </w:p>
    <w:p>
      <w:pPr>
        <w:spacing w:after="160"/>
      </w:pPr>
      <w:r>
        <w:rPr>
          <w:rFonts w:ascii="Calibri" w:cs="Calibri" w:eastAsia="Calibri" w:hAnsi="Calibri"/>
          <w:color w:val="1A1A1A"/>
          <w:sz w:val="22"/>
          <w:szCs w:val="22"/>
        </w:rPr>
        <w:t xml:space="preserve">Tell us a little about yourself and what draws you to this work. Everything you share is held in confidence.</w:t>
      </w:r>
    </w:p>
    <w:p>
      <w:pPr>
        <w:spacing w:after="60" w:before="160"/>
      </w:pPr>
      <w:r>
        <w:rPr>
          <w:rFonts w:ascii="Calibri" w:cs="Calibri" w:eastAsia="Calibri" w:hAnsi="Calibri"/>
          <w:b/>
          <w:bCs/>
          <w:color w:val="6B6B6B"/>
          <w:sz w:val="19"/>
          <w:szCs w:val="19"/>
        </w:rPr>
        <w:t xml:space="preserve">Form fields</w:t>
      </w:r>
    </w:p>
    <w:p>
      <w:pPr>
        <w:pStyle w:val="ListParagraph"/>
        <w:numPr>
          <w:ilvl w:val="0"/>
          <w:numId w:val="2"/>
        </w:numPr>
        <w:spacing w:after="60"/>
      </w:pPr>
      <w:r>
        <w:rPr>
          <w:rFonts w:ascii="Calibri" w:cs="Calibri" w:eastAsia="Calibri" w:hAnsi="Calibri"/>
          <w:color w:val="444444"/>
          <w:sz w:val="21"/>
          <w:szCs w:val="21"/>
        </w:rPr>
        <w:t xml:space="preserve">Name</w:t>
      </w:r>
    </w:p>
    <w:p>
      <w:pPr>
        <w:pStyle w:val="ListParagraph"/>
        <w:numPr>
          <w:ilvl w:val="0"/>
          <w:numId w:val="2"/>
        </w:numPr>
        <w:spacing w:after="60"/>
      </w:pPr>
      <w:r>
        <w:rPr>
          <w:rFonts w:ascii="Calibri" w:cs="Calibri" w:eastAsia="Calibri" w:hAnsi="Calibri"/>
          <w:color w:val="444444"/>
          <w:sz w:val="21"/>
          <w:szCs w:val="21"/>
        </w:rPr>
        <w:t xml:space="preserve">Email</w:t>
      </w:r>
    </w:p>
    <w:p>
      <w:pPr>
        <w:pStyle w:val="ListParagraph"/>
        <w:numPr>
          <w:ilvl w:val="0"/>
          <w:numId w:val="2"/>
        </w:numPr>
        <w:spacing w:after="60"/>
      </w:pPr>
      <w:r>
        <w:rPr>
          <w:rFonts w:ascii="Calibri" w:cs="Calibri" w:eastAsia="Calibri" w:hAnsi="Calibri"/>
          <w:color w:val="444444"/>
          <w:sz w:val="21"/>
          <w:szCs w:val="21"/>
        </w:rPr>
        <w:t xml:space="preserve">I am interested in</w:t>
      </w:r>
    </w:p>
    <w:p>
      <w:pPr>
        <w:spacing w:after="60" w:before="140"/>
        <w:ind w:left="200"/>
      </w:pPr>
      <w:r>
        <w:rPr>
          <w:rFonts w:ascii="Calibri" w:cs="Calibri" w:eastAsia="Calibri" w:hAnsi="Calibri"/>
          <w:b/>
          <w:bCs/>
          <w:color w:val="6B6B6B"/>
          <w:sz w:val="19"/>
          <w:szCs w:val="19"/>
        </w:rPr>
        <w:t xml:space="preserve">Dropdown choices</w:t>
      </w:r>
    </w:p>
    <w:p>
      <w:pPr>
        <w:pStyle w:val="ListParagraph"/>
        <w:numPr>
          <w:ilvl w:val="0"/>
          <w:numId w:val="2"/>
        </w:numPr>
        <w:spacing w:after="50"/>
        <w:ind w:left="560" w:hanging="260"/>
      </w:pPr>
      <w:r>
        <w:rPr>
          <w:rFonts w:ascii="Calibri" w:cs="Calibri" w:eastAsia="Calibri" w:hAnsi="Calibri"/>
          <w:color w:val="444444"/>
          <w:sz w:val="21"/>
          <w:szCs w:val="21"/>
        </w:rPr>
        <w:t xml:space="preserve">Becoming a Founding Patron</w:t>
      </w:r>
    </w:p>
    <w:p>
      <w:pPr>
        <w:pStyle w:val="ListParagraph"/>
        <w:numPr>
          <w:ilvl w:val="0"/>
          <w:numId w:val="2"/>
        </w:numPr>
        <w:spacing w:after="50"/>
        <w:ind w:left="560" w:hanging="260"/>
      </w:pPr>
      <w:r>
        <w:rPr>
          <w:rFonts w:ascii="Calibri" w:cs="Calibri" w:eastAsia="Calibri" w:hAnsi="Calibri"/>
          <w:color w:val="444444"/>
          <w:sz w:val="21"/>
          <w:szCs w:val="21"/>
        </w:rPr>
        <w:t xml:space="preserve">Arranging a call or a visit to Kremsegg</w:t>
      </w:r>
    </w:p>
    <w:p>
      <w:pPr>
        <w:pStyle w:val="ListParagraph"/>
        <w:numPr>
          <w:ilvl w:val="0"/>
          <w:numId w:val="2"/>
        </w:numPr>
        <w:spacing w:after="50"/>
        <w:ind w:left="560" w:hanging="260"/>
      </w:pPr>
      <w:r>
        <w:rPr>
          <w:rFonts w:ascii="Calibri" w:cs="Calibri" w:eastAsia="Calibri" w:hAnsi="Calibri"/>
          <w:color w:val="444444"/>
          <w:sz w:val="21"/>
          <w:szCs w:val="21"/>
        </w:rPr>
        <w:t xml:space="preserve">Ways to give</w:t>
      </w:r>
    </w:p>
    <w:p>
      <w:pPr>
        <w:pStyle w:val="ListParagraph"/>
        <w:numPr>
          <w:ilvl w:val="0"/>
          <w:numId w:val="2"/>
        </w:numPr>
        <w:spacing w:after="50"/>
        <w:ind w:left="560" w:hanging="260"/>
      </w:pPr>
      <w:r>
        <w:rPr>
          <w:rFonts w:ascii="Calibri" w:cs="Calibri" w:eastAsia="Calibri" w:hAnsi="Calibri"/>
          <w:color w:val="444444"/>
          <w:sz w:val="21"/>
          <w:szCs w:val="21"/>
        </w:rPr>
        <w:t xml:space="preserve">Something else</w:t>
      </w:r>
    </w:p>
    <w:p>
      <w:pPr>
        <w:spacing w:after="60" w:before="160"/>
      </w:pPr>
      <w:r>
        <w:rPr>
          <w:rFonts w:ascii="Calibri" w:cs="Calibri" w:eastAsia="Calibri" w:hAnsi="Calibri"/>
          <w:b/>
          <w:bCs/>
          <w:color w:val="6B6B6B"/>
          <w:sz w:val="19"/>
          <w:szCs w:val="19"/>
        </w:rPr>
        <w:t xml:space="preserve">Form fields</w:t>
      </w:r>
    </w:p>
    <w:p>
      <w:pPr>
        <w:pStyle w:val="ListParagraph"/>
        <w:numPr>
          <w:ilvl w:val="0"/>
          <w:numId w:val="2"/>
        </w:numPr>
        <w:spacing w:after="60"/>
      </w:pPr>
      <w:r>
        <w:rPr>
          <w:rFonts w:ascii="Calibri" w:cs="Calibri" w:eastAsia="Calibri" w:hAnsi="Calibri"/>
          <w:color w:val="444444"/>
          <w:sz w:val="21"/>
          <w:szCs w:val="21"/>
        </w:rPr>
        <w:t xml:space="preserve">Message</w:t>
      </w:r>
    </w:p>
    <w:p>
      <w:pPr>
        <w:spacing w:after="160"/>
      </w:pPr>
      <w:r>
        <w:rPr>
          <w:rFonts w:ascii="Calibri" w:cs="Calibri" w:eastAsia="Calibri" w:hAnsi="Calibri"/>
          <w:color w:val="1A1A1A"/>
          <w:sz w:val="22"/>
          <w:szCs w:val="22"/>
        </w:rPr>
        <w:t xml:space="preserve">Your message goes directly to our development team. We will respond personally.</w:t>
      </w:r>
    </w:p>
    <w:p>
      <w:pPr>
        <w:pStyle w:val="Heading3"/>
        <w:spacing w:after="120" w:before="300"/>
      </w:pPr>
      <w:r>
        <w:rPr>
          <w:rFonts w:ascii="Georgia" w:cs="Georgia" w:eastAsia="Georgia" w:hAnsi="Georgia"/>
          <w:color w:val="1A1A1A"/>
          <w:sz w:val="26"/>
          <w:szCs w:val="26"/>
        </w:rPr>
        <w:t xml:space="preserve">The moment is now.</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0A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40"/>
      <w:jc w:val="right"/>
    </w:pPr>
    <w:r>
      <w:rPr>
        <w:rFonts w:ascii="Calibri" w:cs="Calibri" w:eastAsia="Calibri" w:hAnsi="Calibri"/>
        <w:color w:val="A0A0A0"/>
        <w:sz w:val="16"/>
        <w:szCs w:val="16"/>
      </w:rPr>
      <w:t xml:space="preserve">Kremsegg University — Website 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Kremsegg University — Website Text</dc:title>
  <dc:creator>Kremsegg University</dc:creator>
  <dc:description>Complete text of all pages of the Kremsegg University website</dc:description>
  <cp:lastModifiedBy>Un-named</cp:lastModifiedBy>
  <cp:revision>1</cp:revision>
  <dcterms:created xsi:type="dcterms:W3CDTF">2026-09-02T14:19:21.418Z</dcterms:created>
  <dcterms:modified xsi:type="dcterms:W3CDTF">2026-09-02T14:19:21.418Z</dcterms:modified>
</cp:coreProperties>
</file>

<file path=docProps/custom.xml><?xml version="1.0" encoding="utf-8"?>
<Properties xmlns="http://schemas.openxmlformats.org/officeDocument/2006/custom-properties" xmlns:vt="http://schemas.openxmlformats.org/officeDocument/2006/docPropsVTypes"/>
</file>