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EF5E0" w14:textId="77777777" w:rsidR="00666212" w:rsidRDefault="00000000">
      <w:r>
        <w:rPr>
          <w:noProof/>
        </w:rPr>
        <w:drawing>
          <wp:anchor distT="0" distB="0" distL="0" distR="0" simplePos="0" relativeHeight="1371600" behindDoc="1" locked="0" layoutInCell="1" allowOverlap="1" wp14:anchorId="7AF22621" wp14:editId="36ADA9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371600"/>
            <wp:effectExtent l="0" t="0" r="0" b="0"/>
            <wp:wrapNone/>
            <wp:docPr id="1" name="header_bg" descr="Gradient header background" title="Header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B6878" w14:textId="77777777" w:rsidR="00666212" w:rsidRDefault="00000000">
      <w:pPr>
        <w:spacing w:after="80"/>
      </w:pPr>
      <w:r>
        <w:rPr>
          <w:b/>
          <w:bCs/>
          <w:color w:val="FFFFFF"/>
          <w:spacing w:val="100"/>
          <w:sz w:val="60"/>
          <w:szCs w:val="60"/>
        </w:rPr>
        <w:t>CHRISTIAN BOLORINOS</w:t>
      </w:r>
    </w:p>
    <w:p w14:paraId="7123921E" w14:textId="77777777" w:rsidR="00666212" w:rsidRDefault="00000000">
      <w:pPr>
        <w:spacing w:after="806"/>
        <w:jc w:val="both"/>
      </w:pPr>
      <w:r>
        <w:rPr>
          <w:color w:val="FFFFFF"/>
          <w:spacing w:val="12"/>
          <w:sz w:val="17"/>
          <w:szCs w:val="17"/>
        </w:rPr>
        <w:t>(+34) 623 032 297</w:t>
      </w:r>
      <w:r>
        <w:rPr>
          <w:color w:val="FFFFFF"/>
          <w:sz w:val="17"/>
          <w:szCs w:val="17"/>
        </w:rPr>
        <w:t xml:space="preserve">  ·  </w:t>
      </w:r>
      <w:hyperlink r:id="rId6" w:history="1">
        <w:r>
          <w:rPr>
            <w:color w:val="FFFFFF"/>
            <w:spacing w:val="12"/>
            <w:sz w:val="17"/>
            <w:szCs w:val="17"/>
          </w:rPr>
          <w:t>cbolorinos@gmail.com</w:t>
        </w:r>
      </w:hyperlink>
      <w:r>
        <w:rPr>
          <w:color w:val="FFFFFF"/>
          <w:sz w:val="17"/>
          <w:szCs w:val="17"/>
        </w:rPr>
        <w:t xml:space="preserve">  ·  </w:t>
      </w:r>
      <w:hyperlink r:id="rId7" w:history="1">
        <w:r>
          <w:rPr>
            <w:color w:val="FFFFFF"/>
            <w:spacing w:val="12"/>
            <w:sz w:val="17"/>
            <w:szCs w:val="17"/>
          </w:rPr>
          <w:t>linkedin.com/in/cbolorinos</w:t>
        </w:r>
      </w:hyperlink>
      <w:r>
        <w:rPr>
          <w:color w:val="FFFFFF"/>
          <w:sz w:val="17"/>
          <w:szCs w:val="17"/>
        </w:rPr>
        <w:t xml:space="preserve">  ·  </w:t>
      </w:r>
      <w:hyperlink r:id="rId8" w:history="1">
        <w:r>
          <w:rPr>
            <w:color w:val="FFFFFF"/>
            <w:spacing w:val="12"/>
            <w:sz w:val="17"/>
            <w:szCs w:val="17"/>
          </w:rPr>
          <w:t>cbolorinos.com</w:t>
        </w:r>
      </w:hyperlink>
    </w:p>
    <w:p w14:paraId="7CA97085" w14:textId="035FB92E" w:rsidR="00666212" w:rsidRDefault="00E50E2C">
      <w:pPr>
        <w:spacing w:after="60"/>
        <w:jc w:val="both"/>
      </w:pPr>
      <w:r>
        <w:rPr>
          <w:spacing w:val="12"/>
        </w:rPr>
        <w:t>Product Designer with 10 years of experience across brand, digital product and emerging technology. I build brand systems that survive contact with product</w:t>
      </w:r>
      <w:r w:rsidR="00F273C5">
        <w:rPr>
          <w:spacing w:val="12"/>
        </w:rPr>
        <w:t xml:space="preserve"> (</w:t>
      </w:r>
      <w:r>
        <w:rPr>
          <w:spacing w:val="12"/>
        </w:rPr>
        <w:t>identity, guidelines, design systems, campaigns and the asset infrastructure behind them</w:t>
      </w:r>
      <w:r w:rsidR="00F273C5">
        <w:rPr>
          <w:spacing w:val="12"/>
        </w:rPr>
        <w:t>)</w:t>
      </w:r>
      <w:r>
        <w:rPr>
          <w:spacing w:val="12"/>
        </w:rPr>
        <w:t xml:space="preserve"> and have grown audiences and engagement across fintech, marketplace, learning and community platforms. I bring AI and automation into production to make brand work scale without losing craft.</w:t>
      </w:r>
    </w:p>
    <w:p w14:paraId="0B4EA69D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EXPERIENCE</w:t>
      </w:r>
    </w:p>
    <w:p w14:paraId="635A9818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 Lead</w:t>
      </w:r>
      <w:r>
        <w:rPr>
          <w:spacing w:val="12"/>
          <w:sz w:val="20"/>
          <w:szCs w:val="20"/>
        </w:rPr>
        <w:t xml:space="preserve">  ·  WSA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2023 – Present</w:t>
      </w:r>
    </w:p>
    <w:p w14:paraId="2589C05D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Owned the strategy and optimization of WSA's digital ecosystem (website, social, newsletters), driving +169% website traffic and significant audience growth across all channels over two years.</w:t>
      </w:r>
    </w:p>
    <w:p w14:paraId="30A57BFD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Led design of Summit, an event and community app for WSA, built with a developer co-founder for a Chairman whose bar was engagement between events. 60% attendee adoption, still used up to two months after events; now an independent product serving other clients.</w:t>
      </w:r>
    </w:p>
    <w:p w14:paraId="57926855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Introduced personalized regional newsletters through segmentation of a 20K-subscriber newsletter audience, boosting open rates by 38%.</w:t>
      </w:r>
    </w:p>
    <w:p w14:paraId="26B97366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5Mins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2022 – Sep 2023</w:t>
      </w:r>
    </w:p>
    <w:p w14:paraId="338CE6D3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gamification systems and social interaction features (user flows, interaction patterns and UI components) for a learning platform that increased 7-day retention by 18%.</w:t>
      </w:r>
    </w:p>
    <w:p w14:paraId="3F7FED2A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Migrated the design system from Sketch to Figma and kept it in sync with the developers' Storybook: aligning Storybook to Figma where brand consistency or information hierarchy was at stake, and Figma to Storybook where their components simplified the app's logic.</w:t>
      </w:r>
    </w:p>
    <w:p w14:paraId="29BA4D29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Growth Product Designer</w:t>
      </w:r>
      <w:r>
        <w:rPr>
          <w:spacing w:val="12"/>
          <w:sz w:val="20"/>
          <w:szCs w:val="20"/>
        </w:rPr>
        <w:t xml:space="preserve">  ·  SwissBorg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6-month contract  ·  Mar 2022 – Sep 2022</w:t>
      </w:r>
    </w:p>
    <w:p w14:paraId="6B2EDCC2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ran experiments via social campaigns to identify high-converting services, contributing to 25% lower acquisition costs for prioritized offerings.</w:t>
      </w:r>
    </w:p>
    <w:p w14:paraId="7FD7E78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an ESG monitoring interface for cryptocurrencies, helping users make investments that were better aligned with their values.</w:t>
      </w:r>
    </w:p>
    <w:p w14:paraId="18D9F2D9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UI &amp; Digital Designer</w:t>
      </w:r>
      <w:r>
        <w:rPr>
          <w:spacing w:val="12"/>
          <w:sz w:val="20"/>
          <w:szCs w:val="20"/>
        </w:rPr>
        <w:t xml:space="preserve">  ·  Ria Money Transfer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2020 – Mar 2022</w:t>
      </w:r>
    </w:p>
    <w:p w14:paraId="7C462959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Ria's storytelling through social media campaigns, including financial literacy campaign that grew Ria's following by 200%+ (IG) and 70%+ (LI) in under a year.</w:t>
      </w:r>
    </w:p>
    <w:p w14:paraId="2AAD3637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Collaborated with HR and Product Marketing to craft a new employer brand identity positioning Ria as a FinTech leader; defined KPIs monitored through LinkedIn interaction data.</w:t>
      </w:r>
    </w:p>
    <w:p w14:paraId="5205B19F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product illustrations and micro-animations for Ria's mobile app to guide users through key flows and improve interface comprehension.</w:t>
      </w:r>
    </w:p>
    <w:p w14:paraId="3F7C1234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Unified brand guidelines and created a DAM system used across developer, designer, comms, marketing, and brick-and-mortar teams.</w:t>
      </w:r>
    </w:p>
    <w:p w14:paraId="15D32EE2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Saturno Design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2016 – Aug 2019</w:t>
      </w:r>
    </w:p>
    <w:p w14:paraId="61BA4D58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Established and oversaw implementation of new Saturno brand guidelines.</w:t>
      </w:r>
    </w:p>
    <w:p w14:paraId="4336207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13 design packages (website, email and proposal templates, with component standards for each) for clients including K&amp;L Gates, Barclay Damon and FordHarrison, balancing a design-led PM's bar for craft with developers' limited time.</w:t>
      </w:r>
    </w:p>
    <w:p w14:paraId="0E88DDA9" w14:textId="77777777" w:rsidR="00666212" w:rsidRPr="00F273C5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a marketing campaign for LensBaby, reframing their products as videography tools to enter a new and growing market.</w:t>
      </w:r>
    </w:p>
    <w:p w14:paraId="58288AC3" w14:textId="77777777" w:rsidR="00F273C5" w:rsidRDefault="00F273C5" w:rsidP="00F273C5">
      <w:pPr>
        <w:spacing w:before="40" w:after="40"/>
        <w:jc w:val="both"/>
      </w:pPr>
    </w:p>
    <w:p w14:paraId="017ED426" w14:textId="77777777" w:rsidR="00F273C5" w:rsidRDefault="00F273C5" w:rsidP="00F273C5">
      <w:pPr>
        <w:spacing w:before="40" w:after="40"/>
        <w:jc w:val="both"/>
      </w:pPr>
    </w:p>
    <w:p w14:paraId="242ADFDF" w14:textId="77777777" w:rsidR="00F273C5" w:rsidRDefault="00F273C5" w:rsidP="00F273C5">
      <w:pPr>
        <w:spacing w:before="40" w:after="40"/>
        <w:jc w:val="both"/>
      </w:pPr>
    </w:p>
    <w:p w14:paraId="33AC611B" w14:textId="77777777" w:rsidR="00666212" w:rsidRPr="00B54CE8" w:rsidRDefault="00000000" w:rsidP="00B54CE8">
      <w:pPr>
        <w:tabs>
          <w:tab w:val="right" w:pos="10080"/>
        </w:tabs>
        <w:spacing w:before="120"/>
        <w:rPr>
          <w:b/>
          <w:bCs/>
          <w:color w:val="43486B"/>
          <w:spacing w:val="30"/>
          <w:sz w:val="20"/>
          <w:szCs w:val="20"/>
        </w:rPr>
      </w:pPr>
      <w:r>
        <w:rPr>
          <w:b/>
          <w:bCs/>
          <w:color w:val="43486B"/>
          <w:spacing w:val="30"/>
          <w:sz w:val="20"/>
          <w:szCs w:val="20"/>
        </w:rPr>
        <w:lastRenderedPageBreak/>
        <w:t>Independent Projects &amp; Ventures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2013 – Present</w:t>
      </w:r>
    </w:p>
    <w:p w14:paraId="771611F0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 xml:space="preserve">Supervised courier-recruitment campaigns for Service Club that grew Instagram following by 400%, LinkedIn by 75% and couriers in the system by 600%.</w:t>
      </w:r>
    </w:p>
    <w:p w14:paraId="24BB08D1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developed websites and brand identities for colectivo.ie, gomde.eu, mind-distillery.com and memoria-colonial.org (a University of Bristol education project).</w:t>
      </w:r>
    </w:p>
    <w:p w14:paraId="364E11AB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EDUCATION</w:t>
      </w:r>
    </w:p>
    <w:p w14:paraId="6C089B7E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IE Business School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2019 – Jul 2020</w:t>
      </w:r>
    </w:p>
    <w:p w14:paraId="214230D4" w14:textId="77777777" w:rsidR="00666212" w:rsidRDefault="00000000">
      <w:pPr>
        <w:spacing w:after="80"/>
      </w:pPr>
      <w:r>
        <w:rPr>
          <w:spacing w:val="12"/>
        </w:rPr>
        <w:t>Master in Customer Experience &amp; Innovation</w:t>
      </w:r>
    </w:p>
    <w:p w14:paraId="0357F8D4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New York Institute of Technology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2008 – Jul 2012</w:t>
      </w:r>
    </w:p>
    <w:p w14:paraId="60F19F40" w14:textId="77777777" w:rsidR="00666212" w:rsidRDefault="00000000">
      <w:pPr>
        <w:spacing w:after="80"/>
      </w:pPr>
      <w:r>
        <w:rPr>
          <w:spacing w:val="12"/>
        </w:rPr>
        <w:t>Bachelor of Arts in Graphic Design</w:t>
      </w:r>
    </w:p>
    <w:p w14:paraId="307749F8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SKILLS &amp; TOOLS</w:t>
      </w:r>
    </w:p>
    <w:p w14:paraId="6B5D8243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Design &amp; Craft:  </w:t>
      </w:r>
      <w:r>
        <w:rPr>
          <w:spacing w:val="12"/>
        </w:rPr>
        <w:t>Figma, Storybook, Adobe CS, Design systems, Prototyping, Micro-animations, Motion Graphics, Visual design</w:t>
      </w:r>
    </w:p>
    <w:p w14:paraId="7D5B3601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Product &amp; Growth:  </w:t>
      </w:r>
      <w:r>
        <w:rPr>
          <w:spacing w:val="12"/>
        </w:rPr>
        <w:t>A/B testing, Funnel optimisation, Experimentation frameworks, Information architecture</w:t>
      </w:r>
    </w:p>
    <w:p w14:paraId="2F33B355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Web Development:  </w:t>
      </w:r>
      <w:r>
        <w:rPr>
          <w:spacing w:val="12"/>
        </w:rPr>
        <w:t>HTML, CSS, JavaScript, PHP, WordPress, GitHub</w:t>
      </w:r>
    </w:p>
    <w:p w14:paraId="6D739E2A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AI &amp; Automation:  </w:t>
      </w:r>
      <w:r>
        <w:rPr>
          <w:spacing w:val="12"/>
        </w:rPr>
        <w:t>Generative AI, GPT APIs, Claude, Agentic workflows, n8n</w:t>
      </w:r>
    </w:p>
    <w:p w14:paraId="0787ACBE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Research &amp; Insights:  </w:t>
      </w:r>
      <w:r>
        <w:rPr>
          <w:spacing w:val="12"/>
        </w:rPr>
        <w:t>User interviews, Usability testing, Synthesis, Analytics (GA4, Mixpanel)</w:t>
      </w:r>
    </w:p>
    <w:p w14:paraId="7AFAB5AF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LANGUAGES</w:t>
      </w:r>
    </w:p>
    <w:p w14:paraId="7F18F168" w14:textId="77777777" w:rsidR="00666212" w:rsidRDefault="00000000">
      <w:pPr>
        <w:spacing w:before="120" w:after="60"/>
      </w:pPr>
      <w:r>
        <w:rPr>
          <w:b/>
          <w:bCs/>
          <w:color w:val="43486B"/>
          <w:spacing w:val="12"/>
        </w:rPr>
        <w:t>English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Spanish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Portuguese</w:t>
      </w:r>
      <w:r>
        <w:t xml:space="preserve"> (B1)</w:t>
      </w:r>
    </w:p>
    <w:sectPr w:rsidR="00666212">
      <w:pgSz w:w="12240" w:h="15840"/>
      <w:pgMar w:top="504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F6D45"/>
    <w:multiLevelType w:val="hybridMultilevel"/>
    <w:tmpl w:val="744E6106"/>
    <w:lvl w:ilvl="0" w:tplc="8F6A7A00">
      <w:start w:val="1"/>
      <w:numFmt w:val="bullet"/>
      <w:lvlText w:val="–"/>
      <w:lvlJc w:val="left"/>
      <w:pPr>
        <w:ind w:left="400" w:hanging="260"/>
      </w:pPr>
      <w:rPr>
        <w:rFonts w:ascii="Montserrat" w:eastAsia="Montserrat" w:hAnsi="Montserrat" w:cs="Montserrat"/>
        <w:color w:val="A3957C"/>
        <w:sz w:val="18"/>
        <w:szCs w:val="18"/>
      </w:rPr>
    </w:lvl>
    <w:lvl w:ilvl="1" w:tplc="B4D27594">
      <w:numFmt w:val="decimal"/>
      <w:lvlText w:val=""/>
      <w:lvlJc w:val="left"/>
    </w:lvl>
    <w:lvl w:ilvl="2" w:tplc="50FC3EE6">
      <w:numFmt w:val="decimal"/>
      <w:lvlText w:val=""/>
      <w:lvlJc w:val="left"/>
    </w:lvl>
    <w:lvl w:ilvl="3" w:tplc="6C7C29B2">
      <w:numFmt w:val="decimal"/>
      <w:lvlText w:val=""/>
      <w:lvlJc w:val="left"/>
    </w:lvl>
    <w:lvl w:ilvl="4" w:tplc="19E8424C">
      <w:numFmt w:val="decimal"/>
      <w:lvlText w:val=""/>
      <w:lvlJc w:val="left"/>
    </w:lvl>
    <w:lvl w:ilvl="5" w:tplc="F1E448AA">
      <w:numFmt w:val="decimal"/>
      <w:lvlText w:val=""/>
      <w:lvlJc w:val="left"/>
    </w:lvl>
    <w:lvl w:ilvl="6" w:tplc="F0A69A78">
      <w:numFmt w:val="decimal"/>
      <w:lvlText w:val=""/>
      <w:lvlJc w:val="left"/>
    </w:lvl>
    <w:lvl w:ilvl="7" w:tplc="8E389A74">
      <w:numFmt w:val="decimal"/>
      <w:lvlText w:val=""/>
      <w:lvlJc w:val="left"/>
    </w:lvl>
    <w:lvl w:ilvl="8" w:tplc="EC96B8EE">
      <w:numFmt w:val="decimal"/>
      <w:lvlText w:val=""/>
      <w:lvlJc w:val="left"/>
    </w:lvl>
  </w:abstractNum>
  <w:abstractNum w:abstractNumId="1" w15:restartNumberingAfterBreak="0">
    <w:nsid w:val="259E4E53"/>
    <w:multiLevelType w:val="hybridMultilevel"/>
    <w:tmpl w:val="32E6FD1C"/>
    <w:lvl w:ilvl="0" w:tplc="BDB8EEBC">
      <w:start w:val="1"/>
      <w:numFmt w:val="bullet"/>
      <w:lvlText w:val="●"/>
      <w:lvlJc w:val="left"/>
      <w:pPr>
        <w:ind w:left="720" w:hanging="360"/>
      </w:pPr>
    </w:lvl>
    <w:lvl w:ilvl="1" w:tplc="3970E254">
      <w:start w:val="1"/>
      <w:numFmt w:val="bullet"/>
      <w:lvlText w:val="○"/>
      <w:lvlJc w:val="left"/>
      <w:pPr>
        <w:ind w:left="1440" w:hanging="360"/>
      </w:pPr>
    </w:lvl>
    <w:lvl w:ilvl="2" w:tplc="3B3CFF5A">
      <w:start w:val="1"/>
      <w:numFmt w:val="bullet"/>
      <w:lvlText w:val="■"/>
      <w:lvlJc w:val="left"/>
      <w:pPr>
        <w:ind w:left="2160" w:hanging="360"/>
      </w:pPr>
    </w:lvl>
    <w:lvl w:ilvl="3" w:tplc="AE3A78D8">
      <w:start w:val="1"/>
      <w:numFmt w:val="bullet"/>
      <w:lvlText w:val="●"/>
      <w:lvlJc w:val="left"/>
      <w:pPr>
        <w:ind w:left="2880" w:hanging="360"/>
      </w:pPr>
    </w:lvl>
    <w:lvl w:ilvl="4" w:tplc="5D4204B8">
      <w:start w:val="1"/>
      <w:numFmt w:val="bullet"/>
      <w:lvlText w:val="○"/>
      <w:lvlJc w:val="left"/>
      <w:pPr>
        <w:ind w:left="3600" w:hanging="360"/>
      </w:pPr>
    </w:lvl>
    <w:lvl w:ilvl="5" w:tplc="7C7C012A">
      <w:start w:val="1"/>
      <w:numFmt w:val="bullet"/>
      <w:lvlText w:val="■"/>
      <w:lvlJc w:val="left"/>
      <w:pPr>
        <w:ind w:left="4320" w:hanging="360"/>
      </w:pPr>
    </w:lvl>
    <w:lvl w:ilvl="6" w:tplc="F3489A0C">
      <w:start w:val="1"/>
      <w:numFmt w:val="bullet"/>
      <w:lvlText w:val="●"/>
      <w:lvlJc w:val="left"/>
      <w:pPr>
        <w:ind w:left="5040" w:hanging="360"/>
      </w:pPr>
    </w:lvl>
    <w:lvl w:ilvl="7" w:tplc="43DCB4EC">
      <w:start w:val="1"/>
      <w:numFmt w:val="bullet"/>
      <w:lvlText w:val="●"/>
      <w:lvlJc w:val="left"/>
      <w:pPr>
        <w:ind w:left="5760" w:hanging="360"/>
      </w:pPr>
    </w:lvl>
    <w:lvl w:ilvl="8" w:tplc="57560200">
      <w:start w:val="1"/>
      <w:numFmt w:val="bullet"/>
      <w:lvlText w:val="●"/>
      <w:lvlJc w:val="left"/>
      <w:pPr>
        <w:ind w:left="6480" w:hanging="360"/>
      </w:pPr>
    </w:lvl>
  </w:abstractNum>
  <w:num w:numId="1" w16cid:durableId="1511217349">
    <w:abstractNumId w:val="1"/>
    <w:lvlOverride w:ilvl="0">
      <w:startOverride w:val="1"/>
    </w:lvlOverride>
  </w:num>
  <w:num w:numId="2" w16cid:durableId="25064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212"/>
    <w:rsid w:val="000448D2"/>
    <w:rsid w:val="00047887"/>
    <w:rsid w:val="001243BC"/>
    <w:rsid w:val="00326819"/>
    <w:rsid w:val="003C64D1"/>
    <w:rsid w:val="004D6B9A"/>
    <w:rsid w:val="00606138"/>
    <w:rsid w:val="0061273A"/>
    <w:rsid w:val="00666212"/>
    <w:rsid w:val="008F6BD5"/>
    <w:rsid w:val="00902CD3"/>
    <w:rsid w:val="00A0018D"/>
    <w:rsid w:val="00A03772"/>
    <w:rsid w:val="00A11D7C"/>
    <w:rsid w:val="00AB39A0"/>
    <w:rsid w:val="00AE7574"/>
    <w:rsid w:val="00B5119F"/>
    <w:rsid w:val="00B52C00"/>
    <w:rsid w:val="00B54CE8"/>
    <w:rsid w:val="00BD246E"/>
    <w:rsid w:val="00D967F9"/>
    <w:rsid w:val="00DF133D"/>
    <w:rsid w:val="00E50E2C"/>
    <w:rsid w:val="00F273C5"/>
    <w:rsid w:val="00FF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8C5205"/>
  <w15:docId w15:val="{E1EB5FCC-6CF0-B646-B4C2-608E8E15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ontserrat" w:eastAsia="Montserrat" w:hAnsi="Montserrat" w:cs="Montserrat"/>
        <w:color w:val="25283B"/>
        <w:sz w:val="18"/>
        <w:szCs w:val="18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bolorinos.com/?for=creativ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cbolorin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bolorinos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Bolorinos</cp:lastModifiedBy>
  <cp:revision>2</cp:revision>
  <cp:lastPrinted>2026-05-28T06:33:00Z</cp:lastPrinted>
  <dcterms:created xsi:type="dcterms:W3CDTF">2026-09-16T17:41:00Z</dcterms:created>
  <dcterms:modified xsi:type="dcterms:W3CDTF">2026-09-16T17:41:00Z</dcterms:modified>
</cp:coreProperties>
</file>