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BAF365" w14:textId="77777777" w:rsidR="00666212" w:rsidRDefault="00000000">
      <w:r>
        <w:rPr>
          <w:noProof/>
        </w:rPr>
        <w:drawing>
          <wp:anchor distT="0" distB="0" distL="0" distR="0" simplePos="0" relativeHeight="1371600" behindDoc="1" locked="0" layoutInCell="1" allowOverlap="1" wp14:anchorId="7D908E33" wp14:editId="2DAC2A3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371600"/>
            <wp:effectExtent l="0" t="0" r="0" b="0"/>
            <wp:wrapNone/>
            <wp:docPr id="1" name="header_bg" descr="Gradient header background" title="Header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181DD8" w14:textId="77777777" w:rsidR="00666212" w:rsidRDefault="00000000">
      <w:pPr>
        <w:spacing w:after="80"/>
      </w:pPr>
      <w:r>
        <w:rPr>
          <w:b/>
          <w:bCs/>
          <w:color w:val="FFFFFF"/>
          <w:spacing w:val="100"/>
          <w:sz w:val="60"/>
          <w:szCs w:val="60"/>
        </w:rPr>
        <w:t>CHRISTIAN BOLORINOS</w:t>
      </w:r>
    </w:p>
    <w:p w14:paraId="423DAB21" w14:textId="77777777" w:rsidR="00666212" w:rsidRDefault="00000000">
      <w:pPr>
        <w:spacing w:after="806"/>
        <w:jc w:val="both"/>
      </w:pPr>
      <w:r>
        <w:rPr>
          <w:color w:val="FFFFFF"/>
          <w:spacing w:val="12"/>
          <w:sz w:val="17"/>
          <w:szCs w:val="17"/>
        </w:rPr>
        <w:t>(+34) 623 032 297</w:t>
      </w:r>
      <w:r>
        <w:rPr>
          <w:color w:val="FFFFFF"/>
          <w:sz w:val="17"/>
          <w:szCs w:val="17"/>
        </w:rPr>
        <w:t xml:space="preserve">  ·  </w:t>
      </w:r>
      <w:hyperlink r:id="rId6" w:history="1">
        <w:r>
          <w:rPr>
            <w:color w:val="FFFFFF"/>
            <w:spacing w:val="12"/>
            <w:sz w:val="17"/>
            <w:szCs w:val="17"/>
          </w:rPr>
          <w:t>cbolorinos@gmail.com</w:t>
        </w:r>
      </w:hyperlink>
      <w:r>
        <w:rPr>
          <w:color w:val="FFFFFF"/>
          <w:sz w:val="17"/>
          <w:szCs w:val="17"/>
        </w:rPr>
        <w:t xml:space="preserve">  ·  </w:t>
      </w:r>
      <w:hyperlink r:id="rId7" w:history="1">
        <w:r>
          <w:rPr>
            <w:color w:val="FFFFFF"/>
            <w:spacing w:val="12"/>
            <w:sz w:val="17"/>
            <w:szCs w:val="17"/>
          </w:rPr>
          <w:t>linkedin.com/in/cbolorinos</w:t>
        </w:r>
      </w:hyperlink>
      <w:r>
        <w:rPr>
          <w:color w:val="FFFFFF"/>
          <w:sz w:val="17"/>
          <w:szCs w:val="17"/>
        </w:rPr>
        <w:t xml:space="preserve">  ·  </w:t>
      </w:r>
      <w:hyperlink r:id="rId8" w:history="1">
        <w:r>
          <w:rPr>
            <w:color w:val="FFFFFF"/>
            <w:spacing w:val="12"/>
            <w:sz w:val="17"/>
            <w:szCs w:val="17"/>
          </w:rPr>
          <w:t>cbolorinos.com</w:t>
        </w:r>
      </w:hyperlink>
    </w:p>
    <w:p w14:paraId="52DAEBA7" w14:textId="77777777" w:rsidR="00666212" w:rsidRDefault="00E50E2C">
      <w:pPr>
        <w:spacing w:after="60"/>
        <w:jc w:val="both"/>
      </w:pPr>
      <w:r>
        <w:rPr>
          <w:spacing w:val="12"/>
        </w:rPr>
        <w:t>Product Designer with 10 years of experience in product design, design systems, and UX research. I design intuitive, meticulously researched, data-driven digital products for in-house teams at established brands, bringing AI integration and automation into the process to reduce friction for users and teams alike.</w:t>
      </w:r>
    </w:p>
    <w:p w14:paraId="338F3744" w14:textId="77777777" w:rsidR="00666212" w:rsidRDefault="00000000">
      <w:pPr>
        <w:pBdr>
          <w:bottom w:val="single" w:sz="10" w:space="4" w:color="BCAC8F"/>
        </w:pBdr>
        <w:spacing w:before="320" w:after="100"/>
      </w:pPr>
      <w:r>
        <w:rPr>
          <w:b/>
          <w:bCs/>
          <w:color w:val="A3957C"/>
          <w:spacing w:val="60"/>
          <w:sz w:val="19"/>
          <w:szCs w:val="19"/>
        </w:rPr>
        <w:t>EXPERIENCE</w:t>
      </w:r>
    </w:p>
    <w:p w14:paraId="1847FE21" w14:textId="77777777" w:rsidR="00666212" w:rsidRDefault="00606138">
      <w:pPr>
        <w:tabs>
          <w:tab w:val="right" w:pos="10080"/>
        </w:tabs>
        <w:spacing w:before="200" w:after="60"/>
      </w:pPr>
      <w:r>
        <w:rPr>
          <w:b/>
          <w:bCs/>
          <w:color w:val="43486B"/>
          <w:spacing w:val="30"/>
          <w:sz w:val="20"/>
          <w:szCs w:val="20"/>
        </w:rPr>
        <w:t>Product Design Lead</w:t>
      </w:r>
      <w:r>
        <w:rPr>
          <w:spacing w:val="12"/>
          <w:sz w:val="20"/>
          <w:szCs w:val="20"/>
        </w:rPr>
        <w:t xml:space="preserve">  ·  WSA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Sep 2023 – Present</w:t>
      </w:r>
    </w:p>
    <w:p w14:paraId="1CECE3F9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Led design of Summit, an event and community app for WSA, built with a developer co-founder for a Chairman whose bar was engagement between events. 60% attendee adoption, still used up to two months after events; now an independent product serving other clients.</w:t>
      </w:r>
    </w:p>
    <w:p w14:paraId="46F292D6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Designed wireframes, user flows, and high-fidelity UI for the Summit mobile app from early discovery through component handoff to developers.</w:t>
      </w:r>
    </w:p>
    <w:p w14:paraId="62F7EB3D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Owned the strategy and optimization of WSA's digital ecosystem (website, social, newsletters), driving +169% website traffic and significant audience growth across all channels over two years.</w:t>
      </w:r>
    </w:p>
    <w:p w14:paraId="5C0878A5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Designed and helped develop localized country pages with WSA's community manager and a part-time developer, simplifying access to rules, profiles and application flows. Within 3 months, 19% of users were visiting these pages.</w:t>
      </w:r>
    </w:p>
    <w:p w14:paraId="4C094AF3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Introduced personalized regional newsletters through segmentation of a 20K-subscriber newsletter audience, boosting open rates by 38%.</w:t>
      </w:r>
    </w:p>
    <w:p w14:paraId="1B8D3388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Conducted user interviews and discovery cycles that informed app and website updates.</w:t>
      </w:r>
    </w:p>
    <w:p w14:paraId="12FEA76D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Created chatbots for WSA events with access to data on the sessions, workshops, locations, speakers, winners, attendees, sponsors and visa info to help attendees navigate the event.</w:t>
      </w:r>
    </w:p>
    <w:p w14:paraId="4E69AADB" w14:textId="77777777" w:rsidR="00666212" w:rsidRDefault="00606138">
      <w:pPr>
        <w:tabs>
          <w:tab w:val="right" w:pos="10080"/>
        </w:tabs>
        <w:spacing w:before="200" w:after="60"/>
      </w:pPr>
      <w:r>
        <w:rPr>
          <w:b/>
          <w:bCs/>
          <w:color w:val="43486B"/>
          <w:spacing w:val="30"/>
          <w:sz w:val="20"/>
          <w:szCs w:val="20"/>
        </w:rPr>
        <w:t>Product Designer</w:t>
      </w:r>
      <w:r>
        <w:rPr>
          <w:spacing w:val="12"/>
          <w:sz w:val="20"/>
          <w:szCs w:val="20"/>
        </w:rPr>
        <w:t xml:space="preserve">  ·  5Mins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Sep 2022 – Sep 2023</w:t>
      </w:r>
    </w:p>
    <w:p w14:paraId="46CC7E7B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Designed gamification systems and social interaction features (user flows, interaction patterns and UI components) for a learning platform that increased 7-day retention by 18%.</w:t>
      </w:r>
    </w:p>
    <w:p w14:paraId="2E1D163E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Migrated the design system from Sketch to Figma and kept it in sync with the developers' Storybook: aligning Storybook to Figma where brand consistency or information hierarchy was at stake, and Figma to Storybook where their components simplified the app's logic.</w:t>
      </w:r>
    </w:p>
    <w:p w14:paraId="2CEB0F08" w14:textId="77777777" w:rsidR="00666212" w:rsidRDefault="00606138">
      <w:pPr>
        <w:tabs>
          <w:tab w:val="right" w:pos="10080"/>
        </w:tabs>
        <w:spacing w:before="200" w:after="60"/>
      </w:pPr>
      <w:r>
        <w:rPr>
          <w:b/>
          <w:bCs/>
          <w:color w:val="43486B"/>
          <w:spacing w:val="30"/>
          <w:sz w:val="20"/>
          <w:szCs w:val="20"/>
        </w:rPr>
        <w:t>Growth Product Designer</w:t>
      </w:r>
      <w:r>
        <w:rPr>
          <w:spacing w:val="12"/>
          <w:sz w:val="20"/>
          <w:szCs w:val="20"/>
        </w:rPr>
        <w:t xml:space="preserve">  ·  SwissBorg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6-month contract  ·  Mar 2022 – Sep 2022</w:t>
      </w:r>
    </w:p>
    <w:p w14:paraId="50AC7CD3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Proposed and ran 15+ A/B experiments on the SwissBorg website, using the dev team's existing testing setup and adding Hotjar, doubling the website's conversion rate.</w:t>
      </w:r>
    </w:p>
    <w:p w14:paraId="043D791B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Designed and ran experiments via social campaigns to identify high-converting services, contributing to 25% lower acquisition costs for prioritized offerings.</w:t>
      </w:r>
    </w:p>
    <w:p w14:paraId="455BBB1A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Created an ESG monitoring interface for cryptocurrencies, helping users make investments that were better aligned with their values.</w:t>
      </w:r>
    </w:p>
    <w:p w14:paraId="6B25BA6C" w14:textId="77777777" w:rsidR="00666212" w:rsidRDefault="00606138">
      <w:pPr>
        <w:tabs>
          <w:tab w:val="right" w:pos="10080"/>
        </w:tabs>
        <w:spacing w:before="200" w:after="60"/>
      </w:pPr>
      <w:r>
        <w:rPr>
          <w:b/>
          <w:bCs/>
          <w:color w:val="43486B"/>
          <w:spacing w:val="30"/>
          <w:sz w:val="20"/>
          <w:szCs w:val="20"/>
        </w:rPr>
        <w:t>UI &amp; Digital Designer</w:t>
      </w:r>
      <w:r>
        <w:rPr>
          <w:spacing w:val="12"/>
          <w:sz w:val="20"/>
          <w:szCs w:val="20"/>
        </w:rPr>
        <w:t xml:space="preserve">  ·  Ria Money Transfer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Sep 2020 – Mar 2022</w:t>
      </w:r>
    </w:p>
    <w:p w14:paraId="216DA33E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Designed Ria's storytelling through social media campaigns, including financial literacy campaign that grew Ria's following by 200%+ (IG) and 70%+ (LI) in under a year.</w:t>
      </w:r>
    </w:p>
    <w:p w14:paraId="061C4B7B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Collaborated with HR and Product Marketing to craft a new employer brand identity positioning Ria as a FinTech leader; defined KPIs monitored through LinkedIn interaction data.</w:t>
      </w:r>
    </w:p>
    <w:p w14:paraId="06886BE1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Designed product illustrations and micro-animations for Ria's mobile app to guide users through key flows and improve interface comprehension.</w:t>
      </w:r>
    </w:p>
    <w:p w14:paraId="3A9F4113" w14:textId="77777777" w:rsidR="00666212" w:rsidRPr="00500668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Unified brand guidelines and created a DAM system used across developer, designer, comms, marketing, and brick-and-mortar teams.</w:t>
      </w:r>
    </w:p>
    <w:p w14:paraId="22F11A50" w14:textId="77777777" w:rsidR="00500668" w:rsidRDefault="00500668" w:rsidP="00500668">
      <w:pPr>
        <w:spacing w:before="40" w:after="40"/>
        <w:jc w:val="both"/>
      </w:pPr>
    </w:p>
    <w:p w14:paraId="2560778D" w14:textId="77777777" w:rsidR="00500668" w:rsidRDefault="00500668" w:rsidP="00500668">
      <w:pPr>
        <w:spacing w:before="40" w:after="40"/>
        <w:jc w:val="both"/>
      </w:pPr>
    </w:p>
    <w:p w14:paraId="0A90416F" w14:textId="77777777" w:rsidR="00666212" w:rsidRDefault="00606138">
      <w:pPr>
        <w:tabs>
          <w:tab w:val="right" w:pos="10080"/>
        </w:tabs>
        <w:spacing w:before="200" w:after="60"/>
      </w:pPr>
      <w:r>
        <w:rPr>
          <w:b/>
          <w:bCs/>
          <w:color w:val="43486B"/>
          <w:spacing w:val="30"/>
          <w:sz w:val="20"/>
          <w:szCs w:val="20"/>
        </w:rPr>
        <w:lastRenderedPageBreak/>
        <w:t>Product Designer</w:t>
      </w:r>
      <w:r>
        <w:rPr>
          <w:spacing w:val="12"/>
          <w:sz w:val="20"/>
          <w:szCs w:val="20"/>
        </w:rPr>
        <w:t xml:space="preserve">  ·  Saturno Design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Sep 2016 – Aug 2019</w:t>
      </w:r>
    </w:p>
    <w:p w14:paraId="5B2AF665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Established and oversaw implementation of new Saturno brand guidelines.</w:t>
      </w:r>
    </w:p>
    <w:p w14:paraId="1A3B6DF1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Created 13 design packages (website, email and proposal templates, with component standards for each) for clients including K&amp;L Gates, Barclay Damon and FordHarrison, balancing a design-led PM's bar for craft with developers' limited time.</w:t>
      </w:r>
    </w:p>
    <w:p w14:paraId="74F56394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Created the interface for the Century 21 Web App, including interactive components like the mortgage calculator and real estate agent cards.</w:t>
      </w:r>
    </w:p>
    <w:p w14:paraId="04FA2B57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Introduced video hero banners and promo videos into Saturno's design package.</w:t>
      </w:r>
    </w:p>
    <w:p w14:paraId="0C5D64C7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Created a marketing campaign for LensBaby, reframing their products as videography tools to enter a new and growing market.</w:t>
      </w:r>
    </w:p>
    <w:p w14:paraId="75EFD44C" w14:textId="77777777" w:rsidR="00666212" w:rsidRPr="00B54CE8" w:rsidRDefault="00000000" w:rsidP="00B54CE8">
      <w:pPr>
        <w:tabs>
          <w:tab w:val="right" w:pos="10080"/>
        </w:tabs>
        <w:spacing w:before="120"/>
        <w:rPr>
          <w:b/>
          <w:bCs/>
          <w:color w:val="43486B"/>
          <w:spacing w:val="30"/>
          <w:sz w:val="20"/>
          <w:szCs w:val="20"/>
        </w:rPr>
      </w:pPr>
      <w:r>
        <w:rPr>
          <w:b/>
          <w:bCs/>
          <w:color w:val="43486B"/>
          <w:spacing w:val="30"/>
          <w:sz w:val="20"/>
          <w:szCs w:val="20"/>
        </w:rPr>
        <w:t>Independent Projects &amp; Ventures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Sep 2013 – Present</w:t>
      </w:r>
    </w:p>
    <w:p w14:paraId="0CB055AF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Conducted UX research for Hilti, analysing 4,000+ customer emails, 200 surveys and 20 in-depth interviews to trace churn among lower-income customers to cost-structure confusion rather than product quality; proposed a rent-vs-buy value calculator to address it.</w:t>
      </w:r>
    </w:p>
    <w:p w14:paraId="63D3C79B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Designed and built kremsegg-university.at with an AI editor that lets non-technical staff change the live site in plain English, with a preview, version history and confirmation before anything publishes.</w:t>
      </w:r>
    </w:p>
    <w:p w14:paraId="4E9D6584" w14:textId="77777777" w:rsidR="00666212" w:rsidRDefault="00000000">
      <w:pPr>
        <w:pBdr>
          <w:bottom w:val="single" w:sz="10" w:space="4" w:color="BCAC8F"/>
        </w:pBdr>
        <w:spacing w:before="320" w:after="100"/>
      </w:pPr>
      <w:r>
        <w:rPr>
          <w:b/>
          <w:bCs/>
          <w:color w:val="A3957C"/>
          <w:spacing w:val="60"/>
          <w:sz w:val="19"/>
          <w:szCs w:val="19"/>
        </w:rPr>
        <w:t>EDUCATION</w:t>
      </w:r>
    </w:p>
    <w:p w14:paraId="074C5B7D" w14:textId="77777777" w:rsidR="00666212" w:rsidRDefault="00000000">
      <w:pPr>
        <w:tabs>
          <w:tab w:val="right" w:pos="10080"/>
        </w:tabs>
        <w:spacing w:before="140" w:after="40"/>
      </w:pPr>
      <w:r>
        <w:rPr>
          <w:b/>
          <w:bCs/>
          <w:color w:val="43486B"/>
          <w:spacing w:val="30"/>
          <w:sz w:val="20"/>
          <w:szCs w:val="20"/>
        </w:rPr>
        <w:t>IE Business School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Sep 2019 – Jul 2020</w:t>
      </w:r>
    </w:p>
    <w:p w14:paraId="175E786B" w14:textId="77777777" w:rsidR="00666212" w:rsidRDefault="00000000">
      <w:pPr>
        <w:spacing w:after="80"/>
      </w:pPr>
      <w:r>
        <w:rPr>
          <w:spacing w:val="12"/>
        </w:rPr>
        <w:t>Master in Customer Experience &amp; Innovation</w:t>
      </w:r>
    </w:p>
    <w:p w14:paraId="1E3E6894" w14:textId="77777777" w:rsidR="00666212" w:rsidRDefault="00000000">
      <w:pPr>
        <w:tabs>
          <w:tab w:val="right" w:pos="10080"/>
        </w:tabs>
        <w:spacing w:before="140" w:after="40"/>
      </w:pPr>
      <w:r>
        <w:rPr>
          <w:b/>
          <w:bCs/>
          <w:color w:val="43486B"/>
          <w:spacing w:val="30"/>
          <w:sz w:val="20"/>
          <w:szCs w:val="20"/>
        </w:rPr>
        <w:t>New York Institute of Technology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Sep 2008 – Jul 2012</w:t>
      </w:r>
    </w:p>
    <w:p w14:paraId="5B3EC916" w14:textId="77777777" w:rsidR="00666212" w:rsidRDefault="00000000">
      <w:pPr>
        <w:spacing w:after="80"/>
      </w:pPr>
      <w:r>
        <w:rPr>
          <w:spacing w:val="12"/>
        </w:rPr>
        <w:t>Bachelor of Arts in Graphic Design</w:t>
      </w:r>
    </w:p>
    <w:p w14:paraId="12B52A3C" w14:textId="77777777" w:rsidR="00666212" w:rsidRDefault="00000000">
      <w:pPr>
        <w:pBdr>
          <w:bottom w:val="single" w:sz="10" w:space="4" w:color="BCAC8F"/>
        </w:pBdr>
        <w:spacing w:before="320" w:after="100"/>
      </w:pPr>
      <w:r>
        <w:rPr>
          <w:b/>
          <w:bCs/>
          <w:color w:val="A3957C"/>
          <w:spacing w:val="60"/>
          <w:sz w:val="19"/>
          <w:szCs w:val="19"/>
        </w:rPr>
        <w:t>SKILLS &amp; TOOLS</w:t>
      </w:r>
    </w:p>
    <w:p w14:paraId="4B220016" w14:textId="77777777" w:rsidR="00666212" w:rsidRDefault="00000000">
      <w:pPr>
        <w:spacing w:before="55" w:after="55"/>
      </w:pPr>
      <w:r>
        <w:rPr>
          <w:b/>
          <w:bCs/>
          <w:color w:val="43486B"/>
          <w:spacing w:val="12"/>
        </w:rPr>
        <w:t xml:space="preserve">Design &amp; Craft:  </w:t>
      </w:r>
      <w:r>
        <w:rPr>
          <w:spacing w:val="12"/>
        </w:rPr>
        <w:t>Figma, Storybook, Adobe CS, Design systems, Figma prototyping, Micro</w:t>
        <w:noBreakHyphen/>
        <w:t xml:space="preserve">animations, Motion Graphics, Visual design</w:t>
      </w:r>
    </w:p>
    <w:p w14:paraId="726A1FFC" w14:textId="77777777" w:rsidR="00666212" w:rsidRDefault="00000000">
      <w:pPr>
        <w:spacing w:before="55" w:after="55"/>
      </w:pPr>
      <w:r>
        <w:rPr>
          <w:b/>
          <w:bCs/>
          <w:color w:val="43486B"/>
          <w:spacing w:val="12"/>
        </w:rPr>
        <w:t xml:space="preserve">Research &amp; Insights:  </w:t>
      </w:r>
      <w:r>
        <w:rPr>
          <w:spacing w:val="12"/>
        </w:rPr>
        <w:t>User interviews, Usability testing, Synthesis, Analytics (GA4, Mixpanel)</w:t>
      </w:r>
    </w:p>
    <w:p w14:paraId="6C59F823" w14:textId="77777777" w:rsidR="00666212" w:rsidRDefault="00000000">
      <w:pPr>
        <w:spacing w:before="55" w:after="55"/>
      </w:pPr>
      <w:r>
        <w:rPr>
          <w:b/>
          <w:bCs/>
          <w:color w:val="43486B"/>
          <w:spacing w:val="12"/>
        </w:rPr>
        <w:t xml:space="preserve">Product &amp; Growth:  </w:t>
      </w:r>
      <w:r>
        <w:rPr>
          <w:spacing w:val="12"/>
        </w:rPr>
        <w:t>A/B testing, Funnel optimisation, Experimentation frameworks, Information architecture</w:t>
      </w:r>
    </w:p>
    <w:p w14:paraId="52913EA4" w14:textId="77777777" w:rsidR="00666212" w:rsidRDefault="00000000">
      <w:pPr>
        <w:spacing w:before="55" w:after="55"/>
      </w:pPr>
      <w:r>
        <w:rPr>
          <w:b/>
          <w:bCs/>
          <w:color w:val="43486B"/>
          <w:spacing w:val="12"/>
        </w:rPr>
        <w:t xml:space="preserve">Web Development:  </w:t>
      </w:r>
      <w:r>
        <w:rPr>
          <w:spacing w:val="12"/>
        </w:rPr>
        <w:t>HTML, CSS, JavaScript, PHP, WordPress, GitHub</w:t>
      </w:r>
    </w:p>
    <w:p w14:paraId="291CF105" w14:textId="77777777" w:rsidR="00666212" w:rsidRDefault="00000000">
      <w:pPr>
        <w:spacing w:before="55" w:after="55"/>
      </w:pPr>
      <w:r>
        <w:rPr>
          <w:b/>
          <w:bCs/>
          <w:color w:val="43486B"/>
          <w:spacing w:val="12"/>
        </w:rPr>
        <w:t xml:space="preserve">AI &amp; Automation:  </w:t>
      </w:r>
      <w:r>
        <w:rPr>
          <w:spacing w:val="12"/>
        </w:rPr>
        <w:t>Generative AI, GPT APIs, Claude, Agentic workflows, n8n</w:t>
      </w:r>
    </w:p>
    <w:p w14:paraId="565725AE" w14:textId="77777777" w:rsidR="00666212" w:rsidRDefault="00000000">
      <w:pPr>
        <w:pBdr>
          <w:bottom w:val="single" w:sz="10" w:space="4" w:color="BCAC8F"/>
        </w:pBdr>
        <w:spacing w:before="320" w:after="100"/>
      </w:pPr>
      <w:r>
        <w:rPr>
          <w:b/>
          <w:bCs/>
          <w:color w:val="A3957C"/>
          <w:spacing w:val="60"/>
          <w:sz w:val="19"/>
          <w:szCs w:val="19"/>
        </w:rPr>
        <w:t>LANGUAGES</w:t>
      </w:r>
    </w:p>
    <w:p w14:paraId="684D6E62" w14:textId="77777777" w:rsidR="00666212" w:rsidRDefault="00000000">
      <w:pPr>
        <w:spacing w:before="120" w:after="60"/>
      </w:pPr>
      <w:r>
        <w:rPr>
          <w:b/>
          <w:bCs/>
          <w:color w:val="43486B"/>
          <w:spacing w:val="12"/>
        </w:rPr>
        <w:t>English</w:t>
      </w:r>
      <w:r>
        <w:t xml:space="preserve"> (fluent)</w:t>
      </w:r>
      <w:r>
        <w:rPr>
          <w:color w:val="A3957C"/>
        </w:rPr>
        <w:t xml:space="preserve">  ·  </w:t>
      </w:r>
      <w:r>
        <w:rPr>
          <w:b/>
          <w:bCs/>
          <w:color w:val="43486B"/>
          <w:spacing w:val="12"/>
        </w:rPr>
        <w:t>Spanish</w:t>
      </w:r>
      <w:r>
        <w:t xml:space="preserve"> (fluent)</w:t>
      </w:r>
      <w:r>
        <w:rPr>
          <w:color w:val="A3957C"/>
        </w:rPr>
        <w:t xml:space="preserve">  ·  </w:t>
      </w:r>
      <w:r>
        <w:rPr>
          <w:b/>
          <w:bCs/>
          <w:color w:val="43486B"/>
          <w:spacing w:val="12"/>
        </w:rPr>
        <w:t>Portuguese</w:t>
      </w:r>
      <w:r>
        <w:t xml:space="preserve"> (B1)</w:t>
      </w:r>
    </w:p>
    <w:sectPr w:rsidR="00666212">
      <w:pgSz w:w="12240" w:h="15840"/>
      <w:pgMar w:top="504" w:right="1080" w:bottom="1008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ontserrat">
    <w:panose1 w:val="00000500000000000000"/>
    <w:charset w:val="4D"/>
    <w:family w:val="auto"/>
    <w:notTrueType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DF6D45"/>
    <w:multiLevelType w:val="hybridMultilevel"/>
    <w:tmpl w:val="744E6106"/>
    <w:lvl w:ilvl="0" w:tplc="8F6A7A00">
      <w:start w:val="1"/>
      <w:numFmt w:val="bullet"/>
      <w:lvlText w:val="–"/>
      <w:lvlJc w:val="left"/>
      <w:pPr>
        <w:ind w:left="400" w:hanging="260"/>
      </w:pPr>
      <w:rPr>
        <w:rFonts w:ascii="Montserrat" w:eastAsia="Montserrat" w:hAnsi="Montserrat" w:cs="Montserrat"/>
        <w:color w:val="A3957C"/>
        <w:sz w:val="18"/>
        <w:szCs w:val="18"/>
      </w:rPr>
    </w:lvl>
    <w:lvl w:ilvl="1" w:tplc="B4D27594">
      <w:numFmt w:val="decimal"/>
      <w:lvlText w:val=""/>
      <w:lvlJc w:val="left"/>
    </w:lvl>
    <w:lvl w:ilvl="2" w:tplc="50FC3EE6">
      <w:numFmt w:val="decimal"/>
      <w:lvlText w:val=""/>
      <w:lvlJc w:val="left"/>
    </w:lvl>
    <w:lvl w:ilvl="3" w:tplc="6C7C29B2">
      <w:numFmt w:val="decimal"/>
      <w:lvlText w:val=""/>
      <w:lvlJc w:val="left"/>
    </w:lvl>
    <w:lvl w:ilvl="4" w:tplc="19E8424C">
      <w:numFmt w:val="decimal"/>
      <w:lvlText w:val=""/>
      <w:lvlJc w:val="left"/>
    </w:lvl>
    <w:lvl w:ilvl="5" w:tplc="F1E448AA">
      <w:numFmt w:val="decimal"/>
      <w:lvlText w:val=""/>
      <w:lvlJc w:val="left"/>
    </w:lvl>
    <w:lvl w:ilvl="6" w:tplc="F0A69A78">
      <w:numFmt w:val="decimal"/>
      <w:lvlText w:val=""/>
      <w:lvlJc w:val="left"/>
    </w:lvl>
    <w:lvl w:ilvl="7" w:tplc="8E389A74">
      <w:numFmt w:val="decimal"/>
      <w:lvlText w:val=""/>
      <w:lvlJc w:val="left"/>
    </w:lvl>
    <w:lvl w:ilvl="8" w:tplc="EC96B8EE">
      <w:numFmt w:val="decimal"/>
      <w:lvlText w:val=""/>
      <w:lvlJc w:val="left"/>
    </w:lvl>
  </w:abstractNum>
  <w:abstractNum w:abstractNumId="1" w15:restartNumberingAfterBreak="0">
    <w:nsid w:val="259E4E53"/>
    <w:multiLevelType w:val="hybridMultilevel"/>
    <w:tmpl w:val="32E6FD1C"/>
    <w:lvl w:ilvl="0" w:tplc="BDB8EEBC">
      <w:start w:val="1"/>
      <w:numFmt w:val="bullet"/>
      <w:lvlText w:val="●"/>
      <w:lvlJc w:val="left"/>
      <w:pPr>
        <w:ind w:left="720" w:hanging="360"/>
      </w:pPr>
    </w:lvl>
    <w:lvl w:ilvl="1" w:tplc="3970E254">
      <w:start w:val="1"/>
      <w:numFmt w:val="bullet"/>
      <w:lvlText w:val="○"/>
      <w:lvlJc w:val="left"/>
      <w:pPr>
        <w:ind w:left="1440" w:hanging="360"/>
      </w:pPr>
    </w:lvl>
    <w:lvl w:ilvl="2" w:tplc="3B3CFF5A">
      <w:start w:val="1"/>
      <w:numFmt w:val="bullet"/>
      <w:lvlText w:val="■"/>
      <w:lvlJc w:val="left"/>
      <w:pPr>
        <w:ind w:left="2160" w:hanging="360"/>
      </w:pPr>
    </w:lvl>
    <w:lvl w:ilvl="3" w:tplc="AE3A78D8">
      <w:start w:val="1"/>
      <w:numFmt w:val="bullet"/>
      <w:lvlText w:val="●"/>
      <w:lvlJc w:val="left"/>
      <w:pPr>
        <w:ind w:left="2880" w:hanging="360"/>
      </w:pPr>
    </w:lvl>
    <w:lvl w:ilvl="4" w:tplc="5D4204B8">
      <w:start w:val="1"/>
      <w:numFmt w:val="bullet"/>
      <w:lvlText w:val="○"/>
      <w:lvlJc w:val="left"/>
      <w:pPr>
        <w:ind w:left="3600" w:hanging="360"/>
      </w:pPr>
    </w:lvl>
    <w:lvl w:ilvl="5" w:tplc="7C7C012A">
      <w:start w:val="1"/>
      <w:numFmt w:val="bullet"/>
      <w:lvlText w:val="■"/>
      <w:lvlJc w:val="left"/>
      <w:pPr>
        <w:ind w:left="4320" w:hanging="360"/>
      </w:pPr>
    </w:lvl>
    <w:lvl w:ilvl="6" w:tplc="F3489A0C">
      <w:start w:val="1"/>
      <w:numFmt w:val="bullet"/>
      <w:lvlText w:val="●"/>
      <w:lvlJc w:val="left"/>
      <w:pPr>
        <w:ind w:left="5040" w:hanging="360"/>
      </w:pPr>
    </w:lvl>
    <w:lvl w:ilvl="7" w:tplc="43DCB4EC">
      <w:start w:val="1"/>
      <w:numFmt w:val="bullet"/>
      <w:lvlText w:val="●"/>
      <w:lvlJc w:val="left"/>
      <w:pPr>
        <w:ind w:left="5760" w:hanging="360"/>
      </w:pPr>
    </w:lvl>
    <w:lvl w:ilvl="8" w:tplc="57560200">
      <w:start w:val="1"/>
      <w:numFmt w:val="bullet"/>
      <w:lvlText w:val="●"/>
      <w:lvlJc w:val="left"/>
      <w:pPr>
        <w:ind w:left="6480" w:hanging="360"/>
      </w:pPr>
    </w:lvl>
  </w:abstractNum>
  <w:num w:numId="1" w16cid:durableId="1511217349">
    <w:abstractNumId w:val="1"/>
    <w:lvlOverride w:ilvl="0">
      <w:startOverride w:val="1"/>
    </w:lvlOverride>
  </w:num>
  <w:num w:numId="2" w16cid:durableId="250648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212"/>
    <w:rsid w:val="000448D2"/>
    <w:rsid w:val="00047887"/>
    <w:rsid w:val="001243BC"/>
    <w:rsid w:val="002C7FF4"/>
    <w:rsid w:val="00326819"/>
    <w:rsid w:val="003C64D1"/>
    <w:rsid w:val="004D6B9A"/>
    <w:rsid w:val="00500668"/>
    <w:rsid w:val="00606138"/>
    <w:rsid w:val="0061273A"/>
    <w:rsid w:val="00666212"/>
    <w:rsid w:val="008F6BD5"/>
    <w:rsid w:val="00902CD3"/>
    <w:rsid w:val="00A0018D"/>
    <w:rsid w:val="00A03772"/>
    <w:rsid w:val="00A11D7C"/>
    <w:rsid w:val="00AB39A0"/>
    <w:rsid w:val="00AE7574"/>
    <w:rsid w:val="00B5119F"/>
    <w:rsid w:val="00B52C00"/>
    <w:rsid w:val="00B54CE8"/>
    <w:rsid w:val="00BD246E"/>
    <w:rsid w:val="00D967F9"/>
    <w:rsid w:val="00DF133D"/>
    <w:rsid w:val="00E50E2C"/>
    <w:rsid w:val="00FF5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3EF68A"/>
  <w15:docId w15:val="{E1EB5FCC-6CF0-B646-B4C2-608E8E156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ontserrat" w:eastAsia="Montserrat" w:hAnsi="Montserrat" w:cs="Montserrat"/>
        <w:color w:val="25283B"/>
        <w:sz w:val="18"/>
        <w:szCs w:val="18"/>
        <w:lang w:val="en-E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cbolorinos.com/?skill=design&amp;sector=corporat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cbolorino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bolorinos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825</Words>
  <Characters>4704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Christian Bolorinos</cp:lastModifiedBy>
  <cp:revision>2</cp:revision>
  <cp:lastPrinted>2026-05-28T06:33:00Z</cp:lastPrinted>
  <dcterms:created xsi:type="dcterms:W3CDTF">2026-09-16T17:35:00Z</dcterms:created>
  <dcterms:modified xsi:type="dcterms:W3CDTF">2026-09-16T17:35:00Z</dcterms:modified>
</cp:coreProperties>
</file>