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pPr w:leftFromText="141" w:rightFromText="141" w:horzAnchor="margin" w:tblpY="-1155"/>
            <w:tblW w:w="4434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31"/>
            <w:gridCol w:w="6870"/>
          </w:tblGrid>
          <w:tr w:rsidR="008E733E" w:rsidTr="00E63DC0">
            <w:trPr>
              <w:trHeight w:val="184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E733E" w:rsidRDefault="009B3874" w:rsidP="007A0FCE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BAACC476260A4A9F8A16E863DF9E76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7A0FC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BERRYSTORM</w:t>
                    </w:r>
                  </w:sdtContent>
                </w:sdt>
              </w:p>
            </w:tc>
          </w:tr>
          <w:tr w:rsidR="008E733E" w:rsidTr="00E63DC0"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63DC0" w:rsidRDefault="007A0FCE" w:rsidP="00E63DC0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0676E28" wp14:editId="5AF9BD96">
                      <wp:extent cx="3133725" cy="3642861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errystorm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56612" cy="36694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63DC0" w:rsidRDefault="00E63DC0" w:rsidP="007A0FCE"/>
            </w:tc>
          </w:tr>
          <w:tr w:rsidR="008E733E" w:rsidTr="00E63DC0">
            <w:trPr>
              <w:trHeight w:val="864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E733E" w:rsidRDefault="009B3874" w:rsidP="007A0FCE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A6E041897308463292BFBC49F7DF3F9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21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A0FCE">
                      <w:rPr>
                        <w:color w:val="FFFFFF" w:themeColor="background1"/>
                        <w:sz w:val="32"/>
                        <w:szCs w:val="32"/>
                      </w:rPr>
                      <w:t>21/11/2015</w:t>
                    </w:r>
                  </w:sdtContent>
                </w:sdt>
              </w:p>
            </w:tc>
            <w:tc>
              <w:tcPr>
                <w:tcW w:w="3859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E733E" w:rsidRDefault="009B3874" w:rsidP="00E63DC0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color w:val="FFFFFF" w:themeColor="background1"/>
                        <w:sz w:val="40"/>
                        <w:szCs w:val="40"/>
                      </w:rPr>
                      <w:t>IUT LYON1 – Département GEII</w:t>
                    </w:r>
                  </w:sdtContent>
                </w:sdt>
              </w:p>
            </w:tc>
          </w:tr>
          <w:tr w:rsidR="008E733E" w:rsidTr="00C258F5">
            <w:trPr>
              <w:trHeight w:val="2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E733E" w:rsidRDefault="008E733E" w:rsidP="007A0FCE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63DC0" w:rsidRDefault="00E63DC0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Dans ce projet nous sommes supervisés par Mr ROBIN Gaël et Mr LACHARMOISE Cédric.</w:t>
                </w:r>
              </w:p>
              <w:p w:rsidR="0060778F" w:rsidRDefault="0060778F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60778F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PROST Maxime, SAGNOL Félix et BOURREE Charles</w:t>
                </w: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P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</w:tc>
          </w:tr>
        </w:tbl>
        <w:p w:rsidR="00C258F5" w:rsidRDefault="009B3874" w:rsidP="00C258F5">
          <w:pPr>
            <w:spacing w:after="200" w:line="276" w:lineRule="auto"/>
          </w:pPr>
        </w:p>
      </w:sdtContent>
    </w:sdt>
    <w:p w:rsidR="00A55392" w:rsidRDefault="00A55392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71435D">
      <w:pPr>
        <w:pStyle w:val="Titre1"/>
      </w:pPr>
      <w:r>
        <w:lastRenderedPageBreak/>
        <w:t>SOMMAIRE</w:t>
      </w:r>
    </w:p>
    <w:p w:rsidR="0071435D" w:rsidRPr="0071435D" w:rsidRDefault="0071435D" w:rsidP="0071435D"/>
    <w:p w:rsidR="00A55392" w:rsidRDefault="0060778F" w:rsidP="00A5539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60778F" w:rsidRDefault="0060778F" w:rsidP="0060778F">
      <w:pPr>
        <w:rPr>
          <w:sz w:val="28"/>
          <w:szCs w:val="28"/>
        </w:rPr>
      </w:pPr>
    </w:p>
    <w:p w:rsidR="000371A0" w:rsidRDefault="0060778F" w:rsidP="0060778F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PRESENTATION APPROFONDIE DU PROJET</w:t>
      </w:r>
    </w:p>
    <w:p w:rsidR="000371A0" w:rsidRDefault="000371A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58F5" w:rsidRDefault="000371A0" w:rsidP="00C258F5">
      <w:pPr>
        <w:pStyle w:val="Titre2"/>
      </w:pPr>
      <w:r>
        <w:lastRenderedPageBreak/>
        <w:t>INTRODUCTION</w:t>
      </w:r>
      <w:r w:rsidR="00C258F5">
        <w:br/>
      </w:r>
    </w:p>
    <w:p w:rsidR="00C258F5" w:rsidRDefault="00C258F5" w:rsidP="00C258F5">
      <w:pPr>
        <w:spacing w:line="360" w:lineRule="auto"/>
        <w:rPr>
          <w:sz w:val="32"/>
          <w:szCs w:val="32"/>
        </w:rPr>
      </w:pPr>
      <w:r w:rsidRPr="00C258F5">
        <w:rPr>
          <w:sz w:val="32"/>
          <w:szCs w:val="32"/>
        </w:rPr>
        <w:t xml:space="preserve">Ce projet consiste en le développement et la réalisation d’une carte de commande pour robot LEGO </w:t>
      </w:r>
      <w:proofErr w:type="spellStart"/>
      <w:r w:rsidRPr="00C258F5">
        <w:rPr>
          <w:sz w:val="32"/>
          <w:szCs w:val="32"/>
        </w:rPr>
        <w:t>Mindstorms</w:t>
      </w:r>
      <w:proofErr w:type="spellEnd"/>
      <w:r w:rsidRPr="00C258F5">
        <w:rPr>
          <w:sz w:val="32"/>
          <w:szCs w:val="32"/>
        </w:rPr>
        <w:t xml:space="preserve"> basée sur une </w:t>
      </w:r>
      <w:proofErr w:type="spellStart"/>
      <w:r w:rsidRPr="00C258F5">
        <w:rPr>
          <w:sz w:val="32"/>
          <w:szCs w:val="32"/>
        </w:rPr>
        <w:t>Raspberry</w:t>
      </w:r>
      <w:proofErr w:type="spellEnd"/>
      <w:r w:rsidRPr="00C258F5">
        <w:rPr>
          <w:sz w:val="32"/>
          <w:szCs w:val="32"/>
        </w:rPr>
        <w:t xml:space="preserve"> PI. A terme cette carte de commande remplacera le bloc existant et permettra de programmer le robot en python à l’aide d’une bibliothèque de fonction que nous aurons créé permettant de gérer toutes les fonctionnalités moteurs et capteurs du robot.</w:t>
      </w:r>
      <w:r w:rsidR="00944DC4">
        <w:rPr>
          <w:sz w:val="32"/>
          <w:szCs w:val="32"/>
        </w:rPr>
        <w:t xml:space="preserve"> Dans un 1</w:t>
      </w:r>
      <w:r w:rsidR="00944DC4" w:rsidRPr="00944DC4">
        <w:rPr>
          <w:sz w:val="32"/>
          <w:szCs w:val="32"/>
          <w:vertAlign w:val="superscript"/>
        </w:rPr>
        <w:t>er</w:t>
      </w:r>
      <w:r w:rsidR="00944DC4">
        <w:rPr>
          <w:sz w:val="32"/>
          <w:szCs w:val="32"/>
        </w:rPr>
        <w:t xml:space="preserve"> temps nous avons établi le cahier des charges :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Fonctionnalités :</w:t>
      </w:r>
    </w:p>
    <w:p w:rsidR="00944DC4" w:rsidRPr="009364BF" w:rsidRDefault="00944DC4" w:rsidP="00944DC4">
      <w:pPr>
        <w:rPr>
          <w:sz w:val="32"/>
          <w:szCs w:val="32"/>
        </w:rPr>
      </w:pP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Communication entre le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et les capteurs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Commande des moteurs grâce au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Bibliothèque des fonctions en python de gestion des capteurs/moteurs.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Il y a 4 ports capteurs et 3 ports moteurs.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Amélioration possibles :</w:t>
      </w:r>
    </w:p>
    <w:p w:rsidR="00944DC4" w:rsidRPr="009364BF" w:rsidRDefault="00944DC4" w:rsidP="00944DC4"/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Gérer la camera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Batterie (rechargeable)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WIFI</w:t>
      </w:r>
    </w:p>
    <w:p w:rsidR="00944DC4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Ecran LCD</w:t>
      </w:r>
    </w:p>
    <w:p w:rsidR="00CC42DF" w:rsidRPr="00CC42DF" w:rsidRDefault="00CC42DF" w:rsidP="00CC42D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 projet se présente donc grossièrement pour l’instant selon le synoptique en </w:t>
      </w:r>
      <w:hyperlink w:anchor="_ANNEXE_1_1" w:history="1">
        <w:r w:rsidRPr="00A330A5">
          <w:rPr>
            <w:rStyle w:val="Lienhypertexte"/>
            <w:sz w:val="32"/>
            <w:szCs w:val="32"/>
          </w:rPr>
          <w:t>Annex</w:t>
        </w:r>
        <w:r w:rsidRPr="00A330A5">
          <w:rPr>
            <w:rStyle w:val="Lienhypertexte"/>
            <w:sz w:val="32"/>
            <w:szCs w:val="32"/>
          </w:rPr>
          <w:t>e</w:t>
        </w:r>
        <w:r w:rsidRPr="00A330A5">
          <w:rPr>
            <w:rStyle w:val="Lienhypertexte"/>
            <w:sz w:val="32"/>
            <w:szCs w:val="32"/>
          </w:rPr>
          <w:t xml:space="preserve"> 1</w:t>
        </w:r>
      </w:hyperlink>
      <w:r>
        <w:rPr>
          <w:sz w:val="32"/>
          <w:szCs w:val="32"/>
        </w:rPr>
        <w:t>.</w:t>
      </w:r>
    </w:p>
    <w:p w:rsidR="00944DC4" w:rsidRDefault="00944DC4" w:rsidP="00C258F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Nous avons ensuite séparé les différentes phases de développement comme on peut le voir dans le gant en </w:t>
      </w:r>
      <w:hyperlink w:anchor="_ANNEXE_2" w:history="1">
        <w:r w:rsidR="00CC42DF">
          <w:rPr>
            <w:rStyle w:val="Lienhypertexte"/>
            <w:sz w:val="32"/>
            <w:szCs w:val="32"/>
          </w:rPr>
          <w:t>A</w:t>
        </w:r>
        <w:r w:rsidR="00CC42DF" w:rsidRPr="00CC42DF">
          <w:rPr>
            <w:rStyle w:val="Lienhypertexte"/>
            <w:sz w:val="32"/>
            <w:szCs w:val="32"/>
          </w:rPr>
          <w:t>nnexe 2</w:t>
        </w:r>
      </w:hyperlink>
      <w:r>
        <w:rPr>
          <w:sz w:val="32"/>
          <w:szCs w:val="32"/>
        </w:rPr>
        <w:t xml:space="preserve">. </w:t>
      </w:r>
    </w:p>
    <w:p w:rsidR="00944DC4" w:rsidRDefault="00944DC4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</w:p>
    <w:p w:rsidR="00CC42DF" w:rsidRDefault="00C258F5" w:rsidP="00C258F5">
      <w:pPr>
        <w:pStyle w:val="Titre2"/>
      </w:pPr>
      <w:r>
        <w:lastRenderedPageBreak/>
        <w:t>PRESENTATION APPROFONDIE DU PROJET</w:t>
      </w:r>
    </w:p>
    <w:p w:rsidR="00714736" w:rsidRPr="00714736" w:rsidRDefault="00714736" w:rsidP="00714736">
      <w:proofErr w:type="spellStart"/>
      <w:proofErr w:type="gramStart"/>
      <w:r>
        <w:t>fghe</w:t>
      </w:r>
      <w:proofErr w:type="spellEnd"/>
      <w:proofErr w:type="gramEnd"/>
    </w:p>
    <w:p w:rsidR="00714736" w:rsidRPr="00714736" w:rsidRDefault="00CC42DF">
      <w:pPr>
        <w:spacing w:after="200" w:line="276" w:lineRule="auto"/>
      </w:pPr>
      <w:r>
        <w:br w:type="page"/>
      </w:r>
    </w:p>
    <w:p w:rsidR="00C258F5" w:rsidRDefault="00CC42DF" w:rsidP="00CC42DF">
      <w:pPr>
        <w:pStyle w:val="Titre1"/>
      </w:pPr>
      <w:bookmarkStart w:id="0" w:name="_ANNEXE_1_1"/>
      <w:bookmarkEnd w:id="0"/>
      <w:r>
        <w:lastRenderedPageBreak/>
        <w:t>ANNEXE 1</w:t>
      </w:r>
    </w:p>
    <w:p w:rsidR="00CC42DF" w:rsidRPr="00CC42DF" w:rsidRDefault="00CC42DF" w:rsidP="00CC42DF"/>
    <w:p w:rsidR="00F80159" w:rsidRDefault="00A330A5" w:rsidP="00F80159">
      <w:pPr>
        <w:keepNext/>
        <w:spacing w:after="200" w:line="276" w:lineRule="auto"/>
      </w:pPr>
      <w:r>
        <w:rPr>
          <w:b/>
          <w:noProof/>
          <w:color w:val="94B6D2" w:themeColor="accent1"/>
          <w:spacing w:val="20"/>
          <w:sz w:val="28"/>
          <w:szCs w:val="28"/>
        </w:rPr>
        <w:drawing>
          <wp:inline distT="0" distB="0" distL="0" distR="0" wp14:anchorId="332BF151" wp14:editId="37D591E9">
            <wp:extent cx="6227445" cy="497903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optique géné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59" w:rsidRPr="00F80159" w:rsidRDefault="00714736" w:rsidP="00F80159">
      <w:pPr>
        <w:pStyle w:val="Lgende"/>
        <w:rPr>
          <w:sz w:val="28"/>
          <w:szCs w:val="28"/>
        </w:rPr>
      </w:pPr>
      <w:r>
        <w:rPr>
          <w:sz w:val="28"/>
          <w:szCs w:val="28"/>
        </w:rPr>
        <w:t xml:space="preserve">« Synoptique général » PROST Maxime 24/11/2015 </w:t>
      </w:r>
    </w:p>
    <w:p w:rsidR="00944DC4" w:rsidRDefault="00944DC4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  <w:r>
        <w:rPr>
          <w:b/>
          <w:color w:val="94B6D2" w:themeColor="accent1"/>
          <w:spacing w:val="20"/>
          <w:sz w:val="28"/>
          <w:szCs w:val="28"/>
        </w:rPr>
        <w:br w:type="page"/>
      </w:r>
    </w:p>
    <w:p w:rsidR="00F80159" w:rsidRDefault="00CC42DF" w:rsidP="00F80159">
      <w:pPr>
        <w:pStyle w:val="Titre1"/>
        <w:keepNext/>
      </w:pPr>
      <w:bookmarkStart w:id="1" w:name="_ANNEXE_1"/>
      <w:bookmarkStart w:id="2" w:name="_ANNEXE_2"/>
      <w:bookmarkEnd w:id="1"/>
      <w:bookmarkEnd w:id="2"/>
      <w:r>
        <w:lastRenderedPageBreak/>
        <w:t>ANNEXE 2</w:t>
      </w:r>
      <w:r w:rsidR="00944DC4" w:rsidRPr="00944DC4">
        <w:t xml:space="preserve"> </w:t>
      </w:r>
      <w:r w:rsidR="00944DC4" w:rsidRPr="00944DC4">
        <w:rPr>
          <w:noProof/>
        </w:rPr>
        <w:drawing>
          <wp:inline distT="0" distB="0" distL="0" distR="0" wp14:anchorId="5095C47F" wp14:editId="1CA0227E">
            <wp:extent cx="6626713" cy="4594958"/>
            <wp:effectExtent l="0" t="0" r="317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44" cy="46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74" w:rsidRDefault="00F80159" w:rsidP="00F80159">
      <w:pPr>
        <w:pStyle w:val="Lgende"/>
        <w:rPr>
          <w:sz w:val="28"/>
          <w:szCs w:val="28"/>
        </w:rPr>
      </w:pPr>
      <w:r w:rsidRPr="00F80159">
        <w:rPr>
          <w:sz w:val="28"/>
          <w:szCs w:val="28"/>
        </w:rPr>
        <w:t>Gantt</w:t>
      </w:r>
    </w:p>
    <w:p w:rsidR="009B3874" w:rsidRDefault="009B3874">
      <w:pPr>
        <w:spacing w:after="200" w:line="276" w:lineRule="auto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</w:p>
    <w:p w:rsidR="00C258F5" w:rsidRDefault="009B3874" w:rsidP="009B3874">
      <w:pPr>
        <w:pStyle w:val="Titre1"/>
      </w:pPr>
      <w:r>
        <w:lastRenderedPageBreak/>
        <w:t>ANNEXE 3</w:t>
      </w:r>
    </w:p>
    <w:p w:rsidR="009B3874" w:rsidRPr="009B3874" w:rsidRDefault="009B3874" w:rsidP="009B3874">
      <w:bookmarkStart w:id="3" w:name="_GoBack"/>
      <w:bookmarkEnd w:id="3"/>
    </w:p>
    <w:sectPr w:rsidR="009B3874" w:rsidRPr="009B3874" w:rsidSect="009B3874">
      <w:headerReference w:type="even" r:id="rId15"/>
      <w:headerReference w:type="default" r:id="rId16"/>
      <w:footerReference w:type="even" r:id="rId17"/>
      <w:footerReference w:type="default" r:id="rId18"/>
      <w:pgSz w:w="11907" w:h="16840" w:code="11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69" w:rsidRDefault="00747669">
      <w:pPr>
        <w:spacing w:after="0" w:line="240" w:lineRule="auto"/>
      </w:pPr>
      <w:r>
        <w:separator/>
      </w:r>
    </w:p>
  </w:endnote>
  <w:endnote w:type="continuationSeparator" w:id="0">
    <w:p w:rsidR="00747669" w:rsidRDefault="0074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8E733E"/>
  <w:p w:rsidR="008E733E" w:rsidRDefault="001F08A7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B3874" w:rsidRPr="009B3874">
      <w:rPr>
        <w:noProof/>
        <w:sz w:val="24"/>
        <w:szCs w:val="24"/>
      </w:rPr>
      <w:t>6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8E733E"/>
  <w:p w:rsidR="008E733E" w:rsidRDefault="001F08A7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B3874" w:rsidRPr="009B3874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69" w:rsidRDefault="00747669">
      <w:pPr>
        <w:spacing w:after="0" w:line="240" w:lineRule="auto"/>
      </w:pPr>
      <w:r>
        <w:separator/>
      </w:r>
    </w:p>
  </w:footnote>
  <w:footnote w:type="continuationSeparator" w:id="0">
    <w:p w:rsidR="00747669" w:rsidRDefault="0074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9B3874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9B3874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6B3326"/>
    <w:multiLevelType w:val="hybridMultilevel"/>
    <w:tmpl w:val="3E1AF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CE"/>
    <w:rsid w:val="000371A0"/>
    <w:rsid w:val="00085F03"/>
    <w:rsid w:val="001F08A7"/>
    <w:rsid w:val="00427CC9"/>
    <w:rsid w:val="00453F1A"/>
    <w:rsid w:val="0060778F"/>
    <w:rsid w:val="0071435D"/>
    <w:rsid w:val="00714736"/>
    <w:rsid w:val="00747669"/>
    <w:rsid w:val="007A0FCE"/>
    <w:rsid w:val="008E733E"/>
    <w:rsid w:val="00944DC4"/>
    <w:rsid w:val="009B3874"/>
    <w:rsid w:val="00A330A5"/>
    <w:rsid w:val="00A55392"/>
    <w:rsid w:val="00C258F5"/>
    <w:rsid w:val="00CC42DF"/>
    <w:rsid w:val="00DB5E2B"/>
    <w:rsid w:val="00E63DC0"/>
    <w:rsid w:val="00F8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character" w:styleId="Lienhypertextesuivivisit">
    <w:name w:val="FollowedHyperlink"/>
    <w:basedOn w:val="Policepardfaut"/>
    <w:uiPriority w:val="99"/>
    <w:semiHidden/>
    <w:unhideWhenUsed/>
    <w:rsid w:val="009B3874"/>
    <w:rPr>
      <w:color w:val="70440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character" w:styleId="Lienhypertextesuivivisit">
    <w:name w:val="FollowedHyperlink"/>
    <w:basedOn w:val="Policepardfaut"/>
    <w:uiPriority w:val="99"/>
    <w:semiHidden/>
    <w:unhideWhenUsed/>
    <w:rsid w:val="009B387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_P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ACC476260A4A9F8A16E863DF9E7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7DDBD-0A54-4E37-A7B4-C32F048D0CBF}"/>
      </w:docPartPr>
      <w:docPartBody>
        <w:p w:rsidR="002A752A" w:rsidRDefault="00B0290E">
          <w:pPr>
            <w:pStyle w:val="BAACC476260A4A9F8A16E863DF9E764E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E"/>
    <w:rsid w:val="001C36BC"/>
    <w:rsid w:val="002A752A"/>
    <w:rsid w:val="00B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E23FBD2-1A49-4464-AEB7-4133CB1A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73</TotalTime>
  <Pages>7</Pages>
  <Words>226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BERRYSTORM</vt:lpstr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BERRYSTORM</dc:title>
  <dc:subject>IUT LYON1 – Département GEII</dc:subject>
  <dc:creator>Maxime_P</dc:creator>
  <cp:keywords/>
  <cp:lastModifiedBy>IUT LYON 1</cp:lastModifiedBy>
  <cp:revision>14</cp:revision>
  <dcterms:created xsi:type="dcterms:W3CDTF">2015-11-21T09:50:00Z</dcterms:created>
  <dcterms:modified xsi:type="dcterms:W3CDTF">2015-11-24T17:58:00Z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