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0D94" w14:paraId="2174978A" w14:textId="77777777" w:rsidTr="00C80D94">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7D0B2350" w14:textId="4508BC20" w:rsidR="00267AA8" w:rsidRDefault="00267AA8"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267AA8" w14:paraId="2CCB8420" w14:textId="77777777" w:rsidTr="00267AA8">
        <w:trPr>
          <w:trHeight w:val="342"/>
        </w:trPr>
        <w:tc>
          <w:tcPr>
            <w:tcW w:w="5000" w:type="pct"/>
            <w:gridSpan w:val="5"/>
            <w:shd w:val="clear" w:color="auto" w:fill="D9E2F3" w:themeFill="accent1" w:themeFillTint="33"/>
            <w:vAlign w:val="center"/>
          </w:tcPr>
          <w:p w14:paraId="5A1683CF" w14:textId="0F41CAD3" w:rsidR="00267AA8" w:rsidRDefault="00267AA8" w:rsidP="008D4FFD">
            <w:pPr>
              <w:pStyle w:val="NormalWeb"/>
              <w:spacing w:before="0" w:beforeAutospacing="0" w:after="20" w:afterAutospacing="0"/>
              <w:jc w:val="center"/>
              <w:rPr>
                <w:b/>
                <w:bCs/>
                <w:color w:val="000000" w:themeColor="text1"/>
                <w:sz w:val="28"/>
                <w:szCs w:val="28"/>
              </w:rPr>
            </w:pPr>
            <w:r>
              <w:rPr>
                <w:b/>
                <w:bCs/>
                <w:color w:val="000000" w:themeColor="text1"/>
                <w:sz w:val="28"/>
                <w:szCs w:val="28"/>
              </w:rPr>
              <w:t>Primary Member Information</w:t>
            </w:r>
          </w:p>
        </w:tc>
      </w:tr>
      <w:tr w:rsidR="00267AA8" w:rsidRPr="00F963B9" w14:paraId="0A08CC44" w14:textId="77777777" w:rsidTr="00267AA8">
        <w:trPr>
          <w:trHeight w:val="342"/>
        </w:trPr>
        <w:tc>
          <w:tcPr>
            <w:tcW w:w="1292" w:type="pct"/>
            <w:tcBorders>
              <w:bottom w:val="single" w:sz="4" w:space="0" w:color="auto"/>
            </w:tcBorders>
            <w:vAlign w:val="center"/>
          </w:tcPr>
          <w:p w14:paraId="169896FF"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6E5602B"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58A73FEA"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234BDC3C"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304CB6AD" w14:textId="4C5733DB" w:rsidR="00267AA8" w:rsidRPr="00203734" w:rsidRDefault="00267AA8" w:rsidP="008D4FFD">
            <w:pPr>
              <w:jc w:val="center"/>
              <w:rPr>
                <w:b/>
                <w:bCs/>
                <w:color w:val="000000" w:themeColor="text1"/>
                <w:sz w:val="20"/>
                <w:szCs w:val="20"/>
              </w:rPr>
            </w:pPr>
            <w:r>
              <w:rPr>
                <w:b/>
                <w:bCs/>
                <w:color w:val="000000" w:themeColor="text1"/>
                <w:sz w:val="20"/>
                <w:szCs w:val="20"/>
              </w:rPr>
              <w:t>Phone</w:t>
            </w:r>
          </w:p>
        </w:tc>
      </w:tr>
      <w:tr w:rsidR="00267AA8" w:rsidRPr="00F963B9" w14:paraId="694B32B4" w14:textId="77777777" w:rsidTr="00267AA8">
        <w:trPr>
          <w:trHeight w:val="342"/>
        </w:trPr>
        <w:tc>
          <w:tcPr>
            <w:tcW w:w="5000" w:type="pct"/>
            <w:gridSpan w:val="5"/>
            <w:tcBorders>
              <w:top w:val="single" w:sz="4" w:space="0" w:color="auto"/>
            </w:tcBorders>
            <w:vAlign w:val="center"/>
          </w:tcPr>
          <w:p w14:paraId="0E90EFC6" w14:textId="67FDC5F9" w:rsidR="00267AA8" w:rsidRPr="00F963B9" w:rsidRDefault="00267AA8" w:rsidP="008D4FFD">
            <w:pPr>
              <w:rPr>
                <w:color w:val="000000" w:themeColor="text1"/>
                <w:sz w:val="20"/>
                <w:szCs w:val="20"/>
              </w:rPr>
            </w:pP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267AA8" w:rsidRPr="00F963B9" w14:paraId="39E81BA1" w14:textId="77777777" w:rsidTr="00267AA8">
        <w:trPr>
          <w:trHeight w:val="342"/>
        </w:trPr>
        <w:tc>
          <w:tcPr>
            <w:tcW w:w="1292" w:type="pct"/>
            <w:vAlign w:val="center"/>
          </w:tcPr>
          <w:p w14:paraId="04E510F1" w14:textId="77777777" w:rsidR="00267AA8" w:rsidRPr="00F963B9" w:rsidRDefault="00267AA8" w:rsidP="008D4FFD">
            <w:pPr>
              <w:jc w:val="center"/>
              <w:rPr>
                <w:color w:val="000000" w:themeColor="text1"/>
                <w:sz w:val="20"/>
                <w:szCs w:val="20"/>
              </w:rPr>
            </w:pPr>
            <w:r>
              <w:rPr>
                <w:color w:val="000000" w:themeColor="text1"/>
                <w:sz w:val="20"/>
                <w:szCs w:val="20"/>
              </w:rPr>
              <w:t>{{address}} {{city}}, {{state}} {{</w:t>
            </w:r>
            <w:proofErr w:type="spellStart"/>
            <w:r>
              <w:rPr>
                <w:color w:val="000000" w:themeColor="text1"/>
                <w:sz w:val="20"/>
                <w:szCs w:val="20"/>
              </w:rPr>
              <w:t>zipcode</w:t>
            </w:r>
            <w:proofErr w:type="spellEnd"/>
            <w:r>
              <w:rPr>
                <w:color w:val="000000" w:themeColor="text1"/>
                <w:sz w:val="20"/>
                <w:szCs w:val="20"/>
              </w:rPr>
              <w:t>}}</w:t>
            </w:r>
          </w:p>
        </w:tc>
        <w:tc>
          <w:tcPr>
            <w:tcW w:w="1112" w:type="pct"/>
            <w:vAlign w:val="center"/>
          </w:tcPr>
          <w:p w14:paraId="62C79017" w14:textId="77777777" w:rsidR="00267AA8" w:rsidRPr="00F963B9" w:rsidRDefault="00267AA8" w:rsidP="008D4FFD">
            <w:pPr>
              <w:jc w:val="center"/>
              <w:rPr>
                <w:color w:val="000000" w:themeColor="text1"/>
                <w:sz w:val="20"/>
                <w:szCs w:val="20"/>
              </w:rPr>
            </w:pPr>
            <w:r>
              <w:rPr>
                <w:color w:val="000000" w:themeColor="text1"/>
                <w:sz w:val="20"/>
                <w:szCs w:val="20"/>
              </w:rPr>
              <w:t>{{email}}</w:t>
            </w:r>
          </w:p>
        </w:tc>
        <w:tc>
          <w:tcPr>
            <w:tcW w:w="721" w:type="pct"/>
            <w:vAlign w:val="center"/>
          </w:tcPr>
          <w:p w14:paraId="1CEFB872" w14:textId="77777777" w:rsidR="00267AA8" w:rsidRPr="00F963B9" w:rsidRDefault="00267AA8" w:rsidP="008D4FFD">
            <w:pPr>
              <w:jc w:val="center"/>
              <w:rPr>
                <w:color w:val="000000" w:themeColor="text1"/>
                <w:sz w:val="20"/>
                <w:szCs w:val="20"/>
              </w:rPr>
            </w:pPr>
            <w:r>
              <w:rPr>
                <w:color w:val="000000" w:themeColor="text1"/>
                <w:sz w:val="20"/>
                <w:szCs w:val="20"/>
              </w:rPr>
              <w:t>{{dob}}</w:t>
            </w:r>
          </w:p>
        </w:tc>
        <w:tc>
          <w:tcPr>
            <w:tcW w:w="865" w:type="pct"/>
            <w:vAlign w:val="center"/>
          </w:tcPr>
          <w:p w14:paraId="3383AB15" w14:textId="77777777" w:rsidR="00267AA8" w:rsidRPr="00F963B9" w:rsidRDefault="00267AA8" w:rsidP="008D4FFD">
            <w:pPr>
              <w:jc w:val="center"/>
              <w:rPr>
                <w:color w:val="000000" w:themeColor="text1"/>
                <w:sz w:val="20"/>
                <w:szCs w:val="20"/>
              </w:rPr>
            </w:pPr>
            <w:r>
              <w:rPr>
                <w:color w:val="000000" w:themeColor="text1"/>
                <w:sz w:val="20"/>
                <w:szCs w:val="20"/>
              </w:rPr>
              <w:t>{{gender}}</w:t>
            </w:r>
          </w:p>
        </w:tc>
        <w:tc>
          <w:tcPr>
            <w:tcW w:w="1010" w:type="pct"/>
            <w:vAlign w:val="center"/>
          </w:tcPr>
          <w:p w14:paraId="097A7506" w14:textId="253FB0B4" w:rsidR="00267AA8" w:rsidRPr="00F963B9" w:rsidRDefault="00267AA8" w:rsidP="00267AA8">
            <w:pPr>
              <w:jc w:val="center"/>
              <w:rPr>
                <w:color w:val="000000" w:themeColor="text1"/>
                <w:sz w:val="20"/>
                <w:szCs w:val="20"/>
              </w:rPr>
            </w:pPr>
            <w:r>
              <w:rPr>
                <w:color w:val="000000" w:themeColor="text1"/>
                <w:sz w:val="20"/>
                <w:szCs w:val="20"/>
              </w:rPr>
              <w:t>{{phone}}</w:t>
            </w:r>
          </w:p>
        </w:tc>
      </w:tr>
    </w:tbl>
    <w:p w14:paraId="7B25E1E0" w14:textId="09991E6D" w:rsidR="00267AA8" w:rsidRDefault="00267AA8" w:rsidP="00B30866">
      <w:pPr>
        <w:rPr>
          <w:color w:val="000000" w:themeColor="text1"/>
          <w:sz w:val="22"/>
          <w:szCs w:val="22"/>
        </w:rPr>
      </w:pPr>
    </w:p>
    <w:p w14:paraId="2C5CC5BB" w14:textId="4DC47E27" w:rsidR="00267AA8" w:rsidRDefault="001C38C8" w:rsidP="00B30866">
      <w:pPr>
        <w:rPr>
          <w:color w:val="000000" w:themeColor="text1"/>
          <w:sz w:val="22"/>
          <w:szCs w:val="22"/>
        </w:rPr>
      </w:pPr>
      <w:r>
        <w:rPr>
          <w:color w:val="000000" w:themeColor="text1"/>
          <w:sz w:val="22"/>
          <w:szCs w:val="22"/>
        </w:rPr>
        <w:t>{{#</w:t>
      </w:r>
      <w:r w:rsidRPr="001C38C8">
        <w:rPr>
          <w:color w:val="000000" w:themeColor="text1"/>
          <w:sz w:val="22"/>
          <w:szCs w:val="22"/>
        </w:rPr>
        <w:t>IF_additionalMembers</w:t>
      </w:r>
      <w:r>
        <w:rPr>
          <w:color w:val="000000" w:themeColor="text1"/>
          <w:sz w:val="22"/>
          <w:szCs w:val="22"/>
        </w:rPr>
        <w:t>}}</w:t>
      </w:r>
    </w:p>
    <w:tbl>
      <w:tblPr>
        <w:tblStyle w:val="TableGrid"/>
        <w:tblW w:w="9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3"/>
        <w:gridCol w:w="1782"/>
        <w:gridCol w:w="1220"/>
        <w:gridCol w:w="1482"/>
        <w:gridCol w:w="2930"/>
      </w:tblGrid>
      <w:tr w:rsidR="009314E6" w14:paraId="3208ACD1" w14:textId="384C8B55" w:rsidTr="54ACEF09">
        <w:trPr>
          <w:trHeight w:val="342"/>
        </w:trPr>
        <w:tc>
          <w:tcPr>
            <w:tcW w:w="9487" w:type="dxa"/>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345BA5">
        <w:trPr>
          <w:trHeight w:val="342"/>
        </w:trPr>
        <w:tc>
          <w:tcPr>
            <w:tcW w:w="2073" w:type="dxa"/>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1782" w:type="dxa"/>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1220" w:type="dxa"/>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1482" w:type="dxa"/>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2930" w:type="dxa"/>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54ACEF09">
        <w:trPr>
          <w:trHeight w:val="342"/>
        </w:trPr>
        <w:tc>
          <w:tcPr>
            <w:tcW w:w="9487" w:type="dxa"/>
            <w:gridSpan w:val="5"/>
            <w:tcBorders>
              <w:top w:val="single" w:sz="4" w:space="0" w:color="auto"/>
            </w:tcBorders>
            <w:vAlign w:val="center"/>
          </w:tcPr>
          <w:p w14:paraId="402DCB15" w14:textId="0888805D" w:rsidR="000A143A" w:rsidRPr="00F963B9" w:rsidRDefault="003B52CC" w:rsidP="000A143A">
            <w:pPr>
              <w:rPr>
                <w:color w:val="000000" w:themeColor="text1"/>
                <w:sz w:val="20"/>
                <w:szCs w:val="20"/>
              </w:rPr>
            </w:pPr>
            <w:r w:rsidRPr="54ACEF09">
              <w:rPr>
                <w:color w:val="000000" w:themeColor="text1"/>
                <w:sz w:val="20"/>
                <w:szCs w:val="20"/>
              </w:rPr>
              <w:t>{{#member_info}}</w:t>
            </w:r>
            <w:r w:rsidR="58E576D8" w:rsidRPr="54ACEF09">
              <w:rPr>
                <w:color w:val="000000" w:themeColor="text1"/>
                <w:sz w:val="20"/>
                <w:szCs w:val="20"/>
              </w:rPr>
              <w:t>{{</w:t>
            </w:r>
            <w:r w:rsidR="00B10FBD">
              <w:rPr>
                <w:color w:val="000000" w:themeColor="text1"/>
                <w:sz w:val="20"/>
                <w:szCs w:val="20"/>
              </w:rPr>
              <w:t>^</w:t>
            </w:r>
            <w:r w:rsidR="58E576D8" w:rsidRPr="54ACEF09">
              <w:rPr>
                <w:color w:val="000000" w:themeColor="text1"/>
                <w:sz w:val="20"/>
                <w:szCs w:val="20"/>
              </w:rPr>
              <w:t>IF_</w:t>
            </w:r>
            <w:r w:rsidR="00B10FBD">
              <w:rPr>
                <w:color w:val="000000" w:themeColor="text1"/>
                <w:sz w:val="20"/>
                <w:szCs w:val="20"/>
              </w:rPr>
              <w:t>is</w:t>
            </w:r>
            <w:r w:rsidR="58E576D8" w:rsidRPr="54ACEF09">
              <w:rPr>
                <w:color w:val="000000" w:themeColor="text1"/>
                <w:sz w:val="20"/>
                <w:szCs w:val="20"/>
              </w:rPr>
              <w:t>Primary}}</w:t>
            </w:r>
            <w:r w:rsidRPr="54ACEF09">
              <w:rPr>
                <w:color w:val="000000" w:themeColor="text1"/>
                <w:sz w:val="20"/>
                <w:szCs w:val="20"/>
              </w:rPr>
              <w:t>{{fullname}}</w:t>
            </w:r>
          </w:p>
        </w:tc>
      </w:tr>
      <w:tr w:rsidR="000A143A" w:rsidRPr="00F963B9" w14:paraId="70E8B29C" w14:textId="77777777" w:rsidTr="00345BA5">
        <w:trPr>
          <w:trHeight w:val="342"/>
        </w:trPr>
        <w:tc>
          <w:tcPr>
            <w:tcW w:w="2073" w:type="dxa"/>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782" w:type="dxa"/>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1220" w:type="dxa"/>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1482" w:type="dxa"/>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2930" w:type="dxa"/>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67CBF676" w:rsidR="000A143A" w:rsidRPr="00F963B9" w:rsidRDefault="00B10FBD" w:rsidP="003538B2">
            <w:pPr>
              <w:jc w:val="center"/>
              <w:rPr>
                <w:color w:val="000000" w:themeColor="text1"/>
                <w:sz w:val="20"/>
                <w:szCs w:val="20"/>
              </w:rPr>
            </w:pPr>
            <w:r w:rsidRPr="006E3AF9">
              <w:rPr>
                <w:color w:val="000000" w:themeColor="text1"/>
                <w:sz w:val="16"/>
                <w:szCs w:val="16"/>
              </w:rPr>
              <w:t>{{</w:t>
            </w:r>
            <w:r w:rsidRPr="006E3AF9">
              <w:rPr>
                <w:color w:val="000000" w:themeColor="text1"/>
                <w:sz w:val="16"/>
                <w:szCs w:val="16"/>
              </w:rPr>
              <w:t>/</w:t>
            </w:r>
            <w:proofErr w:type="spellStart"/>
            <w:r w:rsidRPr="006E3AF9">
              <w:rPr>
                <w:color w:val="000000" w:themeColor="text1"/>
                <w:sz w:val="16"/>
                <w:szCs w:val="16"/>
              </w:rPr>
              <w:t>IF_isPrimary</w:t>
            </w:r>
            <w:proofErr w:type="spellEnd"/>
            <w:r w:rsidRPr="006E3AF9">
              <w:rPr>
                <w:color w:val="000000" w:themeColor="text1"/>
                <w:sz w:val="16"/>
                <w:szCs w:val="16"/>
              </w:rPr>
              <w:t>}}</w:t>
            </w:r>
            <w:r w:rsidR="003B52CC">
              <w:rPr>
                <w:color w:val="000000" w:themeColor="text1"/>
                <w:sz w:val="20"/>
                <w:szCs w:val="20"/>
              </w:rPr>
              <w:t>{{/</w:t>
            </w:r>
            <w:proofErr w:type="spellStart"/>
            <w:r w:rsidR="003B52CC">
              <w:rPr>
                <w:color w:val="000000" w:themeColor="text1"/>
                <w:sz w:val="20"/>
                <w:szCs w:val="20"/>
              </w:rPr>
              <w:t>member_info</w:t>
            </w:r>
            <w:proofErr w:type="spellEnd"/>
            <w:r w:rsidR="003B52CC">
              <w:rPr>
                <w:color w:val="000000" w:themeColor="text1"/>
                <w:sz w:val="20"/>
                <w:szCs w:val="20"/>
              </w:rPr>
              <w:t>}}</w:t>
            </w:r>
          </w:p>
        </w:tc>
      </w:tr>
    </w:tbl>
    <w:p w14:paraId="7FF810AF" w14:textId="4F018D5E" w:rsidR="00550505" w:rsidRDefault="00345BA5" w:rsidP="00B30866">
      <w:pPr>
        <w:rPr>
          <w:color w:val="000000" w:themeColor="text1"/>
          <w:sz w:val="22"/>
          <w:szCs w:val="22"/>
        </w:rPr>
      </w:pPr>
      <w:r>
        <w:rPr>
          <w:color w:val="000000" w:themeColor="text1"/>
          <w:sz w:val="22"/>
          <w:szCs w:val="22"/>
        </w:rPr>
        <w:t>{{/</w:t>
      </w:r>
      <w:proofErr w:type="spellStart"/>
      <w:r w:rsidRPr="00345BA5">
        <w:rPr>
          <w:color w:val="000000" w:themeColor="text1"/>
          <w:sz w:val="22"/>
          <w:szCs w:val="22"/>
        </w:rPr>
        <w:t>IF_additionalMembers</w:t>
      </w:r>
      <w:proofErr w:type="spellEnd"/>
      <w:r>
        <w:rPr>
          <w:color w:val="000000" w:themeColor="text1"/>
          <w:sz w:val="22"/>
          <w:szCs w:val="22"/>
        </w:rPr>
        <w:t>}}</w:t>
      </w:r>
    </w:p>
    <w:p w14:paraId="2E12FA2F" w14:textId="77777777" w:rsidR="00345BA5" w:rsidRDefault="00345BA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069"/>
        <w:gridCol w:w="1352"/>
        <w:gridCol w:w="1529"/>
        <w:gridCol w:w="1891"/>
      </w:tblGrid>
      <w:tr w:rsidR="00FB6B76" w14:paraId="1080104E" w14:textId="77777777" w:rsidTr="00777C64">
        <w:trPr>
          <w:trHeight w:val="342"/>
        </w:trPr>
        <w:tc>
          <w:tcPr>
            <w:tcW w:w="5000" w:type="pct"/>
            <w:gridSpan w:val="5"/>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FA1C2A">
        <w:trPr>
          <w:trHeight w:val="342"/>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FA1C2A">
        <w:trPr>
          <w:trHeight w:val="342"/>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{{#hipaa}}</w:t>
            </w:r>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r>
              <w:rPr>
                <w:color w:val="000000" w:themeColor="text1"/>
                <w:sz w:val="20"/>
                <w:szCs w:val="20"/>
              </w:rPr>
              <w:t>{{</w:t>
            </w:r>
            <w:r w:rsidR="00193183">
              <w:rPr>
                <w:color w:val="000000" w:themeColor="text1"/>
                <w:sz w:val="20"/>
                <w:szCs w:val="20"/>
              </w:rPr>
              <w:t>ful</w:t>
            </w:r>
            <w:r>
              <w:rPr>
                <w:color w:val="000000" w:themeColor="text1"/>
                <w:sz w:val="20"/>
                <w:szCs w:val="20"/>
              </w:rPr>
              <w:t>lname}}</w:t>
            </w:r>
          </w:p>
        </w:tc>
      </w:tr>
      <w:tr w:rsidR="003B594E" w:rsidRPr="00F963B9" w14:paraId="5DD939AF" w14:textId="77777777" w:rsidTr="00FA1C2A">
        <w:trPr>
          <w:trHeight w:val="342"/>
        </w:trPr>
        <w:tc>
          <w:tcPr>
            <w:tcW w:w="1346"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tcBorders>
              <w:bottom w:val="single" w:sz="4" w:space="0" w:color="auto"/>
            </w:tcBorders>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{{#IF_agentHipaa}}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65799F">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65799F">
        <w:tc>
          <w:tcPr>
            <w:tcW w:w="9350" w:type="dxa"/>
            <w:tcBorders>
              <w:top w:val="nil"/>
              <w:left w:val="nil"/>
              <w:right w:val="nil"/>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r w:rsidRPr="00D21DBA">
              <w:rPr>
                <w:color w:val="000000" w:themeColor="text1"/>
                <w:sz w:val="20"/>
                <w:szCs w:val="20"/>
              </w:rPr>
              <w:t>IF</w:t>
            </w:r>
            <w:r>
              <w:rPr>
                <w:color w:val="000000" w:themeColor="text1"/>
                <w:sz w:val="20"/>
                <w:szCs w:val="20"/>
              </w:rPr>
              <w:t>_medcon}}</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{{#med_table}}{{fullname}}</w:t>
                  </w:r>
                </w:p>
              </w:tc>
              <w:tc>
                <w:tcPr>
                  <w:tcW w:w="4572" w:type="dxa"/>
                  <w:vAlign w:val="center"/>
                </w:tcPr>
                <w:p w14:paraId="75BF2C1E" w14:textId="787D292A" w:rsidR="00DE6F5F" w:rsidRPr="00F963B9" w:rsidRDefault="00DE6F5F"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65799F">
        <w:tc>
          <w:tcPr>
            <w:tcW w:w="9350" w:type="dxa"/>
            <w:tcBorders>
              <w:left w:val="nil"/>
              <w:right w:val="nil"/>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treatment_answer</w:t>
            </w:r>
            <w:proofErr w:type="spellEnd"/>
            <w:r w:rsidRPr="00F963B9">
              <w:rPr>
                <w:color w:val="000000" w:themeColor="text1"/>
                <w:sz w:val="20"/>
                <w:szCs w:val="20"/>
                <w:u w:val="single"/>
              </w:rPr>
              <w:t>}}</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B10FBD">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{{#treatment_table}}</w:t>
                  </w:r>
                  <w:r>
                    <w:rPr>
                      <w:color w:val="000000" w:themeColor="text1"/>
                      <w:sz w:val="20"/>
                      <w:szCs w:val="20"/>
                    </w:rPr>
                    <w:t>{{fullname}}</w:t>
                  </w:r>
                </w:p>
              </w:tc>
              <w:tc>
                <w:tcPr>
                  <w:tcW w:w="1407" w:type="dxa"/>
                  <w:vAlign w:val="center"/>
                </w:tcPr>
                <w:p w14:paraId="03A2BDC2" w14:textId="2C2DF6A1" w:rsidR="00FF4A30" w:rsidRPr="00F963B9" w:rsidRDefault="009044B8"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DA72E4">
            <w:pPr>
              <w:pStyle w:val="NormalWeb"/>
              <w:spacing w:before="4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c>
      </w:tr>
      <w:tr w:rsidR="00B712EE" w:rsidRPr="00BC3034" w14:paraId="3565F5F1" w14:textId="77777777" w:rsidTr="0065799F">
        <w:tc>
          <w:tcPr>
            <w:tcW w:w="9350" w:type="dxa"/>
            <w:tcBorders>
              <w:left w:val="nil"/>
              <w:right w:val="nil"/>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hospital_answer</w:t>
            </w:r>
            <w:proofErr w:type="spellEnd"/>
            <w:r w:rsidRPr="00F963B9">
              <w:rPr>
                <w:color w:val="000000" w:themeColor="text1"/>
                <w:sz w:val="20"/>
                <w:szCs w:val="20"/>
                <w:u w:val="single"/>
              </w:rPr>
              <w:t>}}</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B10FBD">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r>
                    <w:rPr>
                      <w:color w:val="000000" w:themeColor="text1"/>
                      <w:sz w:val="14"/>
                      <w:szCs w:val="14"/>
                    </w:rPr>
                    <w:t>hosp</w:t>
                  </w:r>
                  <w:r w:rsidRPr="00BD51DE">
                    <w:rPr>
                      <w:color w:val="000000" w:themeColor="text1"/>
                      <w:sz w:val="14"/>
                      <w:szCs w:val="14"/>
                    </w:rPr>
                    <w:t>_table}}</w:t>
                  </w:r>
                  <w:r>
                    <w:rPr>
                      <w:color w:val="000000" w:themeColor="text1"/>
                      <w:sz w:val="20"/>
                      <w:szCs w:val="20"/>
                    </w:rPr>
                    <w:t>{{fullname}}</w:t>
                  </w:r>
                </w:p>
              </w:tc>
              <w:tc>
                <w:tcPr>
                  <w:tcW w:w="1407" w:type="dxa"/>
                  <w:vAlign w:val="center"/>
                </w:tcPr>
                <w:p w14:paraId="61A53E1A" w14:textId="25C74999" w:rsidR="00701716" w:rsidRPr="00F963B9" w:rsidRDefault="00701716"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65799F">
        <w:trPr>
          <w:trHeight w:val="890"/>
        </w:trPr>
        <w:tc>
          <w:tcPr>
            <w:tcW w:w="9350" w:type="dxa"/>
            <w:tcBorders>
              <w:left w:val="nil"/>
              <w:right w:val="nil"/>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lastRenderedPageBreak/>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cancer_answer</w:t>
            </w:r>
            <w:proofErr w:type="spellEnd"/>
            <w:r w:rsidRPr="00F963B9">
              <w:rPr>
                <w:color w:val="000000" w:themeColor="text1"/>
                <w:sz w:val="20"/>
                <w:szCs w:val="20"/>
                <w:u w:val="single"/>
              </w:rPr>
              <w:t>}}</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{{#IF_cancer}}</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2161" w:type="dxa"/>
                </w:tcPr>
                <w:p w14:paraId="2FD01086" w14:textId="270FC105" w:rsidR="00777C64"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{{#cancer_table}}{{fullname}}</w:t>
                  </w:r>
                </w:p>
              </w:tc>
              <w:tc>
                <w:tcPr>
                  <w:tcW w:w="2161" w:type="dxa"/>
                </w:tcPr>
                <w:p w14:paraId="6B5EF69D" w14:textId="119A50DD" w:rsidR="00777C64"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65799F">
        <w:tc>
          <w:tcPr>
            <w:tcW w:w="9350" w:type="dxa"/>
            <w:tcBorders>
              <w:left w:val="nil"/>
              <w:right w:val="nil"/>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rx_answer</w:t>
            </w:r>
            <w:proofErr w:type="spellEnd"/>
            <w:r w:rsidRPr="00F963B9">
              <w:rPr>
                <w:color w:val="000000" w:themeColor="text1"/>
                <w:sz w:val="20"/>
                <w:szCs w:val="20"/>
                <w:u w:val="single"/>
              </w:rPr>
              <w:t>}}</w:t>
            </w:r>
          </w:p>
          <w:p w14:paraId="2D3D3AD8" w14:textId="482DACF7" w:rsidR="000C50F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{{#IF_rx}}</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{{#rx_table}}{{fullname}}</w:t>
                  </w:r>
                </w:p>
              </w:tc>
              <w:tc>
                <w:tcPr>
                  <w:tcW w:w="4572" w:type="dxa"/>
                  <w:vAlign w:val="center"/>
                </w:tcPr>
                <w:p w14:paraId="6EF78CF5" w14:textId="09B0F681"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4C436B82" w14:textId="77777777" w:rsidR="00780FB1"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p w14:paraId="1B9D5BD3" w14:textId="76AEBBA8" w:rsidR="0042015F" w:rsidRPr="00F963B9" w:rsidRDefault="0042015F"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 xml:space="preserve">Victor Krum: hydrocodone || Hermione Granger: Zoloft </w:t>
            </w:r>
          </w:p>
        </w:tc>
      </w:tr>
      <w:tr w:rsidR="00B712EE" w:rsidRPr="00BC3034" w14:paraId="3E170458" w14:textId="77777777" w:rsidTr="0065799F">
        <w:trPr>
          <w:trHeight w:val="87"/>
        </w:trPr>
        <w:tc>
          <w:tcPr>
            <w:tcW w:w="9350" w:type="dxa"/>
            <w:tcBorders>
              <w:left w:val="nil"/>
              <w:right w:val="nil"/>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pregnant_answer</w:t>
            </w:r>
            <w:proofErr w:type="spellEnd"/>
            <w:r w:rsidRPr="00F963B9">
              <w:rPr>
                <w:color w:val="000000" w:themeColor="text1"/>
                <w:sz w:val="20"/>
                <w:szCs w:val="20"/>
                <w:u w:val="single"/>
              </w:rPr>
              <w:t>}}</w:t>
            </w:r>
          </w:p>
          <w:p w14:paraId="3F1C99B3" w14:textId="62DC20FA"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{{#IF_pregnant}}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{{#p_table}}{{fullname}}</w:t>
                  </w:r>
                </w:p>
              </w:tc>
              <w:tc>
                <w:tcPr>
                  <w:tcW w:w="4572" w:type="dxa"/>
                  <w:vAlign w:val="center"/>
                </w:tcPr>
                <w:p w14:paraId="6018BB24" w14:textId="5345EECF"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65799F">
        <w:trPr>
          <w:trHeight w:val="87"/>
        </w:trPr>
        <w:tc>
          <w:tcPr>
            <w:tcW w:w="9350" w:type="dxa"/>
            <w:tcBorders>
              <w:left w:val="nil"/>
              <w:right w:val="nil"/>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{{#IF_sports}}</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{{#sports_table}}{{fullname}}</w:t>
                  </w:r>
                </w:p>
              </w:tc>
              <w:tc>
                <w:tcPr>
                  <w:tcW w:w="4572" w:type="dxa"/>
                  <w:vAlign w:val="center"/>
                </w:tcPr>
                <w:p w14:paraId="333AFEEC" w14:textId="108B6FE2"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65799F">
        <w:trPr>
          <w:trHeight w:val="87"/>
        </w:trPr>
        <w:tc>
          <w:tcPr>
            <w:tcW w:w="9350" w:type="dxa"/>
            <w:tcBorders>
              <w:left w:val="nil"/>
              <w:right w:val="nil"/>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{{#IF_alcohol}}</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{{#alcohol_table}}{{fullname}}</w:t>
                  </w:r>
                </w:p>
              </w:tc>
              <w:tc>
                <w:tcPr>
                  <w:tcW w:w="4572" w:type="dxa"/>
                  <w:vAlign w:val="center"/>
                </w:tcPr>
                <w:p w14:paraId="44C58806" w14:textId="24C39B2C"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65799F">
        <w:trPr>
          <w:trHeight w:val="87"/>
        </w:trPr>
        <w:tc>
          <w:tcPr>
            <w:tcW w:w="9350" w:type="dxa"/>
            <w:tcBorders>
              <w:left w:val="nil"/>
              <w:right w:val="nil"/>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{{#IF_tobacco}}</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{{#tobacco_table}}{{fullname}}</w:t>
                  </w:r>
                </w:p>
              </w:tc>
              <w:tc>
                <w:tcPr>
                  <w:tcW w:w="4572" w:type="dxa"/>
                  <w:vAlign w:val="center"/>
                </w:tcPr>
                <w:p w14:paraId="15D3F065" w14:textId="73B79ED8"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Y="-47"/>
        <w:tblW w:w="936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7556"/>
        <w:gridCol w:w="1804"/>
      </w:tblGrid>
      <w:tr w:rsidR="00EA3514" w:rsidRPr="00BC3034" w14:paraId="446F8AB5" w14:textId="77777777" w:rsidTr="00003133">
        <w:tc>
          <w:tcPr>
            <w:tcW w:w="9360" w:type="dxa"/>
            <w:gridSpan w:val="2"/>
            <w:tcBorders>
              <w:top w:val="nil"/>
              <w:bottom w:val="nil"/>
            </w:tcBorders>
            <w:shd w:val="clear" w:color="auto" w:fill="D9E2F3" w:themeFill="accent1" w:themeFillTint="33"/>
          </w:tcPr>
          <w:p w14:paraId="3CB3451F" w14:textId="0422A3CD" w:rsidR="00EA3514" w:rsidRPr="00BC3034" w:rsidRDefault="00555E35" w:rsidP="00E75C70">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003133">
        <w:tc>
          <w:tcPr>
            <w:tcW w:w="9360" w:type="dxa"/>
            <w:gridSpan w:val="2"/>
            <w:tcBorders>
              <w:top w:val="nil"/>
              <w:bottom w:val="single" w:sz="4" w:space="0" w:color="auto"/>
            </w:tcBorders>
            <w:shd w:val="clear" w:color="auto" w:fill="auto"/>
            <w:vAlign w:val="center"/>
          </w:tcPr>
          <w:p w14:paraId="0629106F" w14:textId="3FF29A1B" w:rsidR="00003133" w:rsidRPr="00003133" w:rsidRDefault="007B1946" w:rsidP="00003133">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D82E9E">
        <w:tc>
          <w:tcPr>
            <w:tcW w:w="9360" w:type="dxa"/>
            <w:gridSpan w:val="2"/>
            <w:tcBorders>
              <w:top w:val="single" w:sz="4" w:space="0" w:color="auto"/>
              <w:bottom w:val="nil"/>
            </w:tcBorders>
            <w:shd w:val="clear" w:color="auto" w:fill="auto"/>
          </w:tcPr>
          <w:p w14:paraId="00785267" w14:textId="1D6ED578" w:rsidR="00003133" w:rsidRPr="00F963B9" w:rsidRDefault="00003133" w:rsidP="00003133">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003133">
        <w:tc>
          <w:tcPr>
            <w:tcW w:w="7556" w:type="dxa"/>
            <w:tcBorders>
              <w:top w:val="nil"/>
            </w:tcBorders>
            <w:shd w:val="clear" w:color="auto" w:fill="auto"/>
          </w:tcPr>
          <w:p w14:paraId="1D570ACA" w14:textId="1F8C671C" w:rsidR="00E83FD1" w:rsidRPr="00F963B9" w:rsidRDefault="00D50173" w:rsidP="00555E35">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003133">
        <w:tc>
          <w:tcPr>
            <w:tcW w:w="7556" w:type="dxa"/>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1509D671" w14:textId="7E39CEC0" w:rsidR="00AD109C" w:rsidRDefault="00AD109C" w:rsidP="00AD109C">
            <w:pPr>
              <w:pStyle w:val="NormalWeb"/>
              <w:spacing w:before="120" w:beforeAutospacing="0" w:after="120" w:afterAutospacing="0"/>
              <w:rPr>
                <w:color w:val="000000" w:themeColor="text1"/>
                <w:sz w:val="20"/>
                <w:szCs w:val="20"/>
              </w:rPr>
            </w:pPr>
            <w:r>
              <w:rPr>
                <w:color w:val="000000" w:themeColor="text1"/>
                <w:sz w:val="20"/>
                <w:szCs w:val="20"/>
              </w:rPr>
              <w:t>{{#IF_otaf}}One Time Application Fee{{/</w:t>
            </w:r>
            <w:proofErr w:type="spellStart"/>
            <w:r>
              <w:rPr>
                <w:color w:val="000000" w:themeColor="text1"/>
                <w:sz w:val="20"/>
                <w:szCs w:val="20"/>
              </w:rPr>
              <w:t>IF_otaf</w:t>
            </w:r>
            <w:proofErr w:type="spellEnd"/>
            <w:r>
              <w:rPr>
                <w:color w:val="000000" w:themeColor="text1"/>
                <w:sz w:val="20"/>
                <w:szCs w:val="20"/>
              </w:rPr>
              <w:t>}}</w:t>
            </w:r>
          </w:p>
          <w:p w14:paraId="1B499CA0" w14:textId="77777777" w:rsidR="007A1599" w:rsidRDefault="007A1599" w:rsidP="007A1599">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20A7000" w14:textId="77777777" w:rsid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42ED0E47" w:rsidR="00B01F54" w:rsidRPr="00F963B9" w:rsidRDefault="00B01F54" w:rsidP="007A1599">
            <w:pPr>
              <w:pStyle w:val="NormalWeb"/>
              <w:spacing w:before="120" w:beforeAutospacing="0" w:after="120" w:afterAutospacing="0"/>
              <w:rPr>
                <w:color w:val="000000" w:themeColor="text1"/>
                <w:sz w:val="20"/>
                <w:szCs w:val="20"/>
              </w:rPr>
            </w:pPr>
          </w:p>
        </w:tc>
        <w:tc>
          <w:tcPr>
            <w:tcW w:w="1804" w:type="dxa"/>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76BA7B17" w14:textId="186062A8" w:rsidR="00AD109C" w:rsidRDefault="00AD109C" w:rsidP="00AD109C">
            <w:pPr>
              <w:pStyle w:val="NormalWeb"/>
              <w:spacing w:before="120" w:beforeAutospacing="0" w:after="120" w:afterAutospacing="0"/>
              <w:jc w:val="right"/>
              <w:rPr>
                <w:color w:val="000000" w:themeColor="text1"/>
                <w:sz w:val="20"/>
                <w:szCs w:val="20"/>
              </w:rPr>
            </w:pPr>
            <w:r>
              <w:rPr>
                <w:color w:val="000000" w:themeColor="text1"/>
                <w:sz w:val="20"/>
                <w:szCs w:val="20"/>
              </w:rPr>
              <w:t>{{#IF_otaf}}{{otaf_amount}}{{/I</w:t>
            </w:r>
            <w:r w:rsidR="00C16A35">
              <w:rPr>
                <w:color w:val="000000" w:themeColor="text1"/>
                <w:sz w:val="20"/>
                <w:szCs w:val="20"/>
              </w:rPr>
              <w:t>F</w:t>
            </w:r>
            <w:r>
              <w:rPr>
                <w:color w:val="000000" w:themeColor="text1"/>
                <w:sz w:val="20"/>
                <w:szCs w:val="20"/>
              </w:rPr>
              <w:t>_otaf}}</w:t>
            </w:r>
          </w:p>
          <w:p w14:paraId="1273D81C" w14:textId="77777777" w:rsidR="007A1599"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013660A6" w14:textId="77777777" w:rsidR="00B01F54" w:rsidRDefault="00B01F54" w:rsidP="00B01F5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p>
          <w:p w14:paraId="5560A3CF" w14:textId="2C3F462C" w:rsidR="00B01F54" w:rsidRPr="00A73FC4" w:rsidRDefault="00B01F54" w:rsidP="007A1599">
            <w:pPr>
              <w:pStyle w:val="NormalWeb"/>
              <w:spacing w:before="120" w:beforeAutospacing="0" w:after="120" w:afterAutospacing="0"/>
              <w:jc w:val="right"/>
              <w:rPr>
                <w:color w:val="000000" w:themeColor="text1"/>
                <w:sz w:val="20"/>
                <w:szCs w:val="20"/>
              </w:rPr>
            </w:pPr>
          </w:p>
        </w:tc>
      </w:tr>
      <w:tr w:rsidR="00D50173" w:rsidRPr="00BC3034" w14:paraId="22E44EA7" w14:textId="77777777" w:rsidTr="00003133">
        <w:tc>
          <w:tcPr>
            <w:tcW w:w="7556" w:type="dxa"/>
            <w:tcBorders>
              <w:bottom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003133">
        <w:tc>
          <w:tcPr>
            <w:tcW w:w="7556" w:type="dxa"/>
            <w:tcBorders>
              <w:top w:val="nil"/>
              <w:bottom w:val="nil"/>
            </w:tcBorders>
            <w:shd w:val="clear" w:color="auto" w:fill="auto"/>
          </w:tcPr>
          <w:p w14:paraId="0B9BE6F8" w14:textId="77777777" w:rsidR="00555E35" w:rsidRPr="00F963B9" w:rsidRDefault="00555E35" w:rsidP="00AC2DF3">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5E56F4">
            <w:pPr>
              <w:pStyle w:val="NormalWeb"/>
              <w:spacing w:before="120" w:beforeAutospacing="0" w:after="120" w:afterAutospacing="0"/>
              <w:jc w:val="right"/>
              <w:rPr>
                <w:color w:val="000000" w:themeColor="text1"/>
                <w:sz w:val="20"/>
                <w:szCs w:val="20"/>
              </w:rPr>
            </w:pPr>
          </w:p>
        </w:tc>
      </w:tr>
      <w:tr w:rsidR="00003133" w:rsidRPr="00BC3034" w14:paraId="3B42AB31" w14:textId="77777777" w:rsidTr="00003133">
        <w:tc>
          <w:tcPr>
            <w:tcW w:w="9360" w:type="dxa"/>
            <w:gridSpan w:val="2"/>
            <w:tcBorders>
              <w:top w:val="nil"/>
              <w:bottom w:val="nil"/>
            </w:tcBorders>
            <w:shd w:val="clear" w:color="auto" w:fill="auto"/>
          </w:tcPr>
          <w:p w14:paraId="5B508672" w14:textId="7B6B9066" w:rsidR="00003133" w:rsidRPr="00003133" w:rsidRDefault="00003133" w:rsidP="00003133">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003133">
        <w:tc>
          <w:tcPr>
            <w:tcW w:w="7556" w:type="dxa"/>
            <w:tcBorders>
              <w:top w:val="nil"/>
            </w:tcBorders>
            <w:shd w:val="clear" w:color="auto" w:fill="auto"/>
          </w:tcPr>
          <w:p w14:paraId="0BF0003F" w14:textId="2F8245BC" w:rsidR="00003133" w:rsidRPr="00003133" w:rsidRDefault="00003133" w:rsidP="00003133">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003133">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003133">
        <w:tc>
          <w:tcPr>
            <w:tcW w:w="7556" w:type="dxa"/>
            <w:shd w:val="clear" w:color="auto" w:fill="auto"/>
          </w:tcPr>
          <w:p w14:paraId="753F66E6" w14:textId="0B689F6E" w:rsidR="00003133" w:rsidRDefault="00003133" w:rsidP="00003133">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51255374" w14:textId="77777777" w:rsidR="00555E35" w:rsidRDefault="00003133" w:rsidP="00003133">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7B2B3D6" w14:textId="257C123A" w:rsidR="00B01F54" w:rsidRP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804" w:type="dxa"/>
            <w:shd w:val="clear" w:color="auto" w:fill="auto"/>
          </w:tcPr>
          <w:p w14:paraId="073FF197" w14:textId="52027048" w:rsidR="00003133"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6D7A5430" w14:textId="77777777" w:rsidR="00555E35" w:rsidRDefault="00003133" w:rsidP="00003133">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1DAA0F35" w14:textId="2CE75F49" w:rsidR="00B01F54" w:rsidRPr="00F963B9" w:rsidRDefault="00B01F54" w:rsidP="004870D1">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r w:rsidR="004870D1">
              <w:rPr>
                <w:color w:val="000000" w:themeColor="text1"/>
                <w:sz w:val="20"/>
                <w:szCs w:val="20"/>
              </w:rPr>
              <w:t>}</w:t>
            </w:r>
          </w:p>
        </w:tc>
      </w:tr>
      <w:tr w:rsidR="00003133" w:rsidRPr="00BC3034" w14:paraId="00F2FD94" w14:textId="77777777" w:rsidTr="00003133">
        <w:tc>
          <w:tcPr>
            <w:tcW w:w="7556" w:type="dxa"/>
            <w:shd w:val="clear" w:color="auto" w:fill="auto"/>
          </w:tcPr>
          <w:p w14:paraId="7A4B53A0" w14:textId="1FBFF4E9" w:rsidR="00003133" w:rsidRPr="00003133" w:rsidRDefault="00003133" w:rsidP="00003133">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250CC09A" w:rsidR="006E1A14" w:rsidRDefault="006E1A14" w:rsidP="006E1A14">
      <w:pPr>
        <w:tabs>
          <w:tab w:val="left" w:pos="7767"/>
        </w:tabs>
        <w:rPr>
          <w:sz w:val="20"/>
          <w:szCs w:val="20"/>
        </w:rPr>
      </w:pPr>
      <w:r w:rsidRPr="00BA100F">
        <w:rPr>
          <w:sz w:val="20"/>
          <w:szCs w:val="20"/>
        </w:rPr>
        <w:t xml:space="preserve">You are enrolling in a Health Care Sharing Ministry administered by </w:t>
      </w:r>
      <w:proofErr w:type="spellStart"/>
      <w:r w:rsidRPr="00BA100F">
        <w:rPr>
          <w:sz w:val="20"/>
          <w:szCs w:val="20"/>
        </w:rPr>
        <w:t>OneShare</w:t>
      </w:r>
      <w:proofErr w:type="spellEnd"/>
      <w:r w:rsidRPr="00BA100F">
        <w:rPr>
          <w:sz w:val="20"/>
          <w:szCs w:val="20"/>
        </w:rPr>
        <w:t xml:space="preserve"> Health, LLC (</w:t>
      </w:r>
      <w:proofErr w:type="spellStart"/>
      <w:r w:rsidRPr="00BA100F">
        <w:rPr>
          <w:sz w:val="20"/>
          <w:szCs w:val="20"/>
        </w:rPr>
        <w:t>OneShare</w:t>
      </w:r>
      <w:proofErr w:type="spellEnd"/>
      <w:r w:rsidRPr="00BA100F">
        <w:rPr>
          <w:sz w:val="20"/>
          <w:szCs w:val="20"/>
        </w:rPr>
        <w:t xml:space="preserv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75459894" w14:textId="09FB4E4B" w:rsidR="00A5538E" w:rsidRDefault="00A5538E" w:rsidP="006E1A14">
      <w:pPr>
        <w:tabs>
          <w:tab w:val="left" w:pos="7767"/>
        </w:tabs>
        <w:rPr>
          <w:sz w:val="20"/>
          <w:szCs w:val="20"/>
        </w:rPr>
      </w:pPr>
    </w:p>
    <w:p w14:paraId="08F755B6" w14:textId="28F1BC89" w:rsidR="00A5538E" w:rsidRPr="00A5538E" w:rsidRDefault="00A5538E" w:rsidP="00A5538E">
      <w:pPr>
        <w:rPr>
          <w:sz w:val="20"/>
          <w:szCs w:val="20"/>
        </w:rPr>
      </w:pPr>
      <w:r w:rsidRPr="00A5538E">
        <w:rPr>
          <w:rFonts w:eastAsia="Calibri"/>
          <w:sz w:val="20"/>
          <w:szCs w:val="20"/>
        </w:rPr>
        <w:t xml:space="preserve">The members of this Health Care Sharing Ministry voluntarily share medical expenses with one another, and </w:t>
      </w:r>
      <w:proofErr w:type="spellStart"/>
      <w:r w:rsidRPr="00A5538E">
        <w:rPr>
          <w:rFonts w:eastAsia="Calibri"/>
          <w:sz w:val="20"/>
          <w:szCs w:val="20"/>
        </w:rPr>
        <w:t>OneShare</w:t>
      </w:r>
      <w:proofErr w:type="spellEnd"/>
      <w:r w:rsidRPr="00A5538E">
        <w:rPr>
          <w:rFonts w:eastAsia="Calibri"/>
          <w:sz w:val="20"/>
          <w:szCs w:val="20"/>
        </w:rPr>
        <w:t xml:space="preserve"> coordinates this medical sharing. </w:t>
      </w:r>
      <w:proofErr w:type="spellStart"/>
      <w:r w:rsidRPr="00A5538E">
        <w:rPr>
          <w:rFonts w:eastAsia="Calibri"/>
          <w:sz w:val="20"/>
          <w:szCs w:val="20"/>
        </w:rPr>
        <w:t>OneShare</w:t>
      </w:r>
      <w:proofErr w:type="spellEnd"/>
      <w:r w:rsidRPr="00A5538E">
        <w:rPr>
          <w:rFonts w:eastAsia="Calibri"/>
          <w:sz w:val="20"/>
          <w:szCs w:val="20"/>
        </w:rPr>
        <w:t xml:space="preserve"> programs should not be considered as a substitute for an insurance policy. You are always liable for your own unpaid medical bills.  </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Disclaimer</w:t>
      </w:r>
    </w:p>
    <w:p w14:paraId="47C25F34" w14:textId="02141254" w:rsidR="00A5538E" w:rsidRDefault="00A5538E" w:rsidP="00A5538E">
      <w:pPr>
        <w:rPr>
          <w:rFonts w:eastAsia="Calibri"/>
          <w:sz w:val="20"/>
          <w:szCs w:val="20"/>
        </w:rPr>
      </w:pPr>
      <w:r w:rsidRPr="00A5538E">
        <w:rPr>
          <w:rFonts w:eastAsia="Calibri"/>
          <w:sz w:val="20"/>
          <w:szCs w:val="20"/>
        </w:rPr>
        <w:t>ONESHARE HEALTH, LLC (ONESHARE) IS NOT AN INSURANCE COMPANY BUT A RELIGIOUS</w:t>
      </w:r>
      <w:r>
        <w:rPr>
          <w:rFonts w:eastAsia="Calibri"/>
          <w:sz w:val="20"/>
          <w:szCs w:val="20"/>
        </w:rPr>
        <w:t xml:space="preserve"> </w:t>
      </w:r>
      <w:r w:rsidRPr="00A5538E">
        <w:rPr>
          <w:rFonts w:eastAsia="Calibri"/>
          <w:sz w:val="20"/>
          <w:szCs w:val="20"/>
        </w:rPr>
        <w:t>HEALTH CARE SHARING MINISTRY (HCSM) THAT FACILITATES THE SHARING OF MEDICAL</w:t>
      </w:r>
      <w:r>
        <w:rPr>
          <w:rFonts w:eastAsia="Calibri"/>
          <w:sz w:val="20"/>
          <w:szCs w:val="20"/>
        </w:rPr>
        <w:t xml:space="preserve"> </w:t>
      </w:r>
      <w:r w:rsidRPr="00A5538E">
        <w:rPr>
          <w:rFonts w:eastAsia="Calibri"/>
          <w:sz w:val="20"/>
          <w:szCs w:val="20"/>
        </w:rPr>
        <w:t xml:space="preserve">EXPENSES AMONG MEMBERS. As with all HCSMs under 26 USC § 5000A(d)(2)(B)(ii), </w:t>
      </w:r>
      <w:proofErr w:type="spellStart"/>
      <w:r w:rsidRPr="00A5538E">
        <w:rPr>
          <w:rFonts w:eastAsia="Calibri"/>
          <w:sz w:val="20"/>
          <w:szCs w:val="20"/>
        </w:rPr>
        <w:t>OneShare’s</w:t>
      </w:r>
      <w:proofErr w:type="spellEnd"/>
      <w:r w:rsidRPr="00A5538E">
        <w:rPr>
          <w:rFonts w:eastAsia="Calibri"/>
          <w:sz w:val="20"/>
          <w:szCs w:val="20"/>
        </w:rPr>
        <w:t xml:space="preserve"> members</w:t>
      </w:r>
      <w:r>
        <w:rPr>
          <w:rFonts w:eastAsia="Calibri"/>
          <w:sz w:val="20"/>
          <w:szCs w:val="20"/>
        </w:rPr>
        <w:t xml:space="preserve"> </w:t>
      </w:r>
      <w:r w:rsidRPr="00A5538E">
        <w:rPr>
          <w:rFonts w:eastAsia="Calibri"/>
          <w:sz w:val="20"/>
          <w:szCs w:val="20"/>
        </w:rPr>
        <w:t xml:space="preserve">are exempt from the ACA individual mandate. </w:t>
      </w:r>
      <w:proofErr w:type="spellStart"/>
      <w:r w:rsidRPr="00A5538E">
        <w:rPr>
          <w:rFonts w:eastAsia="Calibri"/>
          <w:sz w:val="20"/>
          <w:szCs w:val="20"/>
        </w:rPr>
        <w:t>OneShare</w:t>
      </w:r>
      <w:proofErr w:type="spellEnd"/>
      <w:r w:rsidRPr="00A5538E">
        <w:rPr>
          <w:rFonts w:eastAsia="Calibri"/>
          <w:sz w:val="20"/>
          <w:szCs w:val="20"/>
        </w:rPr>
        <w:t xml:space="preserve"> does not assume any legal risk or obligation for payment of member medical expenses. Neither </w:t>
      </w:r>
      <w:proofErr w:type="spellStart"/>
      <w:r w:rsidRPr="00A5538E">
        <w:rPr>
          <w:rFonts w:eastAsia="Calibri"/>
          <w:sz w:val="20"/>
          <w:szCs w:val="20"/>
        </w:rPr>
        <w:t>OneShare</w:t>
      </w:r>
      <w:proofErr w:type="spellEnd"/>
      <w:r w:rsidRPr="00A5538E">
        <w:rPr>
          <w:rFonts w:eastAsia="Calibri"/>
          <w:sz w:val="20"/>
          <w:szCs w:val="20"/>
        </w:rPr>
        <w:t xml:space="preserve"> nor its members guarantee or promise that medical bills will be paid or shared by the membership. Available nationwide, but please check </w:t>
      </w:r>
      <w:hyperlink r:id="rId8">
        <w:r w:rsidRPr="00A5538E">
          <w:rPr>
            <w:rStyle w:val="Hyperlink"/>
            <w:rFonts w:eastAsia="Calibri"/>
            <w:color w:val="0563C1"/>
            <w:sz w:val="20"/>
            <w:szCs w:val="20"/>
          </w:rPr>
          <w:t>www.onesharehealth.com/legal-notices</w:t>
        </w:r>
      </w:hyperlink>
      <w:r w:rsidRPr="00A5538E">
        <w:rPr>
          <w:rFonts w:eastAsia="Calibri"/>
          <w:sz w:val="20"/>
          <w:szCs w:val="20"/>
        </w:rPr>
        <w:t xml:space="preserve"> for the most up to date state availability listing.</w:t>
      </w:r>
    </w:p>
    <w:p w14:paraId="570FDB09" w14:textId="1652BCCB" w:rsidR="00A5538E" w:rsidRDefault="00A5538E" w:rsidP="00A5538E">
      <w:pPr>
        <w:rPr>
          <w:rFonts w:eastAsia="Calibri"/>
          <w:sz w:val="20"/>
          <w:szCs w:val="20"/>
        </w:rPr>
      </w:pPr>
    </w:p>
    <w:p w14:paraId="42ECBAEB" w14:textId="77777777" w:rsidR="00A5538E" w:rsidRPr="00BA100F" w:rsidRDefault="00A5538E" w:rsidP="00A5538E">
      <w:pPr>
        <w:tabs>
          <w:tab w:val="left" w:pos="7767"/>
        </w:tabs>
        <w:rPr>
          <w:b/>
          <w:bCs/>
          <w:sz w:val="20"/>
          <w:szCs w:val="20"/>
        </w:rPr>
      </w:pPr>
      <w:r w:rsidRPr="00BA100F">
        <w:rPr>
          <w:b/>
          <w:bCs/>
          <w:sz w:val="20"/>
          <w:szCs w:val="20"/>
        </w:rPr>
        <w:t>No Promise to Pay</w:t>
      </w:r>
    </w:p>
    <w:p w14:paraId="7357FE7E" w14:textId="295A9EFB" w:rsidR="00A5538E" w:rsidRDefault="00A5538E" w:rsidP="00A5538E">
      <w:pPr>
        <w:rPr>
          <w:rFonts w:eastAsia="Calibri"/>
          <w:sz w:val="20"/>
          <w:szCs w:val="20"/>
        </w:rPr>
      </w:pPr>
      <w:r w:rsidRPr="00A5538E">
        <w:rPr>
          <w:rFonts w:eastAsia="Calibri"/>
          <w:sz w:val="20"/>
          <w:szCs w:val="20"/>
        </w:rPr>
        <w:t xml:space="preserve">Neither </w:t>
      </w:r>
      <w:proofErr w:type="spellStart"/>
      <w:r w:rsidRPr="00A5538E">
        <w:rPr>
          <w:rFonts w:eastAsia="Calibri"/>
          <w:sz w:val="20"/>
          <w:szCs w:val="20"/>
        </w:rPr>
        <w:t>OneShare</w:t>
      </w:r>
      <w:proofErr w:type="spellEnd"/>
      <w:r w:rsidRPr="00A5538E">
        <w:rPr>
          <w:rFonts w:eastAsia="Calibri"/>
          <w:sz w:val="20"/>
          <w:szCs w:val="20"/>
        </w:rPr>
        <w:t xml:space="preserve"> nor its members promise or guarantee payment or sharing of your medical expenses, or assume any risk therefore. You remain responsible for your unpaid medical bills.</w:t>
      </w:r>
    </w:p>
    <w:p w14:paraId="1491BEC1" w14:textId="364FB51A" w:rsidR="00A5538E" w:rsidRDefault="00A5538E" w:rsidP="00A5538E">
      <w:pPr>
        <w:rPr>
          <w:rFonts w:eastAsia="Calibri"/>
          <w:sz w:val="20"/>
          <w:szCs w:val="20"/>
        </w:rPr>
      </w:pPr>
    </w:p>
    <w:p w14:paraId="7136AACC" w14:textId="77777777" w:rsidR="00A5538E" w:rsidRPr="00BA100F" w:rsidRDefault="00A5538E" w:rsidP="00A5538E">
      <w:pPr>
        <w:tabs>
          <w:tab w:val="left" w:pos="7767"/>
        </w:tabs>
        <w:rPr>
          <w:b/>
          <w:bCs/>
          <w:sz w:val="20"/>
          <w:szCs w:val="20"/>
        </w:rPr>
      </w:pPr>
      <w:r w:rsidRPr="00BA100F">
        <w:rPr>
          <w:b/>
          <w:bCs/>
          <w:sz w:val="20"/>
          <w:szCs w:val="20"/>
        </w:rPr>
        <w:t>Voluntary Participation</w:t>
      </w:r>
    </w:p>
    <w:p w14:paraId="2AE368C2" w14:textId="2DBE4333" w:rsidR="00A5538E" w:rsidRPr="00A5538E" w:rsidRDefault="00A5538E" w:rsidP="00A5538E">
      <w:pPr>
        <w:rPr>
          <w:sz w:val="20"/>
          <w:szCs w:val="20"/>
        </w:rPr>
      </w:pPr>
      <w:r w:rsidRPr="00A5538E">
        <w:rPr>
          <w:rFonts w:eastAsia="Calibri"/>
          <w:sz w:val="20"/>
          <w:szCs w:val="20"/>
        </w:rPr>
        <w:t xml:space="preserve">Enrollment in </w:t>
      </w:r>
      <w:proofErr w:type="spellStart"/>
      <w:r w:rsidRPr="00A5538E">
        <w:rPr>
          <w:rFonts w:eastAsia="Calibri"/>
          <w:sz w:val="20"/>
          <w:szCs w:val="20"/>
        </w:rPr>
        <w:t>OneShare</w:t>
      </w:r>
      <w:proofErr w:type="spellEnd"/>
      <w:r w:rsidRPr="00A5538E">
        <w:rPr>
          <w:rFonts w:eastAsia="Calibri"/>
          <w:sz w:val="20"/>
          <w:szCs w:val="20"/>
        </w:rPr>
        <w:t xml:space="preserve"> is not a contract for insurance. Participation in </w:t>
      </w:r>
      <w:proofErr w:type="spellStart"/>
      <w:r w:rsidRPr="00A5538E">
        <w:rPr>
          <w:rFonts w:eastAsia="Calibri"/>
          <w:sz w:val="20"/>
          <w:szCs w:val="20"/>
        </w:rPr>
        <w:t>OneShare</w:t>
      </w:r>
      <w:proofErr w:type="spellEnd"/>
      <w:r w:rsidRPr="00A5538E">
        <w:rPr>
          <w:rFonts w:eastAsia="Calibri"/>
          <w:sz w:val="20"/>
          <w:szCs w:val="20"/>
        </w:rPr>
        <w:t xml:space="preserve"> is voluntary. Enrollment as a </w:t>
      </w:r>
      <w:proofErr w:type="spellStart"/>
      <w:r w:rsidRPr="00A5538E">
        <w:rPr>
          <w:rFonts w:eastAsia="Calibri"/>
          <w:sz w:val="20"/>
          <w:szCs w:val="20"/>
        </w:rPr>
        <w:t>OneShare</w:t>
      </w:r>
      <w:proofErr w:type="spellEnd"/>
      <w:r w:rsidRPr="00A5538E">
        <w:rPr>
          <w:rFonts w:eastAsia="Calibri"/>
          <w:sz w:val="20"/>
          <w:szCs w:val="20"/>
        </w:rPr>
        <w:t xml:space="preserve"> member is voluntary, and the sharing of monetary contributions is voluntary. You are free to cancel your membership at any time. </w:t>
      </w:r>
      <w:proofErr w:type="spellStart"/>
      <w:r w:rsidRPr="00A5538E">
        <w:rPr>
          <w:rFonts w:eastAsia="Calibri"/>
          <w:sz w:val="20"/>
          <w:szCs w:val="20"/>
        </w:rPr>
        <w:t>OneShare</w:t>
      </w:r>
      <w:proofErr w:type="spellEnd"/>
      <w:r w:rsidRPr="00A5538E">
        <w:rPr>
          <w:rFonts w:eastAsia="Calibri"/>
          <w:sz w:val="20"/>
          <w:szCs w:val="20"/>
        </w:rPr>
        <w:t xml:space="preserve"> requests that a voluntary sharing contribution be made for each month you are enrolled, to facilitate the sharing of requests published on behalf of other members.</w:t>
      </w:r>
    </w:p>
    <w:p w14:paraId="41479271" w14:textId="38C28B51" w:rsidR="006E1A14" w:rsidRDefault="006E1A14" w:rsidP="009649AB">
      <w:pPr>
        <w:tabs>
          <w:tab w:val="left" w:pos="7767"/>
        </w:tabs>
        <w:rPr>
          <w:b/>
          <w:bCs/>
          <w:sz w:val="20"/>
          <w:szCs w:val="20"/>
        </w:rPr>
      </w:pPr>
    </w:p>
    <w:p w14:paraId="0CF7C6D2" w14:textId="205819E1" w:rsidR="00A5538E" w:rsidRPr="00BA100F" w:rsidRDefault="00A5538E" w:rsidP="00A5538E">
      <w:pPr>
        <w:tabs>
          <w:tab w:val="left" w:pos="7767"/>
        </w:tabs>
        <w:rPr>
          <w:b/>
          <w:bCs/>
          <w:sz w:val="20"/>
          <w:szCs w:val="20"/>
        </w:rPr>
      </w:pPr>
      <w:r w:rsidRPr="00BA100F">
        <w:rPr>
          <w:b/>
          <w:bCs/>
          <w:sz w:val="20"/>
          <w:szCs w:val="20"/>
        </w:rPr>
        <w:t>Canceling Membership</w:t>
      </w:r>
    </w:p>
    <w:p w14:paraId="77911D78" w14:textId="5FFC51E9" w:rsidR="00A5538E" w:rsidRDefault="00A5538E" w:rsidP="00A5538E">
      <w:pPr>
        <w:rPr>
          <w:rFonts w:eastAsia="Calibri"/>
          <w:sz w:val="20"/>
          <w:szCs w:val="20"/>
        </w:rPr>
      </w:pPr>
      <w:r w:rsidRPr="00A5538E">
        <w:rPr>
          <w:rFonts w:eastAsia="Calibri"/>
          <w:sz w:val="20"/>
          <w:szCs w:val="20"/>
        </w:rPr>
        <w:t xml:space="preserve">If you wish to cancel your membership in the </w:t>
      </w:r>
      <w:proofErr w:type="spellStart"/>
      <w:r w:rsidRPr="00A5538E">
        <w:rPr>
          <w:rFonts w:eastAsia="Calibri"/>
          <w:sz w:val="20"/>
          <w:szCs w:val="20"/>
        </w:rPr>
        <w:t>OneShare</w:t>
      </w:r>
      <w:proofErr w:type="spellEnd"/>
      <w:r w:rsidRPr="00A5538E">
        <w:rPr>
          <w:rFonts w:eastAsia="Calibri"/>
          <w:sz w:val="20"/>
          <w:szCs w:val="20"/>
        </w:rPr>
        <w:t xml:space="preserve"> Health programs, you are required to submit notice to </w:t>
      </w:r>
      <w:proofErr w:type="spellStart"/>
      <w:r w:rsidRPr="00A5538E">
        <w:rPr>
          <w:rFonts w:eastAsia="Calibri"/>
          <w:sz w:val="20"/>
          <w:szCs w:val="20"/>
        </w:rPr>
        <w:t>OneShare</w:t>
      </w:r>
      <w:proofErr w:type="spellEnd"/>
      <w:r w:rsidRPr="00A5538E">
        <w:rPr>
          <w:rFonts w:eastAsia="Calibri"/>
          <w:sz w:val="20"/>
          <w:szCs w:val="20"/>
        </w:rPr>
        <w:t xml:space="preserve"> Health in writing 15 days prior to the end of your current month. Your sharing opportunity will end the last day of your current month. Canceling your </w:t>
      </w:r>
      <w:proofErr w:type="spellStart"/>
      <w:r w:rsidRPr="00A5538E">
        <w:rPr>
          <w:rFonts w:eastAsia="Calibri"/>
          <w:sz w:val="20"/>
          <w:szCs w:val="20"/>
        </w:rPr>
        <w:t>OneShare</w:t>
      </w:r>
      <w:proofErr w:type="spellEnd"/>
      <w:r w:rsidRPr="00A5538E">
        <w:rPr>
          <w:rFonts w:eastAsia="Calibri"/>
          <w:sz w:val="20"/>
          <w:szCs w:val="20"/>
        </w:rPr>
        <w:t xml:space="preserve"> Health membership does not meet the requirements for a Qualifying Life Event (QLE) under the Special Enrollment eligibility for the Affordable Care Act.</w:t>
      </w:r>
    </w:p>
    <w:p w14:paraId="6DDF354D" w14:textId="270CCD20" w:rsidR="00A5538E" w:rsidRDefault="00A5538E" w:rsidP="00A5538E">
      <w:pPr>
        <w:rPr>
          <w:rFonts w:eastAsia="Calibri"/>
          <w:sz w:val="20"/>
          <w:szCs w:val="20"/>
        </w:rPr>
      </w:pPr>
    </w:p>
    <w:p w14:paraId="1B9CED3C" w14:textId="77777777" w:rsidR="00A5538E" w:rsidRPr="00F963B9" w:rsidRDefault="00A5538E" w:rsidP="00A5538E">
      <w:pPr>
        <w:tabs>
          <w:tab w:val="left" w:pos="7767"/>
        </w:tabs>
        <w:rPr>
          <w:b/>
          <w:bCs/>
          <w:sz w:val="20"/>
          <w:szCs w:val="20"/>
        </w:rPr>
      </w:pPr>
      <w:r w:rsidRPr="00F963B9">
        <w:rPr>
          <w:b/>
          <w:bCs/>
          <w:sz w:val="20"/>
          <w:szCs w:val="20"/>
        </w:rPr>
        <w:t>Guidelines</w:t>
      </w:r>
    </w:p>
    <w:p w14:paraId="140FF64F" w14:textId="21D9AF4E" w:rsidR="00A5538E" w:rsidRDefault="00A5538E" w:rsidP="00A5538E">
      <w:pPr>
        <w:rPr>
          <w:rFonts w:eastAsia="Calibri"/>
          <w:sz w:val="20"/>
          <w:szCs w:val="20"/>
        </w:rPr>
      </w:pPr>
      <w:proofErr w:type="spellStart"/>
      <w:r w:rsidRPr="00606621">
        <w:rPr>
          <w:rFonts w:eastAsia="Calibri"/>
          <w:sz w:val="20"/>
          <w:szCs w:val="20"/>
        </w:rPr>
        <w:t>OneShare</w:t>
      </w:r>
      <w:proofErr w:type="spellEnd"/>
      <w:r w:rsidRPr="00606621">
        <w:rPr>
          <w:rFonts w:eastAsia="Calibri"/>
          <w:sz w:val="20"/>
          <w:szCs w:val="20"/>
        </w:rPr>
        <w:t xml:space="preserve"> manages member sharing contributions by establishing guidelines that define which medical bills are</w:t>
      </w:r>
      <w:r>
        <w:rPr>
          <w:rFonts w:eastAsia="Calibri"/>
          <w:sz w:val="20"/>
          <w:szCs w:val="20"/>
        </w:rPr>
        <w:t xml:space="preserve"> </w:t>
      </w:r>
      <w:r w:rsidRPr="00606621">
        <w:rPr>
          <w:rFonts w:eastAsia="Calibri"/>
          <w:sz w:val="20"/>
          <w:szCs w:val="20"/>
        </w:rPr>
        <w:t xml:space="preserve">eligible for sharing (“Guidelines”). Neither the Guidelines, nor anything else presented by </w:t>
      </w:r>
      <w:proofErr w:type="spellStart"/>
      <w:r w:rsidRPr="00606621">
        <w:rPr>
          <w:rFonts w:eastAsia="Calibri"/>
          <w:sz w:val="20"/>
          <w:szCs w:val="20"/>
        </w:rPr>
        <w:t>OneShare</w:t>
      </w:r>
      <w:proofErr w:type="spellEnd"/>
      <w:r w:rsidRPr="00606621">
        <w:rPr>
          <w:rFonts w:eastAsia="Calibri"/>
          <w:sz w:val="20"/>
          <w:szCs w:val="20"/>
        </w:rPr>
        <w:t>, constitutes a</w:t>
      </w:r>
      <w:r>
        <w:rPr>
          <w:rFonts w:eastAsia="Calibri"/>
          <w:sz w:val="20"/>
          <w:szCs w:val="20"/>
        </w:rPr>
        <w:t xml:space="preserve"> </w:t>
      </w:r>
      <w:r w:rsidRPr="00606621">
        <w:rPr>
          <w:rFonts w:eastAsia="Calibri"/>
          <w:sz w:val="20"/>
          <w:szCs w:val="20"/>
        </w:rPr>
        <w:t>contract for insurance. The Guidelines do not constitute a legally binding agreement, a promise to pay, or an</w:t>
      </w:r>
      <w:r>
        <w:rPr>
          <w:rFonts w:eastAsia="Calibri"/>
          <w:sz w:val="20"/>
          <w:szCs w:val="20"/>
        </w:rPr>
        <w:t xml:space="preserve"> </w:t>
      </w:r>
      <w:r w:rsidRPr="00606621">
        <w:rPr>
          <w:rFonts w:eastAsia="Calibri"/>
          <w:sz w:val="20"/>
          <w:szCs w:val="20"/>
        </w:rPr>
        <w:t xml:space="preserve">obligation to share. The Guidelines specify what type of expenses are eligible for sharing requests. </w:t>
      </w:r>
      <w:proofErr w:type="spellStart"/>
      <w:r w:rsidRPr="00606621">
        <w:rPr>
          <w:rFonts w:eastAsia="Calibri"/>
          <w:sz w:val="20"/>
          <w:szCs w:val="20"/>
        </w:rPr>
        <w:t>OneShare</w:t>
      </w:r>
      <w:proofErr w:type="spellEnd"/>
      <w:r>
        <w:rPr>
          <w:rFonts w:eastAsia="Calibri"/>
          <w:sz w:val="20"/>
          <w:szCs w:val="20"/>
        </w:rPr>
        <w:t xml:space="preserve"> </w:t>
      </w:r>
      <w:r w:rsidRPr="00606621">
        <w:rPr>
          <w:rFonts w:eastAsia="Calibri"/>
          <w:sz w:val="20"/>
          <w:szCs w:val="20"/>
        </w:rPr>
        <w:t>reserves the right to exclude sharing eligibility for any pre-existing conditions, whether disclosed at the time of your</w:t>
      </w:r>
      <w:r>
        <w:rPr>
          <w:rFonts w:eastAsia="Calibri"/>
          <w:sz w:val="20"/>
          <w:szCs w:val="20"/>
        </w:rPr>
        <w:t xml:space="preserve"> </w:t>
      </w:r>
      <w:r w:rsidRPr="00606621">
        <w:rPr>
          <w:rFonts w:eastAsia="Calibri"/>
          <w:sz w:val="20"/>
          <w:szCs w:val="20"/>
        </w:rPr>
        <w:t xml:space="preserve">enrollment or discovered after the effective date of the membership. </w:t>
      </w:r>
      <w:proofErr w:type="spellStart"/>
      <w:r w:rsidRPr="00606621">
        <w:rPr>
          <w:rFonts w:eastAsia="Calibri"/>
          <w:sz w:val="20"/>
          <w:szCs w:val="20"/>
        </w:rPr>
        <w:t>OneShare</w:t>
      </w:r>
      <w:proofErr w:type="spellEnd"/>
      <w:r w:rsidRPr="00606621">
        <w:rPr>
          <w:rFonts w:eastAsia="Calibri"/>
          <w:sz w:val="20"/>
          <w:szCs w:val="20"/>
        </w:rPr>
        <w:t xml:space="preserve"> reserves the right to update and</w:t>
      </w:r>
      <w:r>
        <w:rPr>
          <w:rFonts w:eastAsia="Calibri"/>
          <w:sz w:val="20"/>
          <w:szCs w:val="20"/>
        </w:rPr>
        <w:t xml:space="preserve"> </w:t>
      </w:r>
      <w:r w:rsidRPr="00606621">
        <w:rPr>
          <w:rFonts w:eastAsia="Calibri"/>
          <w:sz w:val="20"/>
          <w:szCs w:val="20"/>
        </w:rPr>
        <w:t>change its Guidelines at any time, and will provide notice of any material update/changes. It is the Member’s</w:t>
      </w:r>
      <w:r>
        <w:rPr>
          <w:rFonts w:eastAsia="Calibri"/>
          <w:sz w:val="20"/>
          <w:szCs w:val="20"/>
        </w:rPr>
        <w:t xml:space="preserve"> </w:t>
      </w:r>
      <w:r w:rsidRPr="00606621">
        <w:rPr>
          <w:rFonts w:eastAsia="Calibri"/>
          <w:sz w:val="20"/>
          <w:szCs w:val="20"/>
        </w:rPr>
        <w:t>responsibility to review the current guidelines in their Member Portal.</w:t>
      </w:r>
    </w:p>
    <w:p w14:paraId="372712C3" w14:textId="71078AFE" w:rsidR="00A5538E" w:rsidRDefault="00A5538E" w:rsidP="00A5538E">
      <w:pPr>
        <w:rPr>
          <w:rFonts w:eastAsia="Calibri"/>
          <w:sz w:val="20"/>
          <w:szCs w:val="20"/>
        </w:rPr>
      </w:pPr>
    </w:p>
    <w:p w14:paraId="56636971" w14:textId="77777777" w:rsidR="00A5538E" w:rsidRPr="00BA100F" w:rsidRDefault="00A5538E" w:rsidP="00A5538E">
      <w:pPr>
        <w:tabs>
          <w:tab w:val="left" w:pos="7767"/>
        </w:tabs>
        <w:rPr>
          <w:b/>
          <w:bCs/>
          <w:sz w:val="20"/>
          <w:szCs w:val="20"/>
        </w:rPr>
      </w:pPr>
      <w:r w:rsidRPr="00BA100F">
        <w:rPr>
          <w:b/>
          <w:bCs/>
          <w:sz w:val="20"/>
          <w:szCs w:val="20"/>
        </w:rPr>
        <w:t>Administration</w:t>
      </w:r>
    </w:p>
    <w:p w14:paraId="0D0EBC94" w14:textId="23E3CA80" w:rsidR="00A5538E" w:rsidRDefault="00A5538E" w:rsidP="00A5538E">
      <w:pPr>
        <w:tabs>
          <w:tab w:val="left" w:pos="7767"/>
        </w:tabs>
        <w:rPr>
          <w:color w:val="000000"/>
          <w:sz w:val="20"/>
          <w:szCs w:val="20"/>
        </w:rPr>
      </w:pPr>
      <w:r w:rsidRPr="00606621">
        <w:rPr>
          <w:rFonts w:eastAsia="Calibri"/>
          <w:color w:val="211D1E"/>
          <w:sz w:val="20"/>
          <w:szCs w:val="20"/>
        </w:rPr>
        <w:t xml:space="preserve">Upon receiving an eligible medical need from a Member or Provider,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w:t>
      </w:r>
      <w:r w:rsidRPr="00606621">
        <w:rPr>
          <w:rFonts w:eastAsia="Calibri"/>
          <w:sz w:val="20"/>
          <w:szCs w:val="20"/>
        </w:rPr>
        <w:t xml:space="preserve"> </w:t>
      </w:r>
      <w:r w:rsidRPr="00606621">
        <w:rPr>
          <w:rFonts w:eastAsia="Calibri"/>
          <w:color w:val="211D1E"/>
          <w:sz w:val="20"/>
          <w:szCs w:val="20"/>
        </w:rPr>
        <w:t xml:space="preserve">general overhead costs. This does not include third party contracts and distribution compensation. Administrative costs are subject to change by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In any given month, the available sharing funds may or may not equal the amount of eligible expenses submitted for sharing. If eligible expenses exceed the available sharing funds to meet those needs, any of the following actions may be taken</w:t>
      </w:r>
      <w:r w:rsidRPr="00BA100F">
        <w:rPr>
          <w:sz w:val="20"/>
          <w:szCs w:val="20"/>
        </w:rPr>
        <w:t>:</w:t>
      </w:r>
    </w:p>
    <w:p w14:paraId="2940FBA9" w14:textId="77777777" w:rsidR="00A5538E" w:rsidRPr="00A5538E" w:rsidRDefault="00A5538E" w:rsidP="00A5538E">
      <w:pPr>
        <w:pStyle w:val="ListParagraph"/>
        <w:numPr>
          <w:ilvl w:val="0"/>
          <w:numId w:val="8"/>
        </w:numPr>
        <w:tabs>
          <w:tab w:val="left" w:pos="7767"/>
        </w:tabs>
      </w:pPr>
      <w:r w:rsidRPr="00606621">
        <w:rPr>
          <w:rFonts w:eastAsia="Calibri"/>
          <w:color w:val="211D1E"/>
        </w:rPr>
        <w:t xml:space="preserve">A pro-rata sharing of eligible expenses may be initiated, whereby the Members share a percentage of eligible medical expenses within that month and hold back the balance of those expenses to be shared the following month, or </w:t>
      </w:r>
    </w:p>
    <w:p w14:paraId="7B0AC5DF" w14:textId="23DE7BD2" w:rsidR="00A5538E" w:rsidRPr="00A5538E" w:rsidRDefault="00A5538E" w:rsidP="00A5538E">
      <w:pPr>
        <w:pStyle w:val="ListParagraph"/>
        <w:numPr>
          <w:ilvl w:val="0"/>
          <w:numId w:val="8"/>
        </w:numPr>
        <w:tabs>
          <w:tab w:val="left" w:pos="7767"/>
        </w:tabs>
      </w:pPr>
      <w:r w:rsidRPr="00A5538E">
        <w:rPr>
          <w:rFonts w:eastAsia="Calibri"/>
          <w:color w:val="211D1E"/>
        </w:rPr>
        <w:lastRenderedPageBreak/>
        <w:t xml:space="preserve">The monthly member contribution may be increased in sufficient proportion to satisfy the eligible expenses. This action may be undertaken temporarily or on an ongoing basis Administrative costs are subject to change by </w:t>
      </w:r>
      <w:proofErr w:type="spellStart"/>
      <w:r w:rsidRPr="00A5538E">
        <w:rPr>
          <w:rFonts w:eastAsia="Calibri"/>
          <w:color w:val="211D1E"/>
        </w:rPr>
        <w:t>OneShare</w:t>
      </w:r>
      <w:proofErr w:type="spellEnd"/>
      <w:r w:rsidRPr="00A5538E">
        <w:rPr>
          <w:rFonts w:eastAsia="Calibri"/>
          <w:color w:val="211D1E"/>
        </w:rPr>
        <w:t xml:space="preserve"> Health.</w:t>
      </w:r>
    </w:p>
    <w:p w14:paraId="6755FF49" w14:textId="07283AAE" w:rsidR="00A5538E" w:rsidRPr="00BA100F" w:rsidRDefault="00A5538E" w:rsidP="00A5538E">
      <w:pPr>
        <w:tabs>
          <w:tab w:val="left" w:pos="7767"/>
        </w:tabs>
        <w:rPr>
          <w:sz w:val="20"/>
          <w:szCs w:val="20"/>
        </w:rPr>
      </w:pPr>
      <w:r w:rsidRPr="00BA100F">
        <w:rPr>
          <w:sz w:val="20"/>
          <w:szCs w:val="20"/>
        </w:rPr>
        <w:t xml:space="preserve">An annual administration fee of $45.00 is due from each </w:t>
      </w:r>
      <w:r>
        <w:rPr>
          <w:sz w:val="20"/>
          <w:szCs w:val="20"/>
        </w:rPr>
        <w:t>p</w:t>
      </w:r>
      <w:r w:rsidRPr="00BA100F">
        <w:rPr>
          <w:sz w:val="20"/>
          <w:szCs w:val="20"/>
        </w:rPr>
        <w:t xml:space="preserve">rimary </w:t>
      </w:r>
      <w:r>
        <w:rPr>
          <w:sz w:val="20"/>
          <w:szCs w:val="20"/>
        </w:rPr>
        <w:t>m</w:t>
      </w:r>
      <w:r w:rsidRPr="00BA100F">
        <w:rPr>
          <w:sz w:val="20"/>
          <w:szCs w:val="20"/>
        </w:rPr>
        <w:t xml:space="preserve">ember upon their </w:t>
      </w:r>
      <w:r>
        <w:rPr>
          <w:sz w:val="20"/>
          <w:szCs w:val="20"/>
        </w:rPr>
        <w:t>p</w:t>
      </w:r>
      <w:r w:rsidRPr="00BA100F">
        <w:rPr>
          <w:sz w:val="20"/>
          <w:szCs w:val="20"/>
        </w:rPr>
        <w:t>rogram</w:t>
      </w:r>
      <w:r>
        <w:rPr>
          <w:sz w:val="20"/>
          <w:szCs w:val="20"/>
        </w:rPr>
        <w:t xml:space="preserve"> </w:t>
      </w:r>
      <w:r w:rsidRPr="00BA100F">
        <w:rPr>
          <w:sz w:val="20"/>
          <w:szCs w:val="20"/>
        </w:rPr>
        <w:t>anniversary.</w:t>
      </w:r>
    </w:p>
    <w:p w14:paraId="496C2F67" w14:textId="77777777" w:rsidR="00A5538E" w:rsidRPr="00606621" w:rsidRDefault="00A5538E" w:rsidP="00A5538E">
      <w:pPr>
        <w:rPr>
          <w:sz w:val="20"/>
          <w:szCs w:val="20"/>
        </w:rPr>
      </w:pPr>
    </w:p>
    <w:p w14:paraId="213F6EBC" w14:textId="77777777" w:rsidR="004F5F42" w:rsidRPr="00BA100F" w:rsidRDefault="004F5F42" w:rsidP="004F5F42">
      <w:pPr>
        <w:tabs>
          <w:tab w:val="left" w:pos="7767"/>
        </w:tabs>
        <w:rPr>
          <w:b/>
          <w:bCs/>
          <w:sz w:val="20"/>
          <w:szCs w:val="20"/>
        </w:rPr>
      </w:pPr>
      <w:r w:rsidRPr="00BA100F">
        <w:rPr>
          <w:b/>
          <w:bCs/>
          <w:sz w:val="20"/>
          <w:szCs w:val="20"/>
        </w:rPr>
        <w:t>Membership Guidelines</w:t>
      </w:r>
    </w:p>
    <w:p w14:paraId="552D24B5" w14:textId="117FD2F8" w:rsidR="004F5F42" w:rsidRDefault="004F5F42" w:rsidP="004F5F42">
      <w:pPr>
        <w:rPr>
          <w:rFonts w:eastAsia="Calibri"/>
          <w:color w:val="211D1E"/>
          <w:sz w:val="20"/>
          <w:szCs w:val="20"/>
        </w:rPr>
      </w:pPr>
      <w:r w:rsidRPr="00606621">
        <w:rPr>
          <w:rFonts w:eastAsia="Calibri"/>
          <w:color w:val="211D1E"/>
          <w:sz w:val="20"/>
          <w:szCs w:val="20"/>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is required for certain Medical Expenses to be Eligible for Sharing.</w:t>
      </w:r>
    </w:p>
    <w:p w14:paraId="6FCD3C66" w14:textId="2F92F9C2" w:rsidR="004F5F42" w:rsidRDefault="004F5F42" w:rsidP="004F5F42">
      <w:pPr>
        <w:rPr>
          <w:rFonts w:eastAsia="Calibri"/>
          <w:color w:val="211D1E"/>
          <w:sz w:val="20"/>
          <w:szCs w:val="20"/>
        </w:rPr>
      </w:pPr>
    </w:p>
    <w:p w14:paraId="3484661D" w14:textId="1B38EB7A" w:rsidR="004F5F42" w:rsidRDefault="004F5F42" w:rsidP="004F5F42">
      <w:pPr>
        <w:rPr>
          <w:rFonts w:eastAsia="Calibri"/>
          <w:b/>
          <w:bCs/>
          <w:color w:val="211D1E"/>
          <w:sz w:val="20"/>
          <w:szCs w:val="20"/>
        </w:rPr>
      </w:pPr>
      <w:r>
        <w:rPr>
          <w:rFonts w:eastAsia="Calibri"/>
          <w:b/>
          <w:bCs/>
          <w:color w:val="211D1E"/>
          <w:sz w:val="20"/>
          <w:szCs w:val="20"/>
        </w:rPr>
        <w:t>Payment Authorization</w:t>
      </w:r>
    </w:p>
    <w:p w14:paraId="244B997D" w14:textId="77777777" w:rsidR="004F5F42" w:rsidRPr="00606621" w:rsidRDefault="004F5F42" w:rsidP="004F5F42">
      <w:pPr>
        <w:rPr>
          <w:sz w:val="20"/>
          <w:szCs w:val="20"/>
        </w:rPr>
      </w:pPr>
      <w:r w:rsidRPr="00606621">
        <w:rPr>
          <w:rFonts w:eastAsia="Calibri"/>
          <w:color w:val="201F1E"/>
          <w:sz w:val="20"/>
          <w:szCs w:val="20"/>
        </w:rPr>
        <w:t xml:space="preserve">I authorize </w:t>
      </w:r>
      <w:proofErr w:type="spellStart"/>
      <w:r w:rsidRPr="00606621">
        <w:rPr>
          <w:rFonts w:eastAsia="Calibri"/>
          <w:color w:val="201F1E"/>
          <w:sz w:val="20"/>
          <w:szCs w:val="20"/>
        </w:rPr>
        <w:t>OneShare</w:t>
      </w:r>
      <w:proofErr w:type="spellEnd"/>
      <w:r w:rsidRPr="00606621">
        <w:rPr>
          <w:rFonts w:eastAsia="Calibri"/>
          <w:color w:val="201F1E"/>
          <w:sz w:val="20"/>
          <w:szCs w:val="20"/>
        </w:rPr>
        <w:t xml:space="preserve"> Health, LLC to draft my checking account or debit my credit card for this initial transaction, which includes my first monthly contribution and a one-time application fee. I also give authorization to automatically draft my checking account or charge my card each month for all subsequent monthly contributions and the $45 annual administration fee due on my program year anniversary date. I also confirm that I am an authorized signer on the account I provided in my application for enrollment. </w:t>
      </w:r>
    </w:p>
    <w:p w14:paraId="71AE6582" w14:textId="77777777" w:rsidR="004F5F42" w:rsidRPr="004F5F42" w:rsidRDefault="004F5F42" w:rsidP="004F5F42">
      <w:pPr>
        <w:rPr>
          <w:b/>
          <w:bCs/>
          <w:sz w:val="20"/>
          <w:szCs w:val="20"/>
        </w:rPr>
      </w:pPr>
    </w:p>
    <w:p w14:paraId="0B47793C" w14:textId="4D7CB411" w:rsidR="00A5538E" w:rsidRDefault="004F5F42" w:rsidP="00A5538E">
      <w:pPr>
        <w:tabs>
          <w:tab w:val="left" w:pos="7767"/>
        </w:tabs>
        <w:rPr>
          <w:b/>
          <w:bCs/>
          <w:sz w:val="20"/>
          <w:szCs w:val="20"/>
        </w:rPr>
      </w:pPr>
      <w:r>
        <w:rPr>
          <w:b/>
          <w:bCs/>
          <w:sz w:val="20"/>
          <w:szCs w:val="20"/>
        </w:rPr>
        <w:t>Refunds</w:t>
      </w:r>
    </w:p>
    <w:p w14:paraId="1596DBC6" w14:textId="30425422" w:rsidR="00C80D94" w:rsidRPr="004F5F42" w:rsidRDefault="004F5F42" w:rsidP="00BB5C32">
      <w:pPr>
        <w:rPr>
          <w:sz w:val="20"/>
          <w:szCs w:val="20"/>
        </w:rPr>
      </w:pPr>
      <w:r w:rsidRPr="00606621">
        <w:rPr>
          <w:rFonts w:eastAsia="Calibri"/>
          <w:color w:val="211D1E"/>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7D1D6D8B" w14:textId="75BD2A1C" w:rsidR="00C80D94" w:rsidRDefault="00C80D94" w:rsidP="00BB5C32">
      <w:pPr>
        <w:rPr>
          <w:b/>
          <w:bCs/>
          <w:sz w:val="20"/>
          <w:szCs w:val="20"/>
        </w:rPr>
      </w:pPr>
    </w:p>
    <w:p w14:paraId="75057D5D" w14:textId="6EA7491A" w:rsidR="00D61EA0" w:rsidRDefault="00D61EA0" w:rsidP="00BB5C32">
      <w:pPr>
        <w:rPr>
          <w:b/>
          <w:bCs/>
          <w:sz w:val="20"/>
          <w:szCs w:val="20"/>
        </w:rPr>
      </w:pPr>
    </w:p>
    <w:p w14:paraId="22AC4F13" w14:textId="77777777" w:rsidR="00D61EA0" w:rsidRDefault="00D61EA0" w:rsidP="00BB5C32">
      <w:pPr>
        <w:rPr>
          <w:b/>
          <w:bCs/>
          <w:sz w:val="20"/>
          <w:szCs w:val="20"/>
        </w:rPr>
      </w:pPr>
    </w:p>
    <w:p w14:paraId="6FB833FD" w14:textId="77777777" w:rsidR="00C80D94" w:rsidRPr="00BA100F" w:rsidRDefault="00C80D94" w:rsidP="00BB5C32">
      <w:pPr>
        <w:rPr>
          <w:b/>
          <w:bCs/>
          <w:sz w:val="20"/>
          <w:szCs w:val="20"/>
        </w:rPr>
      </w:pPr>
    </w:p>
    <w:tbl>
      <w:tblPr>
        <w:tblStyle w:val="TableGrid"/>
        <w:tblW w:w="0" w:type="auto"/>
        <w:tblLook w:val="04A0" w:firstRow="1" w:lastRow="0" w:firstColumn="1" w:lastColumn="0" w:noHBand="0" w:noVBand="1"/>
      </w:tblPr>
      <w:tblGrid>
        <w:gridCol w:w="9350"/>
      </w:tblGrid>
      <w:tr w:rsidR="00C80D94" w14:paraId="0FAACDFE" w14:textId="77777777" w:rsidTr="008D4FFD">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7777777"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2 Timothy 3:16; Psalm 139:13-14</w:t>
      </w:r>
    </w:p>
    <w:p w14:paraId="6AFAAA80" w14:textId="77777777" w:rsidR="00C80D94" w:rsidRPr="00807962" w:rsidRDefault="00C80D94" w:rsidP="00C80D94">
      <w:pPr>
        <w:rPr>
          <w:sz w:val="20"/>
          <w:szCs w:val="20"/>
        </w:rPr>
      </w:pPr>
    </w:p>
    <w:p w14:paraId="2D6BDDAC" w14:textId="77777777"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2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77777777"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1 Corinthians 6:19-20</w:t>
      </w:r>
    </w:p>
    <w:p w14:paraId="2E9070C8" w14:textId="77777777" w:rsidR="00C80D94" w:rsidRPr="00807962" w:rsidRDefault="00C80D94" w:rsidP="00C80D94">
      <w:pPr>
        <w:rPr>
          <w:sz w:val="20"/>
          <w:szCs w:val="20"/>
        </w:rPr>
      </w:pPr>
    </w:p>
    <w:p w14:paraId="7643657F" w14:textId="08AF523F"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1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proofErr w:type="spellStart"/>
      <w:r w:rsidRPr="00237A5C">
        <w:rPr>
          <w:sz w:val="20"/>
          <w:szCs w:val="20"/>
        </w:rPr>
        <w:t>OneShare</w:t>
      </w:r>
      <w:proofErr w:type="spellEnd"/>
      <w:r w:rsidRPr="00237A5C">
        <w:rPr>
          <w:sz w:val="20"/>
          <w:szCs w:val="20"/>
        </w:rPr>
        <w:t xml:space="preserve"> Health, LLC is a voluntary cost sharing ministry, religious and charitable association of like-minded people who come together to assist each other by sharing medical expenses. As a health care sharing ministry, </w:t>
      </w:r>
      <w:proofErr w:type="spellStart"/>
      <w:r w:rsidRPr="00237A5C">
        <w:rPr>
          <w:sz w:val="20"/>
          <w:szCs w:val="20"/>
        </w:rPr>
        <w:t>OneShare</w:t>
      </w:r>
      <w:proofErr w:type="spellEnd"/>
      <w:r w:rsidRPr="00237A5C">
        <w:rPr>
          <w:sz w:val="20"/>
          <w:szCs w:val="20"/>
        </w:rPr>
        <w:t xml:space="preserv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w:t>
      </w:r>
      <w:proofErr w:type="spellStart"/>
      <w:r w:rsidRPr="00237A5C">
        <w:rPr>
          <w:sz w:val="20"/>
          <w:szCs w:val="20"/>
        </w:rPr>
        <w:t>OneShare</w:t>
      </w:r>
      <w:proofErr w:type="spellEnd"/>
      <w:r w:rsidRPr="00237A5C">
        <w:rPr>
          <w:sz w:val="20"/>
          <w:szCs w:val="20"/>
        </w:rPr>
        <w:t xml:space="preserv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 xml:space="preserve">By becoming a Member of </w:t>
      </w:r>
      <w:proofErr w:type="spellStart"/>
      <w:r w:rsidRPr="00237A5C">
        <w:rPr>
          <w:sz w:val="20"/>
          <w:szCs w:val="20"/>
        </w:rPr>
        <w:t>OneShare</w:t>
      </w:r>
      <w:proofErr w:type="spellEnd"/>
      <w:r w:rsidRPr="00237A5C">
        <w:rPr>
          <w:sz w:val="20"/>
          <w:szCs w:val="20"/>
        </w:rPr>
        <w:t xml:space="preserve"> Health, each Member agrees to use the following Dispute Resolution and Appeal process as the exclusive means for resolving legal disputes and to not file a lawsuit. The Member agrees not to engage in litigation against </w:t>
      </w:r>
      <w:proofErr w:type="spellStart"/>
      <w:r w:rsidRPr="00237A5C">
        <w:rPr>
          <w:sz w:val="20"/>
          <w:szCs w:val="20"/>
        </w:rPr>
        <w:t>OneShare</w:t>
      </w:r>
      <w:proofErr w:type="spellEnd"/>
      <w:r w:rsidRPr="00237A5C">
        <w:rPr>
          <w:sz w:val="20"/>
          <w:szCs w:val="20"/>
        </w:rPr>
        <w:t xml:space="preserv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 xml:space="preserve">Member Services Appeal: Many concerns can be resolved by calling Member services. If you are unsatisfied with your experience, please call back and ask to speak with a manager regarding your situation. </w:t>
      </w:r>
      <w:proofErr w:type="spellStart"/>
      <w:r w:rsidRPr="00237A5C">
        <w:rPr>
          <w:sz w:val="20"/>
          <w:szCs w:val="20"/>
        </w:rPr>
        <w:t>OneShare</w:t>
      </w:r>
      <w:proofErr w:type="spellEnd"/>
      <w:r w:rsidRPr="00237A5C">
        <w:rPr>
          <w:sz w:val="20"/>
          <w:szCs w:val="20"/>
        </w:rPr>
        <w:t xml:space="preserv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 xml:space="preserve">Level Two – </w:t>
      </w:r>
      <w:proofErr w:type="spellStart"/>
      <w:r w:rsidRPr="00237A5C">
        <w:rPr>
          <w:sz w:val="20"/>
          <w:szCs w:val="20"/>
        </w:rPr>
        <w:t>OneShare</w:t>
      </w:r>
      <w:proofErr w:type="spellEnd"/>
      <w:r w:rsidRPr="00237A5C">
        <w:rPr>
          <w:sz w:val="20"/>
          <w:szCs w:val="20"/>
        </w:rPr>
        <w:t xml:space="preserv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sharing guidelines which may be applicable to your case. A panel of </w:t>
      </w:r>
      <w:proofErr w:type="spellStart"/>
      <w:r w:rsidRPr="00237A5C">
        <w:rPr>
          <w:sz w:val="20"/>
          <w:szCs w:val="20"/>
        </w:rPr>
        <w:t>OneShare</w:t>
      </w:r>
      <w:proofErr w:type="spellEnd"/>
      <w:r w:rsidRPr="00237A5C">
        <w:rPr>
          <w:sz w:val="20"/>
          <w:szCs w:val="20"/>
        </w:rPr>
        <w:t xml:space="preserv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 xml:space="preserve">Mailing Address: </w:t>
      </w:r>
      <w:proofErr w:type="spellStart"/>
      <w:r w:rsidRPr="00237A5C">
        <w:rPr>
          <w:sz w:val="20"/>
          <w:szCs w:val="20"/>
        </w:rPr>
        <w:t>OneShare</w:t>
      </w:r>
      <w:proofErr w:type="spellEnd"/>
      <w:r w:rsidRPr="00237A5C">
        <w:rPr>
          <w:sz w:val="20"/>
          <w:szCs w:val="20"/>
        </w:rPr>
        <w:t xml:space="preserv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 xml:space="preserve">Arbitration: If you are unsatisfied with the decision of the </w:t>
      </w:r>
      <w:proofErr w:type="spellStart"/>
      <w:r w:rsidRPr="00237A5C">
        <w:rPr>
          <w:sz w:val="20"/>
          <w:szCs w:val="20"/>
        </w:rPr>
        <w:t>OneShare</w:t>
      </w:r>
      <w:proofErr w:type="spellEnd"/>
      <w:r w:rsidRPr="00237A5C">
        <w:rPr>
          <w:sz w:val="20"/>
          <w:szCs w:val="20"/>
        </w:rPr>
        <w:t xml:space="preserv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4A0FC482" w14:textId="1FF96047" w:rsidR="00C80D94" w:rsidRPr="00715573" w:rsidRDefault="00E22A18" w:rsidP="00237A5C">
      <w:pPr>
        <w:tabs>
          <w:tab w:val="left" w:pos="7767"/>
        </w:tabs>
        <w:rPr>
          <w:rStyle w:val="Hyperlink"/>
          <w:sz w:val="20"/>
          <w:szCs w:val="20"/>
        </w:rPr>
      </w:pPr>
      <w:hyperlink r:id="rId9"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10" w:history="1">
        <w:r w:rsidR="00237A5C" w:rsidRPr="00051E1E">
          <w:rPr>
            <w:rStyle w:val="Hyperlink"/>
            <w:sz w:val="20"/>
            <w:szCs w:val="20"/>
          </w:rPr>
          <w:t>https://www.adr.org</w:t>
        </w:r>
      </w:hyperlink>
    </w:p>
    <w:tbl>
      <w:tblPr>
        <w:tblStyle w:val="TableGrid"/>
        <w:tblW w:w="0" w:type="auto"/>
        <w:tblLook w:val="04A0" w:firstRow="1" w:lastRow="0" w:firstColumn="1" w:lastColumn="0" w:noHBand="0" w:noVBand="1"/>
      </w:tblPr>
      <w:tblGrid>
        <w:gridCol w:w="9350"/>
      </w:tblGrid>
      <w:tr w:rsidR="00C80D94" w14:paraId="7BBF47F9" w14:textId="77777777" w:rsidTr="008D4FFD">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lastRenderedPageBreak/>
              <w:t>{{</w:t>
            </w:r>
            <w:proofErr w:type="spellStart"/>
            <w:r>
              <w:rPr>
                <w:b/>
                <w:bCs/>
                <w:color w:val="000000" w:themeColor="text1"/>
                <w:sz w:val="28"/>
                <w:szCs w:val="28"/>
              </w:rPr>
              <w:t>selectedProgramReview</w:t>
            </w:r>
            <w:proofErr w:type="spellEnd"/>
            <w:r>
              <w:rPr>
                <w:b/>
                <w:bCs/>
                <w:color w:val="000000" w:themeColor="text1"/>
                <w:sz w:val="28"/>
                <w:szCs w:val="28"/>
              </w:rPr>
              <w:t>}}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{{#IF_</w:t>
          </w:r>
          <w:r>
            <w:rPr>
              <w:sz w:val="20"/>
              <w:szCs w:val="20"/>
            </w:rPr>
            <w:t>classic</w:t>
          </w:r>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Pr>
              <w:sz w:val="20"/>
              <w:szCs w:val="20"/>
            </w:rPr>
            <w:t>classic</w:t>
          </w:r>
          <w:proofErr w:type="spellEnd"/>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{{#IF_</w:t>
          </w:r>
          <w:r>
            <w:rPr>
              <w:sz w:val="20"/>
              <w:szCs w:val="20"/>
            </w:rPr>
            <w:t>complete</w:t>
          </w:r>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lastRenderedPageBreak/>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r w:rsidRPr="00C80D94">
            <w:rPr>
              <w:color w:val="auto"/>
            </w:rPr>
            <w:t>.</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proofErr w:type="spellStart"/>
          <w:r w:rsidRPr="00237A5C">
            <w:rPr>
              <w:sz w:val="20"/>
              <w:szCs w:val="20"/>
            </w:rPr>
            <w:t>IF_</w:t>
          </w:r>
          <w:r>
            <w:rPr>
              <w:sz w:val="20"/>
              <w:szCs w:val="20"/>
            </w:rPr>
            <w:t>complete</w:t>
          </w:r>
          <w:proofErr w:type="spellEnd"/>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{{#IF_</w:t>
          </w:r>
          <w:r w:rsidR="009313DF">
            <w:rPr>
              <w:sz w:val="20"/>
              <w:szCs w:val="20"/>
            </w:rPr>
            <w:t>catastrophic</w:t>
          </w:r>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 xml:space="preserve">You are enrolling with the </w:t>
          </w:r>
          <w:proofErr w:type="spellStart"/>
          <w:r w:rsidRPr="009313DF">
            <w:rPr>
              <w:sz w:val="20"/>
              <w:szCs w:val="20"/>
            </w:rPr>
            <w:t>OneShare</w:t>
          </w:r>
          <w:proofErr w:type="spellEnd"/>
          <w:r w:rsidRPr="009313DF">
            <w:rPr>
              <w:sz w:val="20"/>
              <w:szCs w:val="20"/>
            </w:rPr>
            <w:t xml:space="preserv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lastRenderedPageBreak/>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the determination will be made by </w:t>
          </w:r>
          <w:proofErr w:type="spellStart"/>
          <w:r w:rsidRPr="009313DF">
            <w:rPr>
              <w:color w:val="auto"/>
            </w:rPr>
            <w:t>OneShare</w:t>
          </w:r>
          <w:proofErr w:type="spellEnd"/>
          <w:r w:rsidRPr="009313DF">
            <w:rPr>
              <w:color w:val="auto"/>
            </w:rPr>
            <w:t>.</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1C0983D8" w:rsidR="00C80D94" w:rsidRDefault="00C80D94" w:rsidP="00237A5C">
      <w:pPr>
        <w:tabs>
          <w:tab w:val="left" w:pos="7767"/>
        </w:tabs>
        <w:rPr>
          <w:sz w:val="20"/>
          <w:szCs w:val="20"/>
        </w:rPr>
      </w:pPr>
    </w:p>
    <w:p w14:paraId="3413C6C4" w14:textId="77777777" w:rsidR="00D61EA0" w:rsidRPr="00237A5C" w:rsidRDefault="00D61EA0" w:rsidP="00237A5C">
      <w:pPr>
        <w:tabs>
          <w:tab w:val="left" w:pos="7767"/>
        </w:tabs>
        <w:rPr>
          <w:sz w:val="20"/>
          <w:szCs w:val="20"/>
        </w:rPr>
      </w:pP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w:t>
          </w:r>
          <w:r w:rsidRPr="00237A5C">
            <w:rPr>
              <w:sz w:val="20"/>
              <w:szCs w:val="20"/>
            </w:rPr>
            <w:lastRenderedPageBreak/>
            <w:t xml:space="preserve">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9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9"/>
        <w:gridCol w:w="4341"/>
      </w:tblGrid>
      <w:tr w:rsidR="00DC3FBF" w:rsidRPr="00BC3034" w14:paraId="7605B8B5" w14:textId="4354B037" w:rsidTr="00B4712E">
        <w:tc>
          <w:tcPr>
            <w:tcW w:w="9350" w:type="dxa"/>
            <w:gridSpan w:val="2"/>
            <w:shd w:val="clear" w:color="auto" w:fill="D9E2F3" w:themeFill="accent1" w:themeFillTint="33"/>
          </w:tcPr>
          <w:p w14:paraId="22F90426" w14:textId="6F228DF7" w:rsidR="00DC3FBF" w:rsidRPr="00BA100F" w:rsidRDefault="00DC3FBF" w:rsidP="00B4712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B4712E">
        <w:trPr>
          <w:trHeight w:val="637"/>
        </w:trPr>
        <w:tc>
          <w:tcPr>
            <w:tcW w:w="9350" w:type="dxa"/>
            <w:gridSpan w:val="2"/>
            <w:shd w:val="clear" w:color="auto" w:fill="auto"/>
          </w:tcPr>
          <w:p w14:paraId="0A05CC1B" w14:textId="77777777" w:rsidR="003D41B6" w:rsidRPr="003D41B6" w:rsidRDefault="003D41B6" w:rsidP="00B4712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B4712E">
            <w:pPr>
              <w:pStyle w:val="NormalWeb"/>
              <w:shd w:val="clear" w:color="auto" w:fill="FFFFFF"/>
              <w:jc w:val="center"/>
              <w:rPr>
                <w:sz w:val="20"/>
                <w:szCs w:val="20"/>
              </w:rPr>
            </w:pPr>
          </w:p>
        </w:tc>
      </w:tr>
      <w:tr w:rsidR="003D41B6" w:rsidRPr="003D41B6" w14:paraId="47D60E1E" w14:textId="3BA118C4" w:rsidTr="00B4712E">
        <w:trPr>
          <w:trHeight w:val="1060"/>
        </w:trPr>
        <w:tc>
          <w:tcPr>
            <w:tcW w:w="5009" w:type="dxa"/>
            <w:tcBorders>
              <w:bottom w:val="single" w:sz="4" w:space="0" w:color="auto"/>
            </w:tcBorders>
            <w:shd w:val="clear" w:color="auto" w:fill="auto"/>
          </w:tcPr>
          <w:p w14:paraId="400729F4" w14:textId="77777777" w:rsidR="00DC3FBF" w:rsidRPr="003D41B6" w:rsidRDefault="00DC3FBF" w:rsidP="00B4712E">
            <w:pPr>
              <w:pStyle w:val="NormalWeb"/>
              <w:shd w:val="clear" w:color="auto" w:fill="FFFFFF"/>
              <w:jc w:val="center"/>
              <w:rPr>
                <w:color w:val="FFFFFF" w:themeColor="background1"/>
                <w:sz w:val="20"/>
                <w:szCs w:val="20"/>
              </w:rPr>
            </w:pPr>
          </w:p>
          <w:p w14:paraId="78E0C5C6" w14:textId="77777777" w:rsidR="00DC3FBF" w:rsidRPr="003D41B6" w:rsidRDefault="00DC3FBF" w:rsidP="00B4712E">
            <w:pPr>
              <w:pStyle w:val="NormalWeb"/>
              <w:shd w:val="clear" w:color="auto" w:fill="FFFFFF"/>
              <w:jc w:val="center"/>
              <w:rPr>
                <w:color w:val="FFFFFF" w:themeColor="background1"/>
                <w:sz w:val="20"/>
                <w:szCs w:val="20"/>
              </w:rPr>
            </w:pPr>
          </w:p>
          <w:p w14:paraId="1F20C945" w14:textId="5873AB5D" w:rsidR="00DC3FBF" w:rsidRPr="003D41B6" w:rsidRDefault="00DC3FBF" w:rsidP="00B4712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B4712E">
            <w:pPr>
              <w:pStyle w:val="NormalWeb"/>
              <w:shd w:val="clear" w:color="auto" w:fill="FFFFFF"/>
              <w:jc w:val="center"/>
              <w:rPr>
                <w:color w:val="FFFFFF" w:themeColor="background1"/>
                <w:sz w:val="20"/>
                <w:szCs w:val="20"/>
              </w:rPr>
            </w:pPr>
          </w:p>
          <w:p w14:paraId="225CA63E" w14:textId="77777777" w:rsidR="00DC3FBF" w:rsidRPr="003D41B6" w:rsidRDefault="00DC3FBF" w:rsidP="00B4712E">
            <w:pPr>
              <w:pStyle w:val="NormalWeb"/>
              <w:shd w:val="clear" w:color="auto" w:fill="FFFFFF"/>
              <w:jc w:val="center"/>
              <w:rPr>
                <w:color w:val="FFFFFF" w:themeColor="background1"/>
                <w:sz w:val="20"/>
                <w:szCs w:val="20"/>
              </w:rPr>
            </w:pPr>
          </w:p>
          <w:p w14:paraId="2E3FF624" w14:textId="01FE2C0E" w:rsidR="00DC3FBF" w:rsidRPr="003D41B6" w:rsidRDefault="00DC3FBF" w:rsidP="00B4712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001A6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CC0D4" w14:textId="77777777" w:rsidR="00E22A18" w:rsidRDefault="00E22A18" w:rsidP="00001A63">
      <w:r>
        <w:separator/>
      </w:r>
    </w:p>
  </w:endnote>
  <w:endnote w:type="continuationSeparator" w:id="0">
    <w:p w14:paraId="4AE7E21E" w14:textId="77777777" w:rsidR="00E22A18" w:rsidRDefault="00E22A18"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6D760" w14:textId="77777777" w:rsidR="00E22A18" w:rsidRDefault="00E22A18" w:rsidP="00001A63">
      <w:r>
        <w:separator/>
      </w:r>
    </w:p>
  </w:footnote>
  <w:footnote w:type="continuationSeparator" w:id="0">
    <w:p w14:paraId="46978951" w14:textId="77777777" w:rsidR="00E22A18" w:rsidRDefault="00E22A18"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w:pict>
            <v:group id="Group 168" style="position:absolute;margin-left:395.9pt;margin-top:-13.55pt;width:133.9pt;height:80.65pt;z-index:251659264" coordsize="17007,10241" o:spid="_x0000_s1026" w14:anchorId="2053A12C"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style="position:absolute;width:17007;height:10241;visibility:visible;mso-wrap-style:square;v-text-anchor:middle" o:spid="_x0000_s1027" fillcolor="white [3212]"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v:fill opacity="0"/>
              </v:rect>
              <v:shape id="Rectangle 12" style="position:absolute;width:14630;height:10149;visibility:visible;mso-wrap-style:square;v-text-anchor:middle" coordsize="1462822,1014481" o:spid="_x0000_s1028" fillcolor="#4472c4 [3204]" stroked="f" strokeweight="1pt" path="m,l1462822,r,1014481l638269,407899,,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v:stroke joinstyle="miter"/>
                <v:path arrowok="t" o:connecttype="custom" o:connectlocs="0,0;1463040,0;1463040,1014984;638364,408101;0,0" o:connectangles="0,0,0,0,0"/>
              </v:shape>
              <v:rect id="Rectangle 171" style="position:absolute;width:14721;height:10241;visibility:visible;mso-wrap-style:square;v-text-anchor:middle" o:spid="_x0000_s1029" strokecolor="white [3212]"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v:fill type="frame" o:title="" recolor="t" rotate="t" r:id="rId2"/>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865B5"/>
    <w:rsid w:val="000A143A"/>
    <w:rsid w:val="000A3A10"/>
    <w:rsid w:val="000B0929"/>
    <w:rsid w:val="000C50FA"/>
    <w:rsid w:val="000E27D1"/>
    <w:rsid w:val="000F03CC"/>
    <w:rsid w:val="000F3F70"/>
    <w:rsid w:val="000F4ED4"/>
    <w:rsid w:val="000F639F"/>
    <w:rsid w:val="00104B9C"/>
    <w:rsid w:val="00104D5F"/>
    <w:rsid w:val="00121BA8"/>
    <w:rsid w:val="00125B80"/>
    <w:rsid w:val="00152923"/>
    <w:rsid w:val="0015637F"/>
    <w:rsid w:val="0016348E"/>
    <w:rsid w:val="00185B1E"/>
    <w:rsid w:val="001862FB"/>
    <w:rsid w:val="00191898"/>
    <w:rsid w:val="00193183"/>
    <w:rsid w:val="00194571"/>
    <w:rsid w:val="001B5F29"/>
    <w:rsid w:val="001B6660"/>
    <w:rsid w:val="001C2B2F"/>
    <w:rsid w:val="001C38C8"/>
    <w:rsid w:val="001F6A18"/>
    <w:rsid w:val="00203734"/>
    <w:rsid w:val="0020649F"/>
    <w:rsid w:val="00230E19"/>
    <w:rsid w:val="00237164"/>
    <w:rsid w:val="00237232"/>
    <w:rsid w:val="00237A5C"/>
    <w:rsid w:val="00243F67"/>
    <w:rsid w:val="002465B3"/>
    <w:rsid w:val="00267AA8"/>
    <w:rsid w:val="00287C1A"/>
    <w:rsid w:val="00293D87"/>
    <w:rsid w:val="002B12F6"/>
    <w:rsid w:val="002C2863"/>
    <w:rsid w:val="002D4E75"/>
    <w:rsid w:val="002E1FCD"/>
    <w:rsid w:val="002E4785"/>
    <w:rsid w:val="002E6B3B"/>
    <w:rsid w:val="003056A0"/>
    <w:rsid w:val="00326CA2"/>
    <w:rsid w:val="0034523E"/>
    <w:rsid w:val="00345BA5"/>
    <w:rsid w:val="00350023"/>
    <w:rsid w:val="003538B2"/>
    <w:rsid w:val="003722BE"/>
    <w:rsid w:val="003729A4"/>
    <w:rsid w:val="00387AF8"/>
    <w:rsid w:val="003B52CC"/>
    <w:rsid w:val="003B594E"/>
    <w:rsid w:val="003D41B6"/>
    <w:rsid w:val="003E62D5"/>
    <w:rsid w:val="003E6E8D"/>
    <w:rsid w:val="003E6FA0"/>
    <w:rsid w:val="00417D98"/>
    <w:rsid w:val="004200D4"/>
    <w:rsid w:val="0042015F"/>
    <w:rsid w:val="00425339"/>
    <w:rsid w:val="00425957"/>
    <w:rsid w:val="0043266F"/>
    <w:rsid w:val="00437A76"/>
    <w:rsid w:val="0046176D"/>
    <w:rsid w:val="004631FD"/>
    <w:rsid w:val="00464496"/>
    <w:rsid w:val="00481CBC"/>
    <w:rsid w:val="00484472"/>
    <w:rsid w:val="00484FAA"/>
    <w:rsid w:val="004870D1"/>
    <w:rsid w:val="004921BB"/>
    <w:rsid w:val="004A4C21"/>
    <w:rsid w:val="004F477A"/>
    <w:rsid w:val="004F5F42"/>
    <w:rsid w:val="00550505"/>
    <w:rsid w:val="00553CA5"/>
    <w:rsid w:val="00555E35"/>
    <w:rsid w:val="00561D94"/>
    <w:rsid w:val="0056286E"/>
    <w:rsid w:val="005C277C"/>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71F51"/>
    <w:rsid w:val="006B0130"/>
    <w:rsid w:val="006D3172"/>
    <w:rsid w:val="006D5D7B"/>
    <w:rsid w:val="006E1A14"/>
    <w:rsid w:val="006E3AF9"/>
    <w:rsid w:val="0070088A"/>
    <w:rsid w:val="0070094E"/>
    <w:rsid w:val="00700E2F"/>
    <w:rsid w:val="00701716"/>
    <w:rsid w:val="00703277"/>
    <w:rsid w:val="007042C8"/>
    <w:rsid w:val="00715573"/>
    <w:rsid w:val="00724637"/>
    <w:rsid w:val="00730816"/>
    <w:rsid w:val="0073320B"/>
    <w:rsid w:val="00750D0D"/>
    <w:rsid w:val="00767C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806E28"/>
    <w:rsid w:val="00811275"/>
    <w:rsid w:val="0082472F"/>
    <w:rsid w:val="00831787"/>
    <w:rsid w:val="00841DFB"/>
    <w:rsid w:val="00875641"/>
    <w:rsid w:val="00875932"/>
    <w:rsid w:val="008818E2"/>
    <w:rsid w:val="008952DD"/>
    <w:rsid w:val="008D3D8E"/>
    <w:rsid w:val="008D3FEE"/>
    <w:rsid w:val="008E4A14"/>
    <w:rsid w:val="009044B8"/>
    <w:rsid w:val="00917A13"/>
    <w:rsid w:val="00927EA1"/>
    <w:rsid w:val="00930CA9"/>
    <w:rsid w:val="009313DF"/>
    <w:rsid w:val="009314E6"/>
    <w:rsid w:val="009649AB"/>
    <w:rsid w:val="00973A91"/>
    <w:rsid w:val="009901C0"/>
    <w:rsid w:val="009B7375"/>
    <w:rsid w:val="009E6E05"/>
    <w:rsid w:val="009E70D7"/>
    <w:rsid w:val="00A04306"/>
    <w:rsid w:val="00A1359D"/>
    <w:rsid w:val="00A515F9"/>
    <w:rsid w:val="00A51D7E"/>
    <w:rsid w:val="00A5538E"/>
    <w:rsid w:val="00A56596"/>
    <w:rsid w:val="00A73FC4"/>
    <w:rsid w:val="00A7520C"/>
    <w:rsid w:val="00A90F3E"/>
    <w:rsid w:val="00AA0E23"/>
    <w:rsid w:val="00AB7D4D"/>
    <w:rsid w:val="00AC2DF3"/>
    <w:rsid w:val="00AC40E4"/>
    <w:rsid w:val="00AC57AF"/>
    <w:rsid w:val="00AD109C"/>
    <w:rsid w:val="00AE468E"/>
    <w:rsid w:val="00B01F54"/>
    <w:rsid w:val="00B10340"/>
    <w:rsid w:val="00B10FBD"/>
    <w:rsid w:val="00B1347F"/>
    <w:rsid w:val="00B14F07"/>
    <w:rsid w:val="00B30866"/>
    <w:rsid w:val="00B31186"/>
    <w:rsid w:val="00B420F5"/>
    <w:rsid w:val="00B4712E"/>
    <w:rsid w:val="00B51917"/>
    <w:rsid w:val="00B676DF"/>
    <w:rsid w:val="00B712EE"/>
    <w:rsid w:val="00B74C32"/>
    <w:rsid w:val="00BA100F"/>
    <w:rsid w:val="00BA57B9"/>
    <w:rsid w:val="00BA62A0"/>
    <w:rsid w:val="00BB433D"/>
    <w:rsid w:val="00BB5C32"/>
    <w:rsid w:val="00BC3034"/>
    <w:rsid w:val="00BD51DE"/>
    <w:rsid w:val="00BD7872"/>
    <w:rsid w:val="00BE322F"/>
    <w:rsid w:val="00BF1AA0"/>
    <w:rsid w:val="00BF5672"/>
    <w:rsid w:val="00C00778"/>
    <w:rsid w:val="00C01836"/>
    <w:rsid w:val="00C16A35"/>
    <w:rsid w:val="00C2696B"/>
    <w:rsid w:val="00C26CAA"/>
    <w:rsid w:val="00C354F5"/>
    <w:rsid w:val="00C50F61"/>
    <w:rsid w:val="00C80D94"/>
    <w:rsid w:val="00C85364"/>
    <w:rsid w:val="00C96D0D"/>
    <w:rsid w:val="00CA03C4"/>
    <w:rsid w:val="00CA7470"/>
    <w:rsid w:val="00CC2193"/>
    <w:rsid w:val="00CC6940"/>
    <w:rsid w:val="00CD546A"/>
    <w:rsid w:val="00CD7D36"/>
    <w:rsid w:val="00CE69CC"/>
    <w:rsid w:val="00CF075A"/>
    <w:rsid w:val="00D21DBA"/>
    <w:rsid w:val="00D4764C"/>
    <w:rsid w:val="00D50173"/>
    <w:rsid w:val="00D61EA0"/>
    <w:rsid w:val="00D67299"/>
    <w:rsid w:val="00D81648"/>
    <w:rsid w:val="00D917D7"/>
    <w:rsid w:val="00DA72E4"/>
    <w:rsid w:val="00DC3FBF"/>
    <w:rsid w:val="00DD4ABB"/>
    <w:rsid w:val="00DE1C9A"/>
    <w:rsid w:val="00DE6F5F"/>
    <w:rsid w:val="00DF70F1"/>
    <w:rsid w:val="00E0404C"/>
    <w:rsid w:val="00E0456D"/>
    <w:rsid w:val="00E05F1A"/>
    <w:rsid w:val="00E22A18"/>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1FCD"/>
    <w:rsid w:val="00F963B9"/>
    <w:rsid w:val="00FA1C2A"/>
    <w:rsid w:val="00FA7BBB"/>
    <w:rsid w:val="00FB03DD"/>
    <w:rsid w:val="00FB3D7F"/>
    <w:rsid w:val="00FB6B76"/>
    <w:rsid w:val="00FB7E22"/>
    <w:rsid w:val="00FB7F62"/>
    <w:rsid w:val="00FF4A30"/>
    <w:rsid w:val="14A42A2D"/>
    <w:rsid w:val="405BDF27"/>
    <w:rsid w:val="43F06E7E"/>
    <w:rsid w:val="49680A6B"/>
    <w:rsid w:val="54ACEF09"/>
    <w:rsid w:val="58E5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harehealth.com/legal-no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dr.org" TargetMode="External"/><Relationship Id="rId4" Type="http://schemas.openxmlformats.org/officeDocument/2006/relationships/settings" Target="settings.xml"/><Relationship Id="rId9" Type="http://schemas.openxmlformats.org/officeDocument/2006/relationships/hyperlink" Target="https://www.instituteforchristianconciliation.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4135</Words>
  <Characters>23571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Microsoft Office User</cp:lastModifiedBy>
  <cp:revision>3</cp:revision>
  <dcterms:created xsi:type="dcterms:W3CDTF">2020-07-14T21:52:00Z</dcterms:created>
  <dcterms:modified xsi:type="dcterms:W3CDTF">2020-07-14T21:57:00Z</dcterms:modified>
</cp:coreProperties>
</file>