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C87BC" w14:textId="4FFA7DBD" w:rsidR="0030266A" w:rsidRPr="00B83A15" w:rsidRDefault="0030266A" w:rsidP="0030266A">
      <w:pPr>
        <w:jc w:val="center"/>
        <w:rPr>
          <w:b/>
          <w:bCs/>
        </w:rPr>
      </w:pPr>
      <w:r w:rsidRPr="00B83A15">
        <w:rPr>
          <w:b/>
          <w:bCs/>
        </w:rPr>
        <w:t>PREVENCIÓN DE PERDIDA DE DATOS (DLP)</w:t>
      </w:r>
    </w:p>
    <w:p w14:paraId="51B64201" w14:textId="580F03F1" w:rsidR="0030266A" w:rsidRPr="00B83A15" w:rsidRDefault="0030266A" w:rsidP="0030266A">
      <w:pPr>
        <w:jc w:val="center"/>
        <w:rPr>
          <w:b/>
          <w:bCs/>
        </w:rPr>
      </w:pPr>
      <w:r w:rsidRPr="00B83A15">
        <w:rPr>
          <w:b/>
          <w:bCs/>
        </w:rPr>
        <w:t>Definición de Políticas de Seguridad DLP</w:t>
      </w:r>
    </w:p>
    <w:p w14:paraId="076B996F" w14:textId="77777777" w:rsidR="0030266A" w:rsidRPr="00B83A15" w:rsidRDefault="0030266A">
      <w:pPr>
        <w:rPr>
          <w:b/>
          <w:bCs/>
        </w:rPr>
      </w:pPr>
    </w:p>
    <w:p w14:paraId="545E9ECF" w14:textId="78A3416F" w:rsidR="0030266A" w:rsidRPr="00B83A15" w:rsidRDefault="001621CE" w:rsidP="0030266A">
      <w:pPr>
        <w:pStyle w:val="Prrafodelista"/>
        <w:numPr>
          <w:ilvl w:val="0"/>
          <w:numId w:val="1"/>
        </w:numPr>
        <w:rPr>
          <w:b/>
          <w:bCs/>
        </w:rPr>
      </w:pPr>
      <w:r w:rsidRPr="00B83A15">
        <w:rPr>
          <w:b/>
          <w:bCs/>
        </w:rPr>
        <w:t>Introducción</w:t>
      </w:r>
      <w:r w:rsidR="0030266A" w:rsidRPr="00B83A15">
        <w:rPr>
          <w:b/>
          <w:bCs/>
        </w:rPr>
        <w:t xml:space="preserve"> </w:t>
      </w:r>
      <w:r w:rsidRPr="00B83A15">
        <w:rPr>
          <w:b/>
          <w:bCs/>
        </w:rPr>
        <w:t>al Data</w:t>
      </w:r>
      <w:r w:rsidR="0030266A" w:rsidRPr="00B83A15">
        <w:rPr>
          <w:b/>
          <w:bCs/>
        </w:rPr>
        <w:t xml:space="preserve"> </w:t>
      </w:r>
      <w:r w:rsidRPr="00B83A15">
        <w:rPr>
          <w:b/>
          <w:bCs/>
        </w:rPr>
        <w:t>L</w:t>
      </w:r>
      <w:r w:rsidR="0030266A" w:rsidRPr="00B83A15">
        <w:rPr>
          <w:b/>
          <w:bCs/>
        </w:rPr>
        <w:t xml:space="preserve">oss </w:t>
      </w:r>
      <w:proofErr w:type="spellStart"/>
      <w:r w:rsidRPr="00B83A15">
        <w:rPr>
          <w:b/>
          <w:bCs/>
        </w:rPr>
        <w:t>P</w:t>
      </w:r>
      <w:r w:rsidR="0030266A" w:rsidRPr="00B83A15">
        <w:rPr>
          <w:b/>
          <w:bCs/>
        </w:rPr>
        <w:t>revention</w:t>
      </w:r>
      <w:proofErr w:type="spellEnd"/>
      <w:r w:rsidR="0030266A" w:rsidRPr="00B83A15">
        <w:rPr>
          <w:b/>
          <w:bCs/>
        </w:rPr>
        <w:t xml:space="preserve"> (DLP)</w:t>
      </w:r>
    </w:p>
    <w:p w14:paraId="166A0ED5" w14:textId="3C446912" w:rsidR="001621CE" w:rsidRPr="00B83A15" w:rsidRDefault="001621CE" w:rsidP="001621CE">
      <w:pPr>
        <w:pStyle w:val="Prrafodelista"/>
      </w:pPr>
      <w:r w:rsidRPr="00B83A15">
        <w:t>La prevención de Pérdida de Datos (DLP) es un conjunto de herramientas y procesos diseñados para asegurar que los datos sensibles no se pierdan, se utilicen mal o sean accedidos por usuarios no autorizados.</w:t>
      </w:r>
    </w:p>
    <w:p w14:paraId="6A34975B" w14:textId="77777777" w:rsidR="001621CE" w:rsidRPr="00B83A15" w:rsidRDefault="001621CE" w:rsidP="001621CE">
      <w:pPr>
        <w:pStyle w:val="Prrafodelista"/>
      </w:pPr>
    </w:p>
    <w:p w14:paraId="404D853C" w14:textId="78FD2D21" w:rsidR="001621CE" w:rsidRPr="00B83A15" w:rsidRDefault="001621CE" w:rsidP="001621CE">
      <w:pPr>
        <w:pStyle w:val="Prrafodelista"/>
        <w:tabs>
          <w:tab w:val="left" w:pos="6990"/>
        </w:tabs>
      </w:pPr>
      <w:r w:rsidRPr="00B83A15">
        <w:t xml:space="preserve">En una organización, en DLP actúa como un sistema de vigilancia inteligente que identifica, monitorea y protege la información en tres estados: </w:t>
      </w:r>
      <w:r w:rsidRPr="00B83A15">
        <w:rPr>
          <w:b/>
          <w:bCs/>
          <w:i/>
          <w:iCs/>
        </w:rPr>
        <w:t>en reposo</w:t>
      </w:r>
      <w:r w:rsidRPr="00B83A15">
        <w:rPr>
          <w:i/>
          <w:iCs/>
        </w:rPr>
        <w:t xml:space="preserve"> (almacenada), </w:t>
      </w:r>
      <w:r w:rsidRPr="00B83A15">
        <w:rPr>
          <w:b/>
          <w:bCs/>
          <w:i/>
          <w:iCs/>
        </w:rPr>
        <w:t xml:space="preserve">en </w:t>
      </w:r>
      <w:proofErr w:type="spellStart"/>
      <w:r w:rsidRPr="00B83A15">
        <w:rPr>
          <w:b/>
          <w:bCs/>
          <w:i/>
          <w:iCs/>
        </w:rPr>
        <w:t>transito</w:t>
      </w:r>
      <w:proofErr w:type="spellEnd"/>
      <w:r w:rsidRPr="00B83A15">
        <w:rPr>
          <w:i/>
          <w:iCs/>
        </w:rPr>
        <w:t xml:space="preserve"> (enviada por red) </w:t>
      </w:r>
      <w:r w:rsidRPr="00B83A15">
        <w:rPr>
          <w:b/>
          <w:bCs/>
          <w:i/>
          <w:iCs/>
        </w:rPr>
        <w:t>y en uso</w:t>
      </w:r>
      <w:r w:rsidRPr="00B83A15">
        <w:rPr>
          <w:i/>
          <w:iCs/>
        </w:rPr>
        <w:t xml:space="preserve"> (</w:t>
      </w:r>
      <w:proofErr w:type="spellStart"/>
      <w:r w:rsidRPr="00B83A15">
        <w:rPr>
          <w:i/>
          <w:iCs/>
        </w:rPr>
        <w:t>endpoint</w:t>
      </w:r>
      <w:proofErr w:type="spellEnd"/>
      <w:r w:rsidRPr="00B83A15">
        <w:t>). Su importancia radica en mitigar el riesgo de filtraciones que podrían resultar en sanciones legales, perdida de propiedad intelectual o daño a la reputación de la empresa.</w:t>
      </w:r>
    </w:p>
    <w:p w14:paraId="14B79D72" w14:textId="77777777" w:rsidR="001621CE" w:rsidRPr="00B83A15" w:rsidRDefault="001621CE" w:rsidP="001621CE">
      <w:pPr>
        <w:pStyle w:val="Prrafodelista"/>
        <w:tabs>
          <w:tab w:val="left" w:pos="6990"/>
        </w:tabs>
      </w:pPr>
    </w:p>
    <w:p w14:paraId="1FE4F9A6" w14:textId="79305047" w:rsidR="00533651" w:rsidRPr="00B83A15" w:rsidRDefault="00533651" w:rsidP="00533651">
      <w:pPr>
        <w:pStyle w:val="Prrafodelista"/>
        <w:numPr>
          <w:ilvl w:val="0"/>
          <w:numId w:val="1"/>
        </w:numPr>
        <w:tabs>
          <w:tab w:val="left" w:pos="6990"/>
        </w:tabs>
        <w:rPr>
          <w:b/>
          <w:bCs/>
        </w:rPr>
      </w:pPr>
      <w:r w:rsidRPr="00B83A15">
        <w:rPr>
          <w:b/>
          <w:bCs/>
        </w:rPr>
        <w:t>Objetivo de la practica</w:t>
      </w:r>
    </w:p>
    <w:p w14:paraId="77BD8696" w14:textId="51EBC119" w:rsidR="00533651" w:rsidRPr="00B83A15" w:rsidRDefault="00533651" w:rsidP="00533651">
      <w:pPr>
        <w:pStyle w:val="Prrafodelista"/>
        <w:tabs>
          <w:tab w:val="left" w:pos="6990"/>
        </w:tabs>
      </w:pPr>
      <w:r w:rsidRPr="00B83A15">
        <w:t xml:space="preserve">Configurar restricciones a nivel de sistema operativo para mitigar el riesgo de fuga de información a través de dispositivos USB, siguiendo el </w:t>
      </w:r>
      <w:r w:rsidRPr="00B83A15">
        <w:rPr>
          <w:b/>
          <w:bCs/>
        </w:rPr>
        <w:t>Principio de Menos Privilegios (</w:t>
      </w:r>
      <w:proofErr w:type="spellStart"/>
      <w:r w:rsidRPr="00B83A15">
        <w:rPr>
          <w:b/>
          <w:bCs/>
        </w:rPr>
        <w:t>PoLP</w:t>
      </w:r>
      <w:proofErr w:type="spellEnd"/>
      <w:r w:rsidRPr="00B83A15">
        <w:rPr>
          <w:b/>
          <w:bCs/>
        </w:rPr>
        <w:t xml:space="preserve">), </w:t>
      </w:r>
      <w:r w:rsidRPr="00B83A15">
        <w:t>el cual dicta que un usuario solo debe tener permisos estrictamente necesarios para sus tareas.</w:t>
      </w:r>
    </w:p>
    <w:p w14:paraId="43CBC55D" w14:textId="77777777" w:rsidR="00533651" w:rsidRPr="00B83A15" w:rsidRDefault="00533651" w:rsidP="00533651">
      <w:pPr>
        <w:pStyle w:val="Prrafodelista"/>
        <w:tabs>
          <w:tab w:val="left" w:pos="6990"/>
        </w:tabs>
      </w:pPr>
    </w:p>
    <w:p w14:paraId="43A44453" w14:textId="12DF122A" w:rsidR="00533651" w:rsidRPr="00B83A15" w:rsidRDefault="00533651" w:rsidP="00533651">
      <w:pPr>
        <w:pStyle w:val="Prrafodelista"/>
        <w:numPr>
          <w:ilvl w:val="0"/>
          <w:numId w:val="1"/>
        </w:numPr>
        <w:tabs>
          <w:tab w:val="left" w:pos="6990"/>
        </w:tabs>
        <w:rPr>
          <w:b/>
          <w:bCs/>
        </w:rPr>
      </w:pPr>
      <w:r w:rsidRPr="00B83A15">
        <w:rPr>
          <w:b/>
          <w:bCs/>
        </w:rPr>
        <w:t>Requisitos Previos</w:t>
      </w:r>
    </w:p>
    <w:p w14:paraId="340FA781" w14:textId="471A7EDA" w:rsidR="00533651" w:rsidRPr="00B83A15" w:rsidRDefault="00533651" w:rsidP="00533651">
      <w:pPr>
        <w:pStyle w:val="Prrafodelista"/>
        <w:numPr>
          <w:ilvl w:val="0"/>
          <w:numId w:val="5"/>
        </w:numPr>
        <w:tabs>
          <w:tab w:val="left" w:pos="6990"/>
        </w:tabs>
        <w:rPr>
          <w:b/>
          <w:bCs/>
        </w:rPr>
      </w:pPr>
      <w:r w:rsidRPr="00B83A15">
        <w:rPr>
          <w:b/>
          <w:bCs/>
        </w:rPr>
        <w:t xml:space="preserve">Software de virtualización: </w:t>
      </w:r>
      <w:r w:rsidRPr="00B83A15">
        <w:t>Oracle VirtualBox con extensión pack, necesario para el soporte de USB 2.0/3.0.</w:t>
      </w:r>
    </w:p>
    <w:p w14:paraId="2ABC7185" w14:textId="656BA7A6" w:rsidR="00533651" w:rsidRPr="00B83A15" w:rsidRDefault="00533651" w:rsidP="00533651">
      <w:pPr>
        <w:pStyle w:val="Prrafodelista"/>
        <w:numPr>
          <w:ilvl w:val="0"/>
          <w:numId w:val="5"/>
        </w:numPr>
        <w:tabs>
          <w:tab w:val="left" w:pos="6990"/>
        </w:tabs>
        <w:rPr>
          <w:b/>
          <w:bCs/>
        </w:rPr>
      </w:pPr>
      <w:r w:rsidRPr="00B83A15">
        <w:rPr>
          <w:b/>
          <w:bCs/>
        </w:rPr>
        <w:t xml:space="preserve">Sistema Operativo: </w:t>
      </w:r>
      <w:r w:rsidRPr="00B83A15">
        <w:t>Windows10/11PRO requerido para acceder al editor de directivas.</w:t>
      </w:r>
    </w:p>
    <w:p w14:paraId="030958F8" w14:textId="0DE680F9" w:rsidR="00533651" w:rsidRPr="00B83A15" w:rsidRDefault="00533651" w:rsidP="00533651">
      <w:pPr>
        <w:pStyle w:val="Prrafodelista"/>
        <w:numPr>
          <w:ilvl w:val="0"/>
          <w:numId w:val="5"/>
        </w:numPr>
        <w:tabs>
          <w:tab w:val="left" w:pos="6990"/>
        </w:tabs>
        <w:rPr>
          <w:b/>
          <w:bCs/>
        </w:rPr>
      </w:pPr>
      <w:r w:rsidRPr="00B83A15">
        <w:rPr>
          <w:b/>
          <w:bCs/>
        </w:rPr>
        <w:t xml:space="preserve">Disco Externo: </w:t>
      </w:r>
      <w:r w:rsidRPr="00B83A15">
        <w:t>Pendrive, Disco Duro Externo.</w:t>
      </w:r>
    </w:p>
    <w:p w14:paraId="29E78591" w14:textId="77777777" w:rsidR="00533651" w:rsidRPr="00B83A15" w:rsidRDefault="00533651" w:rsidP="00533651">
      <w:pPr>
        <w:pStyle w:val="Prrafodelista"/>
        <w:tabs>
          <w:tab w:val="left" w:pos="6990"/>
        </w:tabs>
        <w:ind w:left="1080"/>
        <w:rPr>
          <w:b/>
          <w:bCs/>
        </w:rPr>
      </w:pPr>
    </w:p>
    <w:p w14:paraId="009FB0FC" w14:textId="631FEAB0" w:rsidR="0030266A" w:rsidRPr="00B83A15" w:rsidRDefault="001621CE" w:rsidP="001621CE">
      <w:pPr>
        <w:pStyle w:val="Prrafodelista"/>
        <w:numPr>
          <w:ilvl w:val="0"/>
          <w:numId w:val="1"/>
        </w:numPr>
        <w:rPr>
          <w:b/>
          <w:bCs/>
        </w:rPr>
      </w:pPr>
      <w:r w:rsidRPr="00B83A15">
        <w:rPr>
          <w:b/>
          <w:bCs/>
        </w:rPr>
        <w:t>Clasificación de Datos</w:t>
      </w:r>
    </w:p>
    <w:p w14:paraId="49EC96B3" w14:textId="5C78C37F" w:rsidR="001621CE" w:rsidRPr="00B83A15" w:rsidRDefault="001621CE" w:rsidP="001621CE">
      <w:pPr>
        <w:pStyle w:val="Prrafodelista"/>
      </w:pPr>
      <w:r w:rsidRPr="00B83A15">
        <w:t>Para aplicar el rigor adecuado a cada archivo, utilizaremos el siguiente esquema de clasificación: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591"/>
        <w:gridCol w:w="2591"/>
        <w:gridCol w:w="2592"/>
      </w:tblGrid>
      <w:tr w:rsidR="001621CE" w:rsidRPr="00B83A15" w14:paraId="1845E1FE" w14:textId="77777777" w:rsidTr="001621CE">
        <w:tc>
          <w:tcPr>
            <w:tcW w:w="2591" w:type="dxa"/>
          </w:tcPr>
          <w:p w14:paraId="6087B5F6" w14:textId="27259A8E" w:rsidR="001621CE" w:rsidRPr="00B83A15" w:rsidRDefault="001621CE" w:rsidP="001621CE">
            <w:pPr>
              <w:pStyle w:val="Prrafodelista"/>
              <w:ind w:left="0"/>
            </w:pPr>
            <w:r w:rsidRPr="00B83A15">
              <w:t>Categoría</w:t>
            </w:r>
          </w:p>
        </w:tc>
        <w:tc>
          <w:tcPr>
            <w:tcW w:w="2591" w:type="dxa"/>
          </w:tcPr>
          <w:p w14:paraId="515C9B7F" w14:textId="0CC99771" w:rsidR="001621CE" w:rsidRPr="00B83A15" w:rsidRDefault="001621CE" w:rsidP="001621CE">
            <w:pPr>
              <w:pStyle w:val="Prrafodelista"/>
              <w:ind w:left="0"/>
            </w:pPr>
            <w:r w:rsidRPr="00B83A15">
              <w:t xml:space="preserve">Descripción </w:t>
            </w:r>
          </w:p>
        </w:tc>
        <w:tc>
          <w:tcPr>
            <w:tcW w:w="2592" w:type="dxa"/>
          </w:tcPr>
          <w:p w14:paraId="68C63E03" w14:textId="7181A2E1" w:rsidR="001621CE" w:rsidRPr="00B83A15" w:rsidRDefault="001621CE" w:rsidP="001621CE">
            <w:pPr>
              <w:pStyle w:val="Prrafodelista"/>
              <w:ind w:left="0"/>
            </w:pPr>
            <w:r w:rsidRPr="00B83A15">
              <w:t>Ejemplo de Datos</w:t>
            </w:r>
          </w:p>
        </w:tc>
      </w:tr>
      <w:tr w:rsidR="001621CE" w:rsidRPr="00B83A15" w14:paraId="623C5E2B" w14:textId="77777777" w:rsidTr="001621CE">
        <w:tc>
          <w:tcPr>
            <w:tcW w:w="2591" w:type="dxa"/>
          </w:tcPr>
          <w:p w14:paraId="4BFB8C23" w14:textId="6D3F1B7A" w:rsidR="001621CE" w:rsidRPr="00B83A15" w:rsidRDefault="001621CE" w:rsidP="001621CE">
            <w:pPr>
              <w:pStyle w:val="Prrafodelista"/>
              <w:ind w:left="0"/>
            </w:pPr>
            <w:r w:rsidRPr="00B83A15">
              <w:t>Públicos</w:t>
            </w:r>
          </w:p>
        </w:tc>
        <w:tc>
          <w:tcPr>
            <w:tcW w:w="2591" w:type="dxa"/>
          </w:tcPr>
          <w:p w14:paraId="0C3C03C5" w14:textId="0893146F" w:rsidR="001621CE" w:rsidRPr="00B83A15" w:rsidRDefault="001621CE" w:rsidP="001621CE">
            <w:pPr>
              <w:pStyle w:val="Prrafodelista"/>
              <w:ind w:left="0"/>
            </w:pPr>
            <w:r w:rsidRPr="00B83A15">
              <w:t>Informa que no causa daño si se divulga.</w:t>
            </w:r>
          </w:p>
        </w:tc>
        <w:tc>
          <w:tcPr>
            <w:tcW w:w="2592" w:type="dxa"/>
          </w:tcPr>
          <w:p w14:paraId="75694300" w14:textId="74AC2131" w:rsidR="001621CE" w:rsidRPr="00B83A15" w:rsidRDefault="001621CE" w:rsidP="001621CE">
            <w:pPr>
              <w:pStyle w:val="Prrafodelista"/>
              <w:ind w:left="0"/>
            </w:pPr>
            <w:r w:rsidRPr="00B83A15">
              <w:t>Folletos de marketing, comunicados de prensa.</w:t>
            </w:r>
          </w:p>
        </w:tc>
      </w:tr>
      <w:tr w:rsidR="001621CE" w:rsidRPr="00B83A15" w14:paraId="639BA977" w14:textId="77777777" w:rsidTr="001621CE">
        <w:tc>
          <w:tcPr>
            <w:tcW w:w="2591" w:type="dxa"/>
          </w:tcPr>
          <w:p w14:paraId="40F58B89" w14:textId="331627F9" w:rsidR="001621CE" w:rsidRPr="00B83A15" w:rsidRDefault="001621CE" w:rsidP="001621CE">
            <w:pPr>
              <w:pStyle w:val="Prrafodelista"/>
              <w:ind w:left="0"/>
            </w:pPr>
            <w:r w:rsidRPr="00B83A15">
              <w:t>Internos</w:t>
            </w:r>
          </w:p>
        </w:tc>
        <w:tc>
          <w:tcPr>
            <w:tcW w:w="2591" w:type="dxa"/>
          </w:tcPr>
          <w:p w14:paraId="26F6E089" w14:textId="588F87DE" w:rsidR="001621CE" w:rsidRPr="00B83A15" w:rsidRDefault="001621CE" w:rsidP="001621CE">
            <w:pPr>
              <w:pStyle w:val="Prrafodelista"/>
              <w:ind w:left="0"/>
            </w:pPr>
            <w:r w:rsidRPr="00B83A15">
              <w:t>Datos para uso exclusivo de empleados, daño moderado.</w:t>
            </w:r>
          </w:p>
        </w:tc>
        <w:tc>
          <w:tcPr>
            <w:tcW w:w="2592" w:type="dxa"/>
          </w:tcPr>
          <w:p w14:paraId="6810B279" w14:textId="10CF7F02" w:rsidR="001621CE" w:rsidRPr="00B83A15" w:rsidRDefault="001621CE" w:rsidP="001621CE">
            <w:pPr>
              <w:pStyle w:val="Prrafodelista"/>
              <w:ind w:left="0"/>
            </w:pPr>
            <w:r w:rsidRPr="00B83A15">
              <w:t>Organigramas, manuales de procesos, miniaturas.</w:t>
            </w:r>
          </w:p>
        </w:tc>
      </w:tr>
      <w:tr w:rsidR="001621CE" w:rsidRPr="00B83A15" w14:paraId="01B342CC" w14:textId="77777777" w:rsidTr="001621CE">
        <w:tc>
          <w:tcPr>
            <w:tcW w:w="2591" w:type="dxa"/>
          </w:tcPr>
          <w:p w14:paraId="3BCEF8CF" w14:textId="151D0D22" w:rsidR="001621CE" w:rsidRPr="00B83A15" w:rsidRDefault="001621CE" w:rsidP="001621CE">
            <w:pPr>
              <w:pStyle w:val="Prrafodelista"/>
              <w:ind w:left="0"/>
            </w:pPr>
            <w:r w:rsidRPr="00B83A15">
              <w:lastRenderedPageBreak/>
              <w:t>Sensibles</w:t>
            </w:r>
          </w:p>
        </w:tc>
        <w:tc>
          <w:tcPr>
            <w:tcW w:w="2591" w:type="dxa"/>
          </w:tcPr>
          <w:p w14:paraId="0E2BFE89" w14:textId="0564D6DA" w:rsidR="001621CE" w:rsidRPr="00B83A15" w:rsidRDefault="001621CE" w:rsidP="001621CE">
            <w:pPr>
              <w:pStyle w:val="Prrafodelista"/>
              <w:ind w:left="0"/>
            </w:pPr>
            <w:r w:rsidRPr="00B83A15">
              <w:t>Información crítica; daño severo o ilegalidad si se filtra.</w:t>
            </w:r>
          </w:p>
        </w:tc>
        <w:tc>
          <w:tcPr>
            <w:tcW w:w="2592" w:type="dxa"/>
          </w:tcPr>
          <w:p w14:paraId="48D07F5F" w14:textId="1F29C708" w:rsidR="001621CE" w:rsidRPr="00B83A15" w:rsidRDefault="001621CE" w:rsidP="001621CE">
            <w:pPr>
              <w:pStyle w:val="Prrafodelista"/>
              <w:ind w:left="0"/>
            </w:pPr>
            <w:r w:rsidRPr="00B83A15">
              <w:t>Números de tarjeta, registro médicos, contraseñas.</w:t>
            </w:r>
          </w:p>
        </w:tc>
      </w:tr>
    </w:tbl>
    <w:p w14:paraId="7311882D" w14:textId="77777777" w:rsidR="001621CE" w:rsidRPr="00B83A15" w:rsidRDefault="001621CE" w:rsidP="001621CE">
      <w:pPr>
        <w:pStyle w:val="Prrafodelista"/>
      </w:pPr>
    </w:p>
    <w:p w14:paraId="5762C3E1" w14:textId="637ED377" w:rsidR="001621CE" w:rsidRPr="00B83A15" w:rsidRDefault="001621CE" w:rsidP="001621CE">
      <w:pPr>
        <w:pStyle w:val="Prrafodelista"/>
        <w:numPr>
          <w:ilvl w:val="0"/>
          <w:numId w:val="1"/>
        </w:numPr>
        <w:rPr>
          <w:b/>
          <w:bCs/>
        </w:rPr>
      </w:pPr>
      <w:r w:rsidRPr="00B83A15">
        <w:rPr>
          <w:b/>
          <w:bCs/>
        </w:rPr>
        <w:t>Acceso y Control: El principio de Menor Privilegio (</w:t>
      </w:r>
      <w:proofErr w:type="spellStart"/>
      <w:r w:rsidRPr="00B83A15">
        <w:rPr>
          <w:b/>
          <w:bCs/>
        </w:rPr>
        <w:t>PoLP</w:t>
      </w:r>
      <w:proofErr w:type="spellEnd"/>
      <w:r w:rsidRPr="00B83A15">
        <w:rPr>
          <w:b/>
          <w:bCs/>
        </w:rPr>
        <w:t>)</w:t>
      </w:r>
    </w:p>
    <w:p w14:paraId="30618406" w14:textId="3D299C35" w:rsidR="001621CE" w:rsidRPr="00B83A15" w:rsidRDefault="001621CE" w:rsidP="001621CE">
      <w:pPr>
        <w:pStyle w:val="Prrafodelista"/>
      </w:pPr>
      <w:r w:rsidRPr="00B83A15">
        <w:t xml:space="preserve">Aplicar el </w:t>
      </w:r>
      <w:proofErr w:type="spellStart"/>
      <w:r w:rsidRPr="00B83A15">
        <w:t>PoLP</w:t>
      </w:r>
      <w:proofErr w:type="spellEnd"/>
      <w:r w:rsidRPr="00B83A15">
        <w:t xml:space="preserve"> significa que un usuario debe tener únicamente los permisos necesarios para completar sus tareas diarias, y nada </w:t>
      </w:r>
      <w:r w:rsidR="00515515" w:rsidRPr="00B83A15">
        <w:t>más</w:t>
      </w:r>
      <w:r w:rsidRPr="00B83A15">
        <w:t>.</w:t>
      </w:r>
    </w:p>
    <w:p w14:paraId="68B5E07E" w14:textId="77777777" w:rsidR="001621CE" w:rsidRPr="00B83A15" w:rsidRDefault="001621CE" w:rsidP="001621CE">
      <w:pPr>
        <w:pStyle w:val="Prrafodelista"/>
      </w:pPr>
    </w:p>
    <w:p w14:paraId="78CA3F8E" w14:textId="49AC30AE" w:rsidR="00515515" w:rsidRPr="00B83A15" w:rsidRDefault="00515515" w:rsidP="00515515">
      <w:pPr>
        <w:pStyle w:val="Prrafodelista"/>
        <w:numPr>
          <w:ilvl w:val="0"/>
          <w:numId w:val="3"/>
        </w:numPr>
      </w:pPr>
      <w:r w:rsidRPr="00B83A15">
        <w:t>Solicitud: El empleado solicita acceso a través de un ticket.</w:t>
      </w:r>
    </w:p>
    <w:p w14:paraId="064D758C" w14:textId="6563D187" w:rsidR="00515515" w:rsidRPr="00B83A15" w:rsidRDefault="00515515" w:rsidP="00515515">
      <w:pPr>
        <w:pStyle w:val="Prrafodelista"/>
        <w:numPr>
          <w:ilvl w:val="0"/>
          <w:numId w:val="3"/>
        </w:numPr>
      </w:pPr>
      <w:r w:rsidRPr="00B83A15">
        <w:t>Aprobación del propietario del Datos: El jefe del área dueña de la información valida la necesidad.</w:t>
      </w:r>
    </w:p>
    <w:p w14:paraId="10286BC9" w14:textId="3F3D22A2" w:rsidR="00515515" w:rsidRPr="00B83A15" w:rsidRDefault="00515515" w:rsidP="00515515">
      <w:pPr>
        <w:pStyle w:val="Prrafodelista"/>
        <w:numPr>
          <w:ilvl w:val="0"/>
          <w:numId w:val="3"/>
        </w:numPr>
      </w:pPr>
      <w:r w:rsidRPr="00B83A15">
        <w:t>Ejecución de TI: El administrador de sistemas otorga el acceso con fecha de caducidad.</w:t>
      </w:r>
    </w:p>
    <w:p w14:paraId="3D2AF611" w14:textId="13534EB7" w:rsidR="00515515" w:rsidRPr="00B83A15" w:rsidRDefault="00515515" w:rsidP="00515515">
      <w:pPr>
        <w:pStyle w:val="Prrafodelista"/>
        <w:numPr>
          <w:ilvl w:val="0"/>
          <w:numId w:val="3"/>
        </w:numPr>
      </w:pPr>
      <w:r w:rsidRPr="00B83A15">
        <w:t>Auditoria Trimestral: Los responsables de seguridad (CISO) y auditores de TI revisaran cada 3 meses quien tiene acceso a qué, eliminando permisos obsoletos.</w:t>
      </w:r>
    </w:p>
    <w:p w14:paraId="1A860964" w14:textId="77777777" w:rsidR="00515515" w:rsidRPr="00B83A15" w:rsidRDefault="00515515" w:rsidP="00B83A15"/>
    <w:p w14:paraId="1063C582" w14:textId="3615CB4A" w:rsidR="00515515" w:rsidRPr="00B83A15" w:rsidRDefault="00533651" w:rsidP="00533651">
      <w:pPr>
        <w:pStyle w:val="Prrafodelista"/>
        <w:numPr>
          <w:ilvl w:val="0"/>
          <w:numId w:val="1"/>
        </w:numPr>
        <w:rPr>
          <w:b/>
          <w:bCs/>
        </w:rPr>
      </w:pPr>
      <w:r w:rsidRPr="00B83A15">
        <w:rPr>
          <w:b/>
          <w:bCs/>
        </w:rPr>
        <w:t>Procedimiento Técnico paso a paso</w:t>
      </w:r>
    </w:p>
    <w:p w14:paraId="05A43EF3" w14:textId="77777777" w:rsidR="00533651" w:rsidRPr="00B83A15" w:rsidRDefault="00533651" w:rsidP="00533651">
      <w:pPr>
        <w:pStyle w:val="Prrafodelista"/>
        <w:rPr>
          <w:b/>
          <w:bCs/>
        </w:rPr>
      </w:pPr>
    </w:p>
    <w:p w14:paraId="79514F1D" w14:textId="160C4933" w:rsidR="00734185" w:rsidRPr="00B83A15" w:rsidRDefault="00533651" w:rsidP="00515515">
      <w:pPr>
        <w:pStyle w:val="Prrafodelista"/>
        <w:rPr>
          <w:b/>
          <w:bCs/>
        </w:rPr>
      </w:pPr>
      <w:r w:rsidRPr="00B83A15">
        <w:rPr>
          <w:b/>
          <w:bCs/>
        </w:rPr>
        <w:t>Paso 1: Acceso al editor de directivas de grupo</w:t>
      </w:r>
    </w:p>
    <w:p w14:paraId="504772CF" w14:textId="5F6E80E5" w:rsidR="00533651" w:rsidRPr="00B83A15" w:rsidRDefault="00533651" w:rsidP="00515515">
      <w:pPr>
        <w:pStyle w:val="Prrafodelista"/>
      </w:pPr>
      <w:r w:rsidRPr="00B83A15">
        <w:t>Para iniciar la configuración, se utiliza el comando de ejecución rápida.</w:t>
      </w:r>
    </w:p>
    <w:p w14:paraId="005EC65B" w14:textId="77777777" w:rsidR="00533651" w:rsidRPr="00B83A15" w:rsidRDefault="00533651" w:rsidP="00515515">
      <w:pPr>
        <w:pStyle w:val="Prrafodelista"/>
      </w:pPr>
    </w:p>
    <w:p w14:paraId="4DBB42BB" w14:textId="6B147611" w:rsidR="00533651" w:rsidRPr="00B83A15" w:rsidRDefault="00533651" w:rsidP="00533651">
      <w:pPr>
        <w:pStyle w:val="Prrafodelista"/>
        <w:numPr>
          <w:ilvl w:val="0"/>
          <w:numId w:val="5"/>
        </w:numPr>
        <w:rPr>
          <w:b/>
          <w:bCs/>
          <w:i/>
          <w:iCs/>
        </w:rPr>
      </w:pPr>
      <w:r w:rsidRPr="00B83A15">
        <w:rPr>
          <w:b/>
          <w:bCs/>
        </w:rPr>
        <w:t>Acción:</w:t>
      </w:r>
      <w:r w:rsidRPr="00B83A15">
        <w:t xml:space="preserve"> Presionar </w:t>
      </w:r>
      <w:r w:rsidRPr="00B83A15">
        <w:rPr>
          <w:b/>
          <w:bCs/>
          <w:i/>
          <w:iCs/>
        </w:rPr>
        <w:t>Win+R</w:t>
      </w:r>
      <w:r w:rsidRPr="00B83A15">
        <w:t xml:space="preserve">, escribir </w:t>
      </w:r>
      <w:proofErr w:type="spellStart"/>
      <w:r w:rsidRPr="00B83A15">
        <w:rPr>
          <w:b/>
          <w:bCs/>
          <w:i/>
          <w:iCs/>
        </w:rPr>
        <w:t>gpedit.msc</w:t>
      </w:r>
      <w:proofErr w:type="spellEnd"/>
      <w:r w:rsidRPr="00B83A15">
        <w:t xml:space="preserve"> y pulsar </w:t>
      </w:r>
      <w:r w:rsidRPr="00B83A15">
        <w:rPr>
          <w:b/>
          <w:bCs/>
          <w:i/>
          <w:iCs/>
        </w:rPr>
        <w:t>Enter.</w:t>
      </w:r>
    </w:p>
    <w:p w14:paraId="3D3FA502" w14:textId="77777777" w:rsidR="00533651" w:rsidRPr="00B83A15" w:rsidRDefault="00533651" w:rsidP="00515515">
      <w:pPr>
        <w:pStyle w:val="Prrafodelista"/>
      </w:pPr>
    </w:p>
    <w:p w14:paraId="2E1A759E" w14:textId="77777777" w:rsidR="00533651" w:rsidRPr="00B83A15" w:rsidRDefault="00533651" w:rsidP="00515515">
      <w:pPr>
        <w:pStyle w:val="Prrafodelista"/>
      </w:pPr>
    </w:p>
    <w:p w14:paraId="6A3CE69A" w14:textId="685801A4" w:rsidR="00533651" w:rsidRPr="00B83A15" w:rsidRDefault="00533651" w:rsidP="00533651">
      <w:pPr>
        <w:pStyle w:val="Prrafodelista"/>
        <w:rPr>
          <w:b/>
          <w:bCs/>
        </w:rPr>
      </w:pPr>
      <w:r w:rsidRPr="00B83A15">
        <w:rPr>
          <w:b/>
          <w:bCs/>
        </w:rPr>
        <w:t xml:space="preserve">Paso </w:t>
      </w:r>
      <w:r w:rsidRPr="00B83A15">
        <w:rPr>
          <w:b/>
          <w:bCs/>
        </w:rPr>
        <w:t>2</w:t>
      </w:r>
      <w:r w:rsidRPr="00B83A15">
        <w:rPr>
          <w:b/>
          <w:bCs/>
        </w:rPr>
        <w:t xml:space="preserve">: </w:t>
      </w:r>
      <w:r w:rsidRPr="00B83A15">
        <w:rPr>
          <w:b/>
          <w:bCs/>
        </w:rPr>
        <w:t>Navegación a la Ruta de almacenamiento Removible</w:t>
      </w:r>
    </w:p>
    <w:p w14:paraId="4920DBDE" w14:textId="5FB61716" w:rsidR="00533651" w:rsidRPr="00B83A15" w:rsidRDefault="00824100" w:rsidP="00533651">
      <w:pPr>
        <w:pStyle w:val="Prrafodelista"/>
      </w:pPr>
      <w:r w:rsidRPr="00B83A15">
        <w:t>Dentro del editor, se debe localizar la sección de control de hardware.</w:t>
      </w:r>
    </w:p>
    <w:p w14:paraId="16E235DE" w14:textId="77777777" w:rsidR="00824100" w:rsidRPr="00B83A15" w:rsidRDefault="00824100" w:rsidP="00533651">
      <w:pPr>
        <w:pStyle w:val="Prrafodelista"/>
      </w:pPr>
    </w:p>
    <w:p w14:paraId="0C9FB668" w14:textId="1800009A" w:rsidR="00533651" w:rsidRPr="00B83A15" w:rsidRDefault="00824100" w:rsidP="00533651">
      <w:pPr>
        <w:pStyle w:val="Prrafodelista"/>
        <w:numPr>
          <w:ilvl w:val="0"/>
          <w:numId w:val="5"/>
        </w:numPr>
        <w:rPr>
          <w:b/>
          <w:bCs/>
          <w:i/>
          <w:iCs/>
        </w:rPr>
      </w:pPr>
      <w:r w:rsidRPr="00B83A15">
        <w:rPr>
          <w:b/>
          <w:bCs/>
        </w:rPr>
        <w:t>Ruta</w:t>
      </w:r>
      <w:r w:rsidR="00533651" w:rsidRPr="00B83A15">
        <w:rPr>
          <w:b/>
          <w:bCs/>
        </w:rPr>
        <w:t>:</w:t>
      </w:r>
      <w:r w:rsidR="00533651" w:rsidRPr="00B83A15">
        <w:t xml:space="preserve"> </w:t>
      </w:r>
      <w:r w:rsidRPr="00B83A15">
        <w:rPr>
          <w:i/>
          <w:iCs/>
        </w:rPr>
        <w:t xml:space="preserve">Configuración del grupo &gt; Plantillas administrativas &gt; Sistema &gt; </w:t>
      </w:r>
      <w:proofErr w:type="spellStart"/>
      <w:r w:rsidRPr="00B83A15">
        <w:rPr>
          <w:i/>
          <w:iCs/>
        </w:rPr>
        <w:t>Removal</w:t>
      </w:r>
      <w:proofErr w:type="spellEnd"/>
      <w:r w:rsidRPr="00B83A15">
        <w:rPr>
          <w:i/>
          <w:iCs/>
        </w:rPr>
        <w:t xml:space="preserve"> Storage Access</w:t>
      </w:r>
    </w:p>
    <w:p w14:paraId="12ACF7F6" w14:textId="77777777" w:rsidR="00533651" w:rsidRPr="00B83A15" w:rsidRDefault="00533651" w:rsidP="00515515">
      <w:pPr>
        <w:pStyle w:val="Prrafodelista"/>
      </w:pPr>
    </w:p>
    <w:p w14:paraId="19134858" w14:textId="1E098A6F" w:rsidR="00824100" w:rsidRPr="00B83A15" w:rsidRDefault="00824100" w:rsidP="00824100">
      <w:pPr>
        <w:pStyle w:val="Prrafodelista"/>
        <w:rPr>
          <w:b/>
          <w:bCs/>
        </w:rPr>
      </w:pPr>
      <w:r w:rsidRPr="00B83A15">
        <w:rPr>
          <w:b/>
          <w:bCs/>
        </w:rPr>
        <w:t xml:space="preserve">Paso </w:t>
      </w:r>
      <w:r w:rsidRPr="00B83A15">
        <w:rPr>
          <w:b/>
          <w:bCs/>
        </w:rPr>
        <w:t>3</w:t>
      </w:r>
      <w:r w:rsidRPr="00B83A15">
        <w:rPr>
          <w:b/>
          <w:bCs/>
        </w:rPr>
        <w:t xml:space="preserve">: </w:t>
      </w:r>
      <w:r w:rsidRPr="00B83A15">
        <w:rPr>
          <w:b/>
          <w:bCs/>
        </w:rPr>
        <w:t>Configuración de la Restricción Total</w:t>
      </w:r>
    </w:p>
    <w:p w14:paraId="13CB0441" w14:textId="0DFEA052" w:rsidR="00824100" w:rsidRPr="00B83A15" w:rsidRDefault="00824100" w:rsidP="00824100">
      <w:pPr>
        <w:pStyle w:val="Prrafodelista"/>
      </w:pPr>
      <w:r w:rsidRPr="00B83A15">
        <w:t>Para esta práctica, se optó por una restricción completa para asegurar la máxima protección de los datos</w:t>
      </w:r>
      <w:r w:rsidRPr="00B83A15">
        <w:t>.</w:t>
      </w:r>
    </w:p>
    <w:p w14:paraId="6E6EF280" w14:textId="77777777" w:rsidR="00824100" w:rsidRPr="00B83A15" w:rsidRDefault="00824100" w:rsidP="00824100">
      <w:pPr>
        <w:pStyle w:val="Prrafodelista"/>
      </w:pPr>
    </w:p>
    <w:p w14:paraId="3159FDE1" w14:textId="69DADD73" w:rsidR="00824100" w:rsidRPr="00B83A15" w:rsidRDefault="00824100" w:rsidP="00824100">
      <w:pPr>
        <w:pStyle w:val="Prrafodelista"/>
        <w:numPr>
          <w:ilvl w:val="0"/>
          <w:numId w:val="5"/>
        </w:numPr>
        <w:rPr>
          <w:b/>
          <w:bCs/>
          <w:i/>
          <w:iCs/>
        </w:rPr>
      </w:pPr>
      <w:r w:rsidRPr="00B83A15">
        <w:rPr>
          <w:b/>
          <w:bCs/>
        </w:rPr>
        <w:t>Directiva seleccionada</w:t>
      </w:r>
      <w:r w:rsidRPr="00B83A15">
        <w:rPr>
          <w:b/>
          <w:bCs/>
        </w:rPr>
        <w:t>:</w:t>
      </w:r>
      <w:r w:rsidRPr="00B83A15">
        <w:rPr>
          <w:i/>
          <w:iCs/>
        </w:rPr>
        <w:t xml:space="preserve"> </w:t>
      </w:r>
      <w:proofErr w:type="spellStart"/>
      <w:r w:rsidRPr="00B83A15">
        <w:rPr>
          <w:i/>
          <w:iCs/>
        </w:rPr>
        <w:t>All</w:t>
      </w:r>
      <w:proofErr w:type="spellEnd"/>
      <w:r w:rsidRPr="00B83A15">
        <w:rPr>
          <w:i/>
          <w:iCs/>
        </w:rPr>
        <w:t xml:space="preserve"> </w:t>
      </w:r>
      <w:proofErr w:type="spellStart"/>
      <w:r w:rsidRPr="00B83A15">
        <w:rPr>
          <w:i/>
          <w:iCs/>
        </w:rPr>
        <w:t>Removable</w:t>
      </w:r>
      <w:proofErr w:type="spellEnd"/>
      <w:r w:rsidRPr="00B83A15">
        <w:rPr>
          <w:i/>
          <w:iCs/>
        </w:rPr>
        <w:t xml:space="preserve"> Storage </w:t>
      </w:r>
      <w:proofErr w:type="spellStart"/>
      <w:r w:rsidRPr="00B83A15">
        <w:rPr>
          <w:i/>
          <w:iCs/>
        </w:rPr>
        <w:t>Classes</w:t>
      </w:r>
      <w:proofErr w:type="spellEnd"/>
      <w:r w:rsidRPr="00B83A15">
        <w:rPr>
          <w:i/>
          <w:iCs/>
        </w:rPr>
        <w:t xml:space="preserve">: Deny </w:t>
      </w:r>
      <w:proofErr w:type="spellStart"/>
      <w:r w:rsidRPr="00B83A15">
        <w:rPr>
          <w:i/>
          <w:iCs/>
        </w:rPr>
        <w:t>all</w:t>
      </w:r>
      <w:proofErr w:type="spellEnd"/>
      <w:r w:rsidRPr="00B83A15">
        <w:rPr>
          <w:i/>
          <w:iCs/>
        </w:rPr>
        <w:t xml:space="preserve"> </w:t>
      </w:r>
      <w:proofErr w:type="spellStart"/>
      <w:r w:rsidRPr="00B83A15">
        <w:rPr>
          <w:i/>
          <w:iCs/>
        </w:rPr>
        <w:t>access</w:t>
      </w:r>
      <w:proofErr w:type="spellEnd"/>
    </w:p>
    <w:p w14:paraId="02785655" w14:textId="354063E5" w:rsidR="00824100" w:rsidRPr="00B83A15" w:rsidRDefault="00824100" w:rsidP="00824100">
      <w:pPr>
        <w:pStyle w:val="Prrafodelista"/>
        <w:numPr>
          <w:ilvl w:val="0"/>
          <w:numId w:val="5"/>
        </w:numPr>
        <w:rPr>
          <w:b/>
          <w:bCs/>
          <w:i/>
          <w:iCs/>
        </w:rPr>
      </w:pPr>
      <w:r w:rsidRPr="00B83A15">
        <w:rPr>
          <w:b/>
          <w:bCs/>
        </w:rPr>
        <w:t>Estado:</w:t>
      </w:r>
      <w:r w:rsidRPr="00B83A15">
        <w:rPr>
          <w:b/>
          <w:bCs/>
          <w:i/>
          <w:iCs/>
        </w:rPr>
        <w:t xml:space="preserve"> </w:t>
      </w:r>
      <w:r w:rsidRPr="00B83A15">
        <w:t xml:space="preserve">Se cambia a </w:t>
      </w:r>
      <w:proofErr w:type="spellStart"/>
      <w:r w:rsidRPr="00B83A15">
        <w:rPr>
          <w:b/>
          <w:bCs/>
          <w:i/>
          <w:iCs/>
        </w:rPr>
        <w:t>enabled</w:t>
      </w:r>
      <w:proofErr w:type="spellEnd"/>
      <w:r w:rsidRPr="00B83A15">
        <w:rPr>
          <w:b/>
          <w:bCs/>
          <w:i/>
          <w:iCs/>
        </w:rPr>
        <w:t xml:space="preserve">. </w:t>
      </w:r>
      <w:r w:rsidRPr="00B83A15">
        <w:t>Esto bloquea cualquier intento de lectura o escritura en cualquier clase de almacenamiento extraíble.</w:t>
      </w:r>
    </w:p>
    <w:p w14:paraId="538DCF9D" w14:textId="77777777" w:rsidR="00824100" w:rsidRPr="00B83A15" w:rsidRDefault="00824100" w:rsidP="00824100">
      <w:pPr>
        <w:pStyle w:val="Prrafodelista"/>
        <w:rPr>
          <w:b/>
          <w:bCs/>
        </w:rPr>
      </w:pPr>
    </w:p>
    <w:p w14:paraId="73D82A31" w14:textId="5714CD98" w:rsidR="00824100" w:rsidRPr="00B83A15" w:rsidRDefault="00824100" w:rsidP="00824100">
      <w:pPr>
        <w:pStyle w:val="Prrafodelista"/>
        <w:rPr>
          <w:b/>
          <w:bCs/>
        </w:rPr>
      </w:pPr>
      <w:r w:rsidRPr="00B83A15">
        <w:rPr>
          <w:b/>
          <w:bCs/>
        </w:rPr>
        <w:lastRenderedPageBreak/>
        <w:t xml:space="preserve">Paso </w:t>
      </w:r>
      <w:r w:rsidRPr="00B83A15">
        <w:rPr>
          <w:b/>
          <w:bCs/>
        </w:rPr>
        <w:t>4</w:t>
      </w:r>
      <w:r w:rsidRPr="00B83A15">
        <w:rPr>
          <w:b/>
          <w:bCs/>
        </w:rPr>
        <w:t xml:space="preserve">: </w:t>
      </w:r>
      <w:r w:rsidRPr="00B83A15">
        <w:rPr>
          <w:b/>
          <w:bCs/>
        </w:rPr>
        <w:t>Actualización de Políticas y Verificación</w:t>
      </w:r>
    </w:p>
    <w:p w14:paraId="586FA7C8" w14:textId="13F77B25" w:rsidR="00824100" w:rsidRPr="00B83A15" w:rsidRDefault="00824100" w:rsidP="00824100">
      <w:pPr>
        <w:pStyle w:val="Prrafodelista"/>
      </w:pPr>
      <w:r w:rsidRPr="00B83A15">
        <w:t>Para que los cambios se apliquen sin necesidad de reiniciar el equipo:</w:t>
      </w:r>
    </w:p>
    <w:p w14:paraId="51E8F697" w14:textId="77777777" w:rsidR="00824100" w:rsidRPr="00B83A15" w:rsidRDefault="00824100" w:rsidP="00824100">
      <w:pPr>
        <w:pStyle w:val="Prrafodelista"/>
      </w:pPr>
    </w:p>
    <w:p w14:paraId="4E848690" w14:textId="1643B1CB" w:rsidR="00824100" w:rsidRPr="00B83A15" w:rsidRDefault="00824100" w:rsidP="00824100">
      <w:pPr>
        <w:pStyle w:val="Prrafodelista"/>
        <w:numPr>
          <w:ilvl w:val="0"/>
          <w:numId w:val="5"/>
        </w:numPr>
        <w:rPr>
          <w:b/>
          <w:bCs/>
          <w:i/>
          <w:iCs/>
        </w:rPr>
      </w:pPr>
      <w:r w:rsidRPr="00B83A15">
        <w:rPr>
          <w:b/>
          <w:bCs/>
        </w:rPr>
        <w:t>Forzar actualización</w:t>
      </w:r>
      <w:r w:rsidRPr="00B83A15">
        <w:rPr>
          <w:b/>
          <w:bCs/>
        </w:rPr>
        <w:t>:</w:t>
      </w:r>
      <w:r w:rsidRPr="00B83A15">
        <w:rPr>
          <w:i/>
          <w:iCs/>
        </w:rPr>
        <w:t xml:space="preserve"> </w:t>
      </w:r>
      <w:r w:rsidRPr="00B83A15">
        <w:t xml:space="preserve">Se abre la terminal y se ejecuta el comando </w:t>
      </w:r>
      <w:proofErr w:type="spellStart"/>
      <w:r w:rsidRPr="00B83A15">
        <w:rPr>
          <w:i/>
          <w:iCs/>
        </w:rPr>
        <w:t>gpudate</w:t>
      </w:r>
      <w:proofErr w:type="spellEnd"/>
      <w:r w:rsidRPr="00B83A15">
        <w:rPr>
          <w:i/>
          <w:iCs/>
        </w:rPr>
        <w:t xml:space="preserve"> /forcé.</w:t>
      </w:r>
    </w:p>
    <w:p w14:paraId="67664819" w14:textId="77777777" w:rsidR="00824100" w:rsidRPr="00B83A15" w:rsidRDefault="00824100" w:rsidP="00824100">
      <w:pPr>
        <w:pStyle w:val="Prrafodelista"/>
        <w:ind w:left="1080"/>
        <w:rPr>
          <w:b/>
          <w:bCs/>
          <w:i/>
          <w:iCs/>
        </w:rPr>
      </w:pPr>
    </w:p>
    <w:p w14:paraId="4D2B1329" w14:textId="2627937E" w:rsidR="00824100" w:rsidRPr="00B83A15" w:rsidRDefault="00824100" w:rsidP="00824100">
      <w:pPr>
        <w:pStyle w:val="Prrafodelista"/>
        <w:numPr>
          <w:ilvl w:val="0"/>
          <w:numId w:val="5"/>
        </w:numPr>
        <w:rPr>
          <w:b/>
          <w:bCs/>
          <w:i/>
          <w:iCs/>
        </w:rPr>
      </w:pPr>
      <w:r w:rsidRPr="00B83A15">
        <w:rPr>
          <w:b/>
          <w:bCs/>
        </w:rPr>
        <w:t>Prueba de acceso</w:t>
      </w:r>
      <w:r w:rsidRPr="00B83A15">
        <w:rPr>
          <w:b/>
          <w:bCs/>
        </w:rPr>
        <w:t>:</w:t>
      </w:r>
      <w:r w:rsidRPr="00B83A15">
        <w:rPr>
          <w:b/>
          <w:bCs/>
          <w:i/>
          <w:iCs/>
        </w:rPr>
        <w:t xml:space="preserve"> </w:t>
      </w:r>
      <w:r w:rsidRPr="00B83A15">
        <w:t xml:space="preserve">Al intentar abrir una unidad </w:t>
      </w:r>
      <w:proofErr w:type="spellStart"/>
      <w:r w:rsidRPr="00B83A15">
        <w:t>usb</w:t>
      </w:r>
      <w:proofErr w:type="spellEnd"/>
      <w:r w:rsidRPr="00B83A15">
        <w:t xml:space="preserve">, el sistema debe mostrar error de “Access </w:t>
      </w:r>
      <w:proofErr w:type="spellStart"/>
      <w:r w:rsidRPr="00B83A15">
        <w:t>is</w:t>
      </w:r>
      <w:proofErr w:type="spellEnd"/>
      <w:r w:rsidRPr="00B83A15">
        <w:t xml:space="preserve"> </w:t>
      </w:r>
      <w:proofErr w:type="spellStart"/>
      <w:r w:rsidRPr="00B83A15">
        <w:t>denied</w:t>
      </w:r>
      <w:proofErr w:type="spellEnd"/>
      <w:r w:rsidRPr="00B83A15">
        <w:t xml:space="preserve">”. Confirmando que la política DLP esta activada. </w:t>
      </w:r>
    </w:p>
    <w:p w14:paraId="31319ED7" w14:textId="77777777" w:rsidR="00824100" w:rsidRPr="00B83A15" w:rsidRDefault="00824100" w:rsidP="00824100">
      <w:pPr>
        <w:rPr>
          <w:b/>
          <w:bCs/>
          <w:i/>
          <w:iCs/>
        </w:rPr>
      </w:pPr>
    </w:p>
    <w:p w14:paraId="03A44E49" w14:textId="612CCBFF" w:rsidR="00824100" w:rsidRPr="00B83A15" w:rsidRDefault="00824100" w:rsidP="00824100">
      <w:pPr>
        <w:pStyle w:val="Prrafodelista"/>
        <w:numPr>
          <w:ilvl w:val="0"/>
          <w:numId w:val="1"/>
        </w:numPr>
        <w:rPr>
          <w:b/>
          <w:bCs/>
        </w:rPr>
      </w:pPr>
      <w:r w:rsidRPr="00B83A15">
        <w:rPr>
          <w:b/>
          <w:bCs/>
        </w:rPr>
        <w:t>Conclusiones y recomendaciones</w:t>
      </w:r>
    </w:p>
    <w:p w14:paraId="66B6EEBA" w14:textId="771A4687" w:rsidR="00824100" w:rsidRPr="00B83A15" w:rsidRDefault="00824100" w:rsidP="00824100">
      <w:pPr>
        <w:pStyle w:val="Prrafodelista"/>
        <w:numPr>
          <w:ilvl w:val="0"/>
          <w:numId w:val="6"/>
        </w:numPr>
        <w:rPr>
          <w:b/>
          <w:bCs/>
        </w:rPr>
      </w:pPr>
      <w:r w:rsidRPr="00B83A15">
        <w:rPr>
          <w:b/>
          <w:bCs/>
        </w:rPr>
        <w:t>Control de seguridad</w:t>
      </w:r>
    </w:p>
    <w:p w14:paraId="26A2F2B9" w14:textId="69CBD933" w:rsidR="00824100" w:rsidRPr="00B83A15" w:rsidRDefault="00824100" w:rsidP="00824100">
      <w:pPr>
        <w:pStyle w:val="Prrafodelista"/>
        <w:ind w:left="1080"/>
      </w:pPr>
      <w:r w:rsidRPr="00B83A15">
        <w:t>La implementación exitosa de estas políticas impide que datos clasificados como “internos” o “sensibles” sean extraídos físicamente de la empresa.</w:t>
      </w:r>
    </w:p>
    <w:p w14:paraId="0732AEF9" w14:textId="73EBB57D" w:rsidR="00824100" w:rsidRPr="00B83A15" w:rsidRDefault="00824100" w:rsidP="00824100">
      <w:pPr>
        <w:pStyle w:val="Prrafodelista"/>
        <w:numPr>
          <w:ilvl w:val="0"/>
          <w:numId w:val="6"/>
        </w:numPr>
        <w:rPr>
          <w:b/>
          <w:bCs/>
        </w:rPr>
      </w:pPr>
      <w:r w:rsidRPr="00B83A15">
        <w:rPr>
          <w:b/>
          <w:bCs/>
        </w:rPr>
        <w:t>Complemento</w:t>
      </w:r>
    </w:p>
    <w:p w14:paraId="740A28BD" w14:textId="0AC7DD53" w:rsidR="00824100" w:rsidRPr="00B83A15" w:rsidRDefault="00824100" w:rsidP="00824100">
      <w:pPr>
        <w:pStyle w:val="Prrafodelista"/>
        <w:ind w:left="1080"/>
      </w:pPr>
      <w:r w:rsidRPr="00B83A15">
        <w:t>Para una estrategia robusta, se recomienda que todo dato sensible cuente además con cifrado AES-256</w:t>
      </w:r>
    </w:p>
    <w:p w14:paraId="3AC416F6" w14:textId="5ACF2BB1" w:rsidR="00824100" w:rsidRPr="00B83A15" w:rsidRDefault="00824100" w:rsidP="00824100">
      <w:pPr>
        <w:pStyle w:val="Prrafodelista"/>
        <w:numPr>
          <w:ilvl w:val="0"/>
          <w:numId w:val="6"/>
        </w:numPr>
        <w:rPr>
          <w:b/>
          <w:bCs/>
        </w:rPr>
      </w:pPr>
      <w:r w:rsidRPr="00B83A15">
        <w:rPr>
          <w:b/>
          <w:bCs/>
        </w:rPr>
        <w:t>Auditoria</w:t>
      </w:r>
    </w:p>
    <w:p w14:paraId="58F0585B" w14:textId="77777777" w:rsidR="00B83A15" w:rsidRPr="00B83A15" w:rsidRDefault="00824100" w:rsidP="00B83A15">
      <w:pPr>
        <w:pStyle w:val="Prrafodelista"/>
        <w:ind w:left="1080"/>
      </w:pPr>
      <w:r w:rsidRPr="00B83A15">
        <w:t xml:space="preserve">Es vital realizar una </w:t>
      </w:r>
      <w:proofErr w:type="spellStart"/>
      <w:r w:rsidRPr="00B83A15">
        <w:t>auditoia</w:t>
      </w:r>
      <w:proofErr w:type="spellEnd"/>
      <w:r w:rsidRPr="00B83A15">
        <w:t xml:space="preserve"> trimestral para revisar quien necesita realmente estas excepciones de acceso y eliminar permisos obsoletos.</w:t>
      </w:r>
    </w:p>
    <w:p w14:paraId="4F98B097" w14:textId="77777777" w:rsidR="00B83A15" w:rsidRPr="00B83A15" w:rsidRDefault="00B83A15" w:rsidP="00B83A15">
      <w:pPr>
        <w:pStyle w:val="Prrafodelista"/>
        <w:ind w:left="1080"/>
      </w:pPr>
    </w:p>
    <w:p w14:paraId="2BA9B1A7" w14:textId="177A72F4" w:rsidR="00B83A15" w:rsidRPr="00B83A15" w:rsidRDefault="00B83A15" w:rsidP="00B83A15">
      <w:pPr>
        <w:pStyle w:val="Prrafodelista"/>
        <w:numPr>
          <w:ilvl w:val="0"/>
          <w:numId w:val="6"/>
        </w:numPr>
      </w:pPr>
      <w:r w:rsidRPr="00B83A15">
        <w:rPr>
          <w:b/>
          <w:bCs/>
        </w:rPr>
        <w:t>Herramientas:</w:t>
      </w:r>
      <w:r w:rsidRPr="00B83A15">
        <w:t xml:space="preserve"> Implementación de un </w:t>
      </w:r>
      <w:r w:rsidRPr="00B83A15">
        <w:rPr>
          <w:b/>
          <w:bCs/>
        </w:rPr>
        <w:t>SIEM</w:t>
      </w:r>
      <w:r w:rsidRPr="00B83A15">
        <w:t xml:space="preserve"> (como </w:t>
      </w:r>
      <w:proofErr w:type="spellStart"/>
      <w:r w:rsidRPr="00B83A15">
        <w:t>Splunk</w:t>
      </w:r>
      <w:proofErr w:type="spellEnd"/>
      <w:r w:rsidRPr="00B83A15">
        <w:t xml:space="preserve"> o </w:t>
      </w:r>
      <w:r w:rsidRPr="00B83A15">
        <w:rPr>
          <w:b/>
          <w:bCs/>
        </w:rPr>
        <w:t>ELK</w:t>
      </w:r>
      <w:r w:rsidRPr="00B83A15">
        <w:t xml:space="preserve">) para centralizar logs y una solución de </w:t>
      </w:r>
      <w:proofErr w:type="spellStart"/>
      <w:r w:rsidRPr="00B83A15">
        <w:rPr>
          <w:b/>
          <w:bCs/>
        </w:rPr>
        <w:t>Endpoint</w:t>
      </w:r>
      <w:proofErr w:type="spellEnd"/>
      <w:r w:rsidRPr="00B83A15">
        <w:rPr>
          <w:b/>
          <w:bCs/>
        </w:rPr>
        <w:t xml:space="preserve"> DLP</w:t>
      </w:r>
      <w:r w:rsidRPr="00B83A15">
        <w:t xml:space="preserve"> para bloquear acciones sospechosas.</w:t>
      </w:r>
    </w:p>
    <w:p w14:paraId="2F49575F" w14:textId="77777777" w:rsidR="00B83A15" w:rsidRPr="00B83A15" w:rsidRDefault="00B83A15" w:rsidP="00824100">
      <w:pPr>
        <w:pStyle w:val="Prrafodelista"/>
        <w:ind w:left="1080"/>
      </w:pPr>
    </w:p>
    <w:p w14:paraId="4BBB0E3F" w14:textId="77777777" w:rsidR="00533651" w:rsidRPr="00B83A15" w:rsidRDefault="00533651" w:rsidP="00533651"/>
    <w:p w14:paraId="74F58F60" w14:textId="77777777" w:rsidR="00B83A15" w:rsidRPr="00B83A15" w:rsidRDefault="00B83A15" w:rsidP="00533651"/>
    <w:p w14:paraId="53CD5DC1" w14:textId="77777777" w:rsidR="00B83A15" w:rsidRPr="00B83A15" w:rsidRDefault="00B83A15" w:rsidP="00533651"/>
    <w:p w14:paraId="7BE73CC3" w14:textId="77777777" w:rsidR="00B83A15" w:rsidRPr="00B83A15" w:rsidRDefault="00B83A15" w:rsidP="00533651"/>
    <w:p w14:paraId="025361B5" w14:textId="77777777" w:rsidR="00B83A15" w:rsidRPr="00B83A15" w:rsidRDefault="00B83A15" w:rsidP="00533651"/>
    <w:p w14:paraId="2582DBA0" w14:textId="77777777" w:rsidR="00B83A15" w:rsidRPr="00B83A15" w:rsidRDefault="00B83A15" w:rsidP="00533651"/>
    <w:p w14:paraId="5E1E8B47" w14:textId="77777777" w:rsidR="00B83A15" w:rsidRPr="00B83A15" w:rsidRDefault="00B83A15" w:rsidP="00533651"/>
    <w:p w14:paraId="1B00148C" w14:textId="77777777" w:rsidR="00B83A15" w:rsidRPr="00B83A15" w:rsidRDefault="00B83A15" w:rsidP="00533651"/>
    <w:p w14:paraId="24C3F5FE" w14:textId="77777777" w:rsidR="00B83A15" w:rsidRPr="00B83A15" w:rsidRDefault="00B83A15" w:rsidP="00533651"/>
    <w:p w14:paraId="5D9BA524" w14:textId="3D13E4A3" w:rsidR="00B83A15" w:rsidRPr="00B83A15" w:rsidRDefault="00B83A15" w:rsidP="00B83A15">
      <w:pPr>
        <w:pStyle w:val="Prrafodelista"/>
        <w:numPr>
          <w:ilvl w:val="0"/>
          <w:numId w:val="1"/>
        </w:numPr>
      </w:pPr>
      <w:r w:rsidRPr="00B83A15">
        <w:lastRenderedPageBreak/>
        <w:t>Anexos</w:t>
      </w:r>
    </w:p>
    <w:p w14:paraId="53F6F959" w14:textId="28464AC8" w:rsidR="000213E0" w:rsidRPr="00B83A15" w:rsidRDefault="00B83A15">
      <w:r w:rsidRPr="00B83A15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972EC76" wp14:editId="4CE001A0">
                <wp:simplePos x="0" y="0"/>
                <wp:positionH relativeFrom="column">
                  <wp:posOffset>737870</wp:posOffset>
                </wp:positionH>
                <wp:positionV relativeFrom="paragraph">
                  <wp:posOffset>2279015</wp:posOffset>
                </wp:positionV>
                <wp:extent cx="391477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30736178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47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C6BB45" w14:textId="0B11A2A3" w:rsidR="00B83A15" w:rsidRPr="00B41E1C" w:rsidRDefault="00B83A15" w:rsidP="00B83A15">
                            <w:pPr>
                              <w:pStyle w:val="Descripci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. Apertura del editor de directivas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72EC76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58.1pt;margin-top:179.45pt;width:308.25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" stroked="f">
                <v:textbox style="mso-fit-shape-to-text:t" inset="0,0,0,0">
                  <w:txbxContent>
                    <w:p w14:paraId="48C6BB45" w14:textId="0B11A2A3" w:rsidR="00B83A15" w:rsidRPr="00B41E1C" w:rsidRDefault="00B83A15" w:rsidP="00B83A15">
                      <w:pPr>
                        <w:pStyle w:val="Descripcin"/>
                        <w:jc w:val="center"/>
                        <w:rPr>
                          <w:noProof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. Apertura del editor de directivas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B83A15">
        <w:rPr>
          <w:noProof/>
        </w:rPr>
        <w:drawing>
          <wp:anchor distT="0" distB="0" distL="114300" distR="114300" simplePos="0" relativeHeight="251658240" behindDoc="1" locked="0" layoutInCell="1" allowOverlap="1" wp14:anchorId="18BA5ECC" wp14:editId="18DC9D92">
            <wp:simplePos x="0" y="0"/>
            <wp:positionH relativeFrom="margin">
              <wp:align>center</wp:align>
            </wp:positionH>
            <wp:positionV relativeFrom="paragraph">
              <wp:posOffset>126365</wp:posOffset>
            </wp:positionV>
            <wp:extent cx="3914775" cy="2095500"/>
            <wp:effectExtent l="0" t="0" r="9525" b="0"/>
            <wp:wrapTight wrapText="bothSides">
              <wp:wrapPolygon edited="0">
                <wp:start x="0" y="0"/>
                <wp:lineTo x="0" y="21404"/>
                <wp:lineTo x="21547" y="21404"/>
                <wp:lineTo x="21547" y="0"/>
                <wp:lineTo x="0" y="0"/>
              </wp:wrapPolygon>
            </wp:wrapTight>
            <wp:docPr id="78155908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A88EB9" w14:textId="77777777" w:rsidR="00B83A15" w:rsidRPr="00B83A15" w:rsidRDefault="000213E0" w:rsidP="00B83A15">
      <w:pPr>
        <w:keepNext/>
        <w:jc w:val="center"/>
      </w:pPr>
      <w:r w:rsidRPr="00B83A15">
        <w:rPr>
          <w:noProof/>
        </w:rPr>
        <w:drawing>
          <wp:inline distT="0" distB="0" distL="0" distR="0" wp14:anchorId="6429C351" wp14:editId="6248B229">
            <wp:extent cx="5086350" cy="3307026"/>
            <wp:effectExtent l="0" t="0" r="0" b="8255"/>
            <wp:docPr id="166296770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100" cy="3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EDF71" w14:textId="4F242513" w:rsidR="00B83A15" w:rsidRPr="00B83A15" w:rsidRDefault="00B83A15" w:rsidP="00B83A15">
      <w:pPr>
        <w:pStyle w:val="Descripcin"/>
        <w:jc w:val="center"/>
      </w:pPr>
      <w:r w:rsidRPr="00B83A15">
        <w:t xml:space="preserve">Ilustración </w:t>
      </w:r>
      <w:r w:rsidRPr="00B83A15">
        <w:fldChar w:fldCharType="begin"/>
      </w:r>
      <w:r w:rsidRPr="00B83A15">
        <w:instrText xml:space="preserve"> SEQ Ilustración \* ARABIC </w:instrText>
      </w:r>
      <w:r w:rsidRPr="00B83A15">
        <w:fldChar w:fldCharType="separate"/>
      </w:r>
      <w:r w:rsidRPr="00B83A15">
        <w:rPr>
          <w:noProof/>
        </w:rPr>
        <w:t>2</w:t>
      </w:r>
      <w:r w:rsidRPr="00B83A15">
        <w:fldChar w:fldCharType="end"/>
      </w:r>
      <w:r w:rsidRPr="00B83A15">
        <w:t>. Localización de la directiva de almacenamiento</w:t>
      </w:r>
    </w:p>
    <w:p w14:paraId="56D1760E" w14:textId="77777777" w:rsidR="00B83A15" w:rsidRPr="00B83A15" w:rsidRDefault="000213E0" w:rsidP="00B83A15">
      <w:pPr>
        <w:keepNext/>
        <w:jc w:val="center"/>
      </w:pPr>
      <w:r w:rsidRPr="00B83A15">
        <w:rPr>
          <w:noProof/>
        </w:rPr>
        <w:lastRenderedPageBreak/>
        <w:drawing>
          <wp:inline distT="0" distB="0" distL="0" distR="0" wp14:anchorId="6590F659" wp14:editId="63F251FA">
            <wp:extent cx="3821706" cy="3619500"/>
            <wp:effectExtent l="0" t="0" r="7620" b="0"/>
            <wp:docPr id="3702373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276" cy="3632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B3445" w14:textId="2D794E2A" w:rsidR="00B83A15" w:rsidRPr="00B83A15" w:rsidRDefault="00B83A15" w:rsidP="00B83A15">
      <w:pPr>
        <w:pStyle w:val="Descripcin"/>
        <w:jc w:val="center"/>
      </w:pPr>
      <w:r w:rsidRPr="00B83A15">
        <w:t xml:space="preserve">Ilustración </w:t>
      </w:r>
      <w:r w:rsidRPr="00B83A15">
        <w:fldChar w:fldCharType="begin"/>
      </w:r>
      <w:r w:rsidRPr="00B83A15">
        <w:instrText xml:space="preserve"> SEQ Ilustración \* ARABIC </w:instrText>
      </w:r>
      <w:r w:rsidRPr="00B83A15">
        <w:fldChar w:fldCharType="separate"/>
      </w:r>
      <w:r w:rsidRPr="00B83A15">
        <w:rPr>
          <w:noProof/>
        </w:rPr>
        <w:t>3</w:t>
      </w:r>
      <w:r w:rsidRPr="00B83A15">
        <w:fldChar w:fldCharType="end"/>
      </w:r>
      <w:r w:rsidRPr="00B83A15">
        <w:t xml:space="preserve">. Activación del bloqueo total (Deny </w:t>
      </w:r>
      <w:proofErr w:type="spellStart"/>
      <w:r w:rsidRPr="00B83A15">
        <w:t>all</w:t>
      </w:r>
      <w:proofErr w:type="spellEnd"/>
      <w:r w:rsidRPr="00B83A15">
        <w:t xml:space="preserve"> Access)</w:t>
      </w:r>
    </w:p>
    <w:p w14:paraId="302FF7E3" w14:textId="77777777" w:rsidR="00B83A15" w:rsidRPr="00B83A15" w:rsidRDefault="00B83A15" w:rsidP="00B83A15"/>
    <w:p w14:paraId="1DEBF93D" w14:textId="77777777" w:rsidR="00B83A15" w:rsidRPr="00B83A15" w:rsidRDefault="000213E0" w:rsidP="00B83A15">
      <w:pPr>
        <w:keepNext/>
        <w:jc w:val="center"/>
      </w:pPr>
      <w:r w:rsidRPr="00B83A15">
        <w:rPr>
          <w:noProof/>
        </w:rPr>
        <w:drawing>
          <wp:inline distT="0" distB="0" distL="0" distR="0" wp14:anchorId="46648729" wp14:editId="02955EC3">
            <wp:extent cx="3788682" cy="705801"/>
            <wp:effectExtent l="0" t="0" r="2540" b="0"/>
            <wp:docPr id="119884313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801" cy="720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EF091" w14:textId="0BC927D9" w:rsidR="00B83A15" w:rsidRPr="00B83A15" w:rsidRDefault="00B83A15" w:rsidP="00B83A15">
      <w:pPr>
        <w:pStyle w:val="Descripcin"/>
        <w:jc w:val="center"/>
      </w:pPr>
      <w:r w:rsidRPr="00B83A15">
        <w:t xml:space="preserve">Ilustración </w:t>
      </w:r>
      <w:r w:rsidRPr="00B83A15">
        <w:fldChar w:fldCharType="begin"/>
      </w:r>
      <w:r w:rsidRPr="00B83A15">
        <w:instrText xml:space="preserve"> SEQ Ilustración \* ARABIC </w:instrText>
      </w:r>
      <w:r w:rsidRPr="00B83A15">
        <w:fldChar w:fldCharType="separate"/>
      </w:r>
      <w:r w:rsidRPr="00B83A15">
        <w:rPr>
          <w:noProof/>
        </w:rPr>
        <w:t>4</w:t>
      </w:r>
      <w:r w:rsidRPr="00B83A15">
        <w:fldChar w:fldCharType="end"/>
      </w:r>
      <w:r w:rsidRPr="00B83A15">
        <w:t>. Actualización forzada de las directivas</w:t>
      </w:r>
    </w:p>
    <w:p w14:paraId="220E3ED8" w14:textId="77777777" w:rsidR="00B83A15" w:rsidRPr="00B83A15" w:rsidRDefault="00B83A15" w:rsidP="00B83A15"/>
    <w:p w14:paraId="2C1AB982" w14:textId="77777777" w:rsidR="00B83A15" w:rsidRPr="00B83A15" w:rsidRDefault="000213E0" w:rsidP="00B83A15">
      <w:pPr>
        <w:keepNext/>
        <w:jc w:val="center"/>
      </w:pPr>
      <w:r w:rsidRPr="00B83A15">
        <w:rPr>
          <w:noProof/>
        </w:rPr>
        <w:drawing>
          <wp:inline distT="0" distB="0" distL="0" distR="0" wp14:anchorId="559F48D9" wp14:editId="2EC1DEF8">
            <wp:extent cx="3690620" cy="2759076"/>
            <wp:effectExtent l="0" t="0" r="5080" b="3175"/>
            <wp:docPr id="153616991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033" cy="2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22812" w14:textId="68942EAF" w:rsidR="00E67F7B" w:rsidRPr="00B83A15" w:rsidRDefault="00B83A15" w:rsidP="00B83A15">
      <w:pPr>
        <w:pStyle w:val="Descripcin"/>
        <w:jc w:val="center"/>
      </w:pPr>
      <w:r w:rsidRPr="00B83A15">
        <w:t xml:space="preserve">Ilustración </w:t>
      </w:r>
      <w:r w:rsidRPr="00B83A15">
        <w:fldChar w:fldCharType="begin"/>
      </w:r>
      <w:r w:rsidRPr="00B83A15">
        <w:instrText xml:space="preserve"> SEQ Ilustración \* ARABIC </w:instrText>
      </w:r>
      <w:r w:rsidRPr="00B83A15">
        <w:fldChar w:fldCharType="separate"/>
      </w:r>
      <w:r w:rsidRPr="00B83A15">
        <w:rPr>
          <w:noProof/>
        </w:rPr>
        <w:t>5</w:t>
      </w:r>
      <w:r w:rsidRPr="00B83A15">
        <w:fldChar w:fldCharType="end"/>
      </w:r>
      <w:r w:rsidRPr="00B83A15">
        <w:t>. Confirmación del bloqueo de acceso.</w:t>
      </w:r>
    </w:p>
    <w:sectPr w:rsidR="00E67F7B" w:rsidRPr="00B83A15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1D0B2" w14:textId="77777777" w:rsidR="00160B3F" w:rsidRDefault="00160B3F" w:rsidP="00515515">
      <w:pPr>
        <w:spacing w:after="0" w:line="240" w:lineRule="auto"/>
      </w:pPr>
      <w:r>
        <w:separator/>
      </w:r>
    </w:p>
  </w:endnote>
  <w:endnote w:type="continuationSeparator" w:id="0">
    <w:p w14:paraId="412A6D42" w14:textId="77777777" w:rsidR="00160B3F" w:rsidRDefault="00160B3F" w:rsidP="00515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AF778" w14:textId="77777777" w:rsidR="00160B3F" w:rsidRDefault="00160B3F" w:rsidP="00515515">
      <w:pPr>
        <w:spacing w:after="0" w:line="240" w:lineRule="auto"/>
      </w:pPr>
      <w:r>
        <w:separator/>
      </w:r>
    </w:p>
  </w:footnote>
  <w:footnote w:type="continuationSeparator" w:id="0">
    <w:p w14:paraId="6D1C6189" w14:textId="77777777" w:rsidR="00160B3F" w:rsidRDefault="00160B3F" w:rsidP="005155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33659" w14:textId="1E16E6FB" w:rsidR="00515515" w:rsidRDefault="00515515">
    <w:pPr>
      <w:pStyle w:val="Encabezado"/>
    </w:pPr>
    <w:r>
      <w:t>Carlos Calderon Herrera</w:t>
    </w:r>
    <w:r>
      <w:tab/>
    </w:r>
    <w:r>
      <w:tab/>
      <w:t>4GeeksAcademy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F3D6B"/>
    <w:multiLevelType w:val="hybridMultilevel"/>
    <w:tmpl w:val="C8CA7CC0"/>
    <w:lvl w:ilvl="0" w:tplc="110403AA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B0C0229"/>
    <w:multiLevelType w:val="hybridMultilevel"/>
    <w:tmpl w:val="423411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642B23"/>
    <w:multiLevelType w:val="hybridMultilevel"/>
    <w:tmpl w:val="5EA42B66"/>
    <w:lvl w:ilvl="0" w:tplc="699E57AC">
      <w:start w:val="1"/>
      <w:numFmt w:val="decimal"/>
      <w:lvlText w:val="%1-"/>
      <w:lvlJc w:val="left"/>
      <w:pPr>
        <w:ind w:left="1068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55393F3E"/>
    <w:multiLevelType w:val="hybridMultilevel"/>
    <w:tmpl w:val="37369F0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FA773F"/>
    <w:multiLevelType w:val="hybridMultilevel"/>
    <w:tmpl w:val="3FC605A6"/>
    <w:lvl w:ilvl="0" w:tplc="BF10537C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F106F21"/>
    <w:multiLevelType w:val="hybridMultilevel"/>
    <w:tmpl w:val="E12E29E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6886348">
    <w:abstractNumId w:val="3"/>
  </w:num>
  <w:num w:numId="2" w16cid:durableId="203252101">
    <w:abstractNumId w:val="0"/>
  </w:num>
  <w:num w:numId="3" w16cid:durableId="1088773330">
    <w:abstractNumId w:val="2"/>
  </w:num>
  <w:num w:numId="4" w16cid:durableId="275675094">
    <w:abstractNumId w:val="1"/>
  </w:num>
  <w:num w:numId="5" w16cid:durableId="1697079291">
    <w:abstractNumId w:val="4"/>
  </w:num>
  <w:num w:numId="6" w16cid:durableId="16673251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66A"/>
    <w:rsid w:val="000213E0"/>
    <w:rsid w:val="00116F8D"/>
    <w:rsid w:val="00160B3F"/>
    <w:rsid w:val="001621CE"/>
    <w:rsid w:val="0030266A"/>
    <w:rsid w:val="00436146"/>
    <w:rsid w:val="00515515"/>
    <w:rsid w:val="00533651"/>
    <w:rsid w:val="00734185"/>
    <w:rsid w:val="007A3AFB"/>
    <w:rsid w:val="00824100"/>
    <w:rsid w:val="00A52BCB"/>
    <w:rsid w:val="00B83A15"/>
    <w:rsid w:val="00E67F7B"/>
    <w:rsid w:val="00E85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34156"/>
  <w15:chartTrackingRefBased/>
  <w15:docId w15:val="{4E96315F-40F7-4930-A311-5747A7FDD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2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2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2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2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2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2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2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2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2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2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2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2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26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26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26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26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26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26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2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2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2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2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2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26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26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26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2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26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266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621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155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5515"/>
  </w:style>
  <w:style w:type="paragraph" w:styleId="Piedepgina">
    <w:name w:val="footer"/>
    <w:basedOn w:val="Normal"/>
    <w:link w:val="PiedepginaCar"/>
    <w:uiPriority w:val="99"/>
    <w:unhideWhenUsed/>
    <w:rsid w:val="005155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5515"/>
  </w:style>
  <w:style w:type="paragraph" w:styleId="Descripcin">
    <w:name w:val="caption"/>
    <w:basedOn w:val="Normal"/>
    <w:next w:val="Normal"/>
    <w:uiPriority w:val="35"/>
    <w:unhideWhenUsed/>
    <w:qFormat/>
    <w:rsid w:val="00B83A1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DFD8F0-86C8-4F93-84CB-1D6F6FE95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5</Pages>
  <Words>696</Words>
  <Characters>3832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Calderon Herrera</dc:creator>
  <cp:keywords/>
  <dc:description/>
  <cp:lastModifiedBy>Carlos Calderon Herrera</cp:lastModifiedBy>
  <cp:revision>3</cp:revision>
  <dcterms:created xsi:type="dcterms:W3CDTF">2026-05-04T11:56:00Z</dcterms:created>
  <dcterms:modified xsi:type="dcterms:W3CDTF">2026-05-04T15:35:00Z</dcterms:modified>
</cp:coreProperties>
</file>