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color w:val="666666"/>
          <w:sz w:val="26"/>
          <w:szCs w:val="26"/>
        </w:rPr>
        <w:t xml:space="preserve">Department of Physics Postgraduate Journey</w:t>
      </w:r>
    </w:p>
    <w:p>
      <w:pPr>
        <w:spacing w:after="120"/>
      </w:pPr>
      <w:r>
        <w:rPr>
          <w:b/>
          <w:bCs/>
          <w:color w:val="1F3A5F"/>
          <w:sz w:val="56"/>
          <w:szCs w:val="56"/>
        </w:rPr>
        <w:t xml:space="preserve">Staff Guide</w:t>
      </w:r>
    </w:p>
    <w:p>
      <w:pPr>
        <w:pBdr>
          <w:bottom w:val="single" w:color="1F3A5F" w:sz="12" w:space="6"/>
        </w:pBdr>
        <w:spacing w:after="400"/>
      </w:pPr>
      <w:r>
        <w:rPr>
          <w:color w:val="2E5C8A"/>
          <w:sz w:val="24"/>
          <w:szCs w:val="24"/>
        </w:rPr>
        <w:t xml:space="preserve">For supervisors and Submission Inspectors • University of Abuja</w:t>
      </w:r>
    </w:p>
    <w:p>
      <w:pPr>
        <w:pStyle w:val="Heading1"/>
      </w:pPr>
      <w:r>
        <w:t xml:space="preserve">1. Who this guide is for</w:t>
      </w:r>
    </w:p>
    <w:p>
      <w:pPr>
        <w:spacing w:after="120"/>
      </w:pPr>
      <w:r>
        <w:t xml:space="preserve">This guide covers two roles. </w:t>
      </w:r>
      <w:r>
        <w:rPr>
          <w:b/>
          <w:bCs/>
        </w:rPr>
        <w:t xml:space="preserve">Supervisors (Staff)</w:t>
      </w:r>
      <w:r>
        <w:t xml:space="preserve"> look after their own students. </w:t>
      </w:r>
      <w:r>
        <w:rPr>
          <w:b/>
          <w:bCs/>
        </w:rPr>
        <w:t xml:space="preserve">Submission Inspectors</w:t>
      </w:r>
      <w:r>
        <w:t xml:space="preserve"> review submissions across the department and approve or reject them. Section 2 is for supervisors and section 3 is for Inspectors.</w:t>
      </w:r>
    </w:p>
    <w:p>
      <w:pPr>
        <w:spacing w:after="120"/>
      </w:pPr>
      <w:r>
        <w:t xml:space="preserve">Staff accounts are created by the PG Coordinator. Sign in with your registration or staff number and password, and change the starting password. After 5 wrong attempts the account locks for 15 minutes.</w:t>
      </w:r>
    </w:p>
    <w:p>
      <w:pPr>
        <w:pStyle w:val="Heading1"/>
      </w:pPr>
      <w:r>
        <w:t xml:space="preserve">2. Supervisors</w:t>
      </w:r>
    </w:p>
    <w:p>
      <w:pPr>
        <w:pStyle w:val="Heading2"/>
      </w:pPr>
      <w:r>
        <w:t xml:space="preserve">Your students</w:t>
      </w:r>
    </w:p>
    <w:p>
      <w:pPr>
        <w:spacing w:after="120"/>
      </w:pPr>
      <w:r>
        <w:rPr>
          <w:b/>
          <w:bCs/>
        </w:rPr>
        <w:t xml:space="preserve">My Students</w:t>
      </w:r>
      <w:r>
        <w:t xml:space="preserve"> lists every student for whom you are Main or Co-Supervisor, with their programme, stage and submissions. The PG Coordinator assigns supervisors, and you are notified when you are assigned or removed.</w:t>
      </w:r>
    </w:p>
    <w:p>
      <w:pPr>
        <w:pStyle w:val="Heading2"/>
      </w:pPr>
      <w:r>
        <w:t xml:space="preserve">Reading and editing submissions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Choose </w:t>
      </w:r>
      <w:r>
        <w:rPr>
          <w:b/>
          <w:bCs/>
        </w:rPr>
        <w:t xml:space="preserve">Read / Edit</w:t>
      </w:r>
      <w:r>
        <w:t xml:space="preserve"> on a submission to open it in the portal. You do not need to download anything.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Word files, </w:t>
      </w:r>
      <w:r>
        <w:rPr>
          <w:b/>
          <w:bCs/>
        </w:rPr>
        <w:t xml:space="preserve">Edit in Google Docs</w:t>
      </w:r>
      <w:r>
        <w:t xml:space="preserve"> lets you make changes that save to the same file. You can also use Drive comments.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Both Main and Co-Supervisors have the same read and edit rights.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PDFs can be read but not edited. You can still download them.</w:t>
      </w:r>
    </w:p>
    <w:p>
      <w:pPr>
        <w:pBdr>
          <w:left w:val="single" w:color="E0A800" w:sz="18" w:space="6"/>
        </w:pBdr>
        <w:shd w:fill="FFF4D6" w:val="clear"/>
        <w:spacing w:after="160" w:before="80"/>
        <w:ind w:left="140"/>
      </w:pPr>
      <w:r>
        <w:t xml:space="preserve">Edit access is granted to the email address on your staff record. Sign in to Google with that same address. If a file will not open for editing, ask the PG Coordinator to check your email on file.</w:t>
      </w:r>
    </w:p>
    <w:p>
      <w:pPr>
        <w:pStyle w:val="Heading2"/>
      </w:pPr>
      <w:r>
        <w:t xml:space="preserve">Supporting the student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Supervisory notes:</w:t>
      </w:r>
      <w:r>
        <w:t xml:space="preserve"> add a note to a submission. The student and reviewers can see your guidance.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Endorse</w:t>
      </w:r>
      <w:r>
        <w:t xml:space="preserve"> a submission when you are satisfied with it. Several checklists need supervisor endorsement before approval.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Meetings:</w:t>
      </w:r>
      <w:r>
        <w:t xml:space="preserve"> log meetings with a date, notes and action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Messages:</w:t>
      </w:r>
      <w:r>
        <w:t xml:space="preserve"> reply to student messages. Both supervisors can read the thread.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Announcements:</w:t>
      </w:r>
      <w:r>
        <w:t xml:space="preserve"> you see notices addressed to Staff or to everyone. Only the HoD and PG Coordinator can post them.</w:t>
      </w:r>
    </w:p>
    <w:p>
      <w:pPr>
        <w:pBdr>
          <w:left w:val="single" w:color="E0A800" w:sz="18" w:space="6"/>
        </w:pBdr>
        <w:shd w:fill="FFF4D6" w:val="clear"/>
        <w:spacing w:after="160" w:before="80"/>
        <w:ind w:left="140"/>
      </w:pPr>
      <w:r>
        <w:t xml:space="preserve">Supervisors cannot approve or reject submissions or change a student’s stage. Those actions belong to the Inspector and the PG Coordinator.</w:t>
      </w:r>
    </w:p>
    <w:p>
      <w:pPr>
        <w:pStyle w:val="Heading1"/>
      </w:pPr>
      <w:r>
        <w:t xml:space="preserve">3. Submission Inspectors</w:t>
      </w:r>
    </w:p>
    <w:p>
      <w:pPr>
        <w:pStyle w:val="Heading2"/>
      </w:pPr>
      <w:r>
        <w:t xml:space="preserve">Your queue</w:t>
      </w:r>
    </w:p>
    <w:p>
      <w:pPr>
        <w:spacing w:after="120"/>
      </w:pPr>
      <w:r>
        <w:t xml:space="preserve">Open </w:t>
      </w:r>
      <w:r>
        <w:rPr>
          <w:b/>
          <w:bCs/>
        </w:rPr>
        <w:t xml:space="preserve">Submissions Review</w:t>
      </w:r>
      <w:r>
        <w:t xml:space="preserve"> to see every submission from every student. A submission may be assigned to a specific Inspector. If it is not assigned, all Inspectors are notified.</w:t>
      </w:r>
    </w:p>
    <w:p>
      <w:pPr>
        <w:pStyle w:val="Heading2"/>
      </w:pPr>
      <w:r>
        <w:t xml:space="preserve">Reviewing without downloading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Choose </w:t>
      </w:r>
      <w:r>
        <w:rPr>
          <w:b/>
          <w:bCs/>
        </w:rPr>
        <w:t xml:space="preserve">Read files</w:t>
      </w:r>
      <w:r>
        <w:t xml:space="preserve"> to open the document in a preview window with page navigation.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Read the </w:t>
      </w:r>
      <w:r>
        <w:rPr>
          <w:b/>
          <w:bCs/>
        </w:rPr>
        <w:t xml:space="preserve">Format check</w:t>
      </w:r>
      <w:r>
        <w:t xml:space="preserve"> panel under the submission. It lists problems found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the checklist items that you have verified.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Choose the new status and add comments.</w:t>
      </w:r>
    </w:p>
    <w:p>
      <w:pPr>
        <w:pStyle w:val="Heading2"/>
      </w:pPr>
      <w:r>
        <w:t xml:space="preserve">What the format check looks at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Check</w:t>
            </w:r>
          </w:p>
        </w:tc>
        <w:tc>
          <w:tcPr>
            <w:tcW w:type="dxa" w:w="64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What is flagged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Margins</w:t>
            </w:r>
          </w:p>
        </w:tc>
        <w:tc>
          <w:tcPr>
            <w:tcW w:type="dxa" w:w="64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Left margin other than 4.0 cm, or top, right or bottom other than 2.5 cm (tolerance 0.1 cm), shown per section. Binding gutters are also flagged.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Cited but not listed</w:t>
            </w:r>
          </w:p>
        </w:tc>
        <w:tc>
          <w:tcPr>
            <w:tcW w:type="dxa" w:w="64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Citations in the text with no matching entry in the reference list (shown in bold as high severity).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Listed but not cited</w:t>
            </w:r>
          </w:p>
        </w:tc>
        <w:tc>
          <w:tcPr>
            <w:tcW w:type="dxa" w:w="64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Reference-list entries never cited in the text (medium severity).</w:t>
            </w:r>
          </w:p>
        </w:tc>
      </w:tr>
      <w:t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No References section</w:t>
            </w:r>
          </w:p>
        </w:tc>
        <w:tc>
          <w:tcPr>
            <w:tcW w:type="dxa" w:w="64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Citations cannot be checked until a References heading exists.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Checks run for Research Proposals, Progress Reports, Final Theses/Dissertations and Final Corrections.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is </w:t>
      </w:r>
      <w:r>
        <w:rPr>
          <w:b/>
          <w:bCs/>
        </w:rPr>
        <w:t xml:space="preserve">Pass</w:t>
      </w:r>
      <w:r>
        <w:t xml:space="preserve">, </w:t>
      </w:r>
      <w:r>
        <w:rPr>
          <w:b/>
          <w:bCs/>
        </w:rPr>
        <w:t xml:space="preserve">Flagged</w:t>
      </w:r>
      <w:r>
        <w:t xml:space="preserve"> or </w:t>
      </w:r>
      <w:r>
        <w:rPr>
          <w:b/>
          <w:bCs/>
        </w:rPr>
        <w:t xml:space="preserve">Not checked</w:t>
      </w:r>
      <w:r>
        <w:t xml:space="preserve">. Use </w:t>
      </w:r>
      <w:r>
        <w:rPr>
          <w:b/>
          <w:bCs/>
        </w:rPr>
        <w:t xml:space="preserve">Re-run format check</w:t>
      </w:r>
      <w:r>
        <w:t xml:space="preserve"> after the student resubmits.</w:t>
      </w:r>
    </w:p>
    <w:p>
      <w:pPr>
        <w:pBdr>
          <w:left w:val="single" w:color="E0A800" w:sz="18" w:space="6"/>
        </w:pBdr>
        <w:shd w:fill="FFF4D6" w:val="clear"/>
        <w:spacing w:after="160" w:before="80"/>
        <w:ind w:left="140"/>
      </w:pPr>
      <w:r>
        <w:t xml:space="preserve">The checker is a guide, not a verdict. PDF and old .doc files cannot be checked automatically and need manual review. The checker may also misread unusual citation styles, so confirm in the reader before deciding.</w:t>
      </w:r>
    </w:p>
    <w:p>
      <w:pPr>
        <w:pStyle w:val="Heading2"/>
      </w:pPr>
      <w:r>
        <w:t xml:space="preserve">Making a decision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Rules</w:t>
            </w:r>
          </w:p>
        </w:tc>
      </w:tr>
      <w:t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Approved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Every checklist item must be ticked first.</w:t>
            </w:r>
          </w:p>
        </w:tc>
      </w:tr>
      <w:t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Changes Requested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Comments are compulsory. Write one issue per line; the portal numbers them for the student.</w:t>
            </w:r>
          </w:p>
        </w:tc>
      </w:tr>
      <w:t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Rejected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Comments are compulsory, in the same format.</w:t>
            </w:r>
          </w:p>
        </w:tc>
      </w:tr>
      <w:t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Under Review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Use while you are still working on it.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student is emailed each time, and the PG Coordinator and HoD are notified. Approval of a Research Proposal, Progress Report or Final Thesis also moves the student’s stage forward automatically. Every decision is recorded in the audit log.</w:t>
      </w:r>
    </w:p>
    <w:p>
      <w:pPr>
        <w:pStyle w:val="Heading1"/>
      </w:pPr>
      <w:r>
        <w:t xml:space="preserve">4.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Problem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What to do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 file will not preview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Reload the page; check that you are signed in to Google with the portal email.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 cannot edit a file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Only Word files can be edited; PDFs are read-only. Supervisors and the PG Coordinator can edit; Inspectors can comment only.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 student is missing from My Students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Ask the PG Coordinator to confirm the supervisor assignment.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No format result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The submission type may not be checked, the file may be a PDF, or the check has not run yet. Use Run format check.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Department of Physics Postgraduate Journey — University of Abuja   |   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Staff Guide</dc:title>
  <dc:creator>Department of Physics Postgraduate Journey</dc:creator>
  <cp:lastModifiedBy>Un-named</cp:lastModifiedBy>
  <cp:revision>1</cp:revision>
  <dcterms:created xsi:type="dcterms:W3CDTF">2026-10-20T23:28:22.675Z</dcterms:created>
  <dcterms:modified xsi:type="dcterms:W3CDTF">2026-10-20T23:28:22.675Z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