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9EC" w:rsidRDefault="005319EC" w:rsidP="005319EC">
      <w:pPr>
        <w:autoSpaceDE w:val="0"/>
        <w:autoSpaceDN w:val="0"/>
        <w:adjustRightInd w:val="0"/>
        <w:spacing w:after="200" w:line="276" w:lineRule="auto"/>
        <w:jc w:val="right"/>
        <w:rPr>
          <w:rFonts w:ascii="Helvetica" w:hAnsi="Helvetica" w:cs="Helvetica"/>
          <w:b/>
          <w:bCs/>
          <w:i/>
          <w:color w:val="000000" w:themeColor="text1"/>
          <w:kern w:val="0"/>
          <w:sz w:val="28"/>
          <w:szCs w:val="20"/>
        </w:rPr>
      </w:pPr>
      <w:r w:rsidRPr="005319EC">
        <w:rPr>
          <w:rFonts w:ascii="Helvetica" w:hAnsi="Helvetica" w:cs="Helvetica" w:hint="eastAsia"/>
          <w:b/>
          <w:bCs/>
          <w:i/>
          <w:color w:val="000000" w:themeColor="text1"/>
          <w:kern w:val="0"/>
          <w:sz w:val="28"/>
          <w:szCs w:val="20"/>
        </w:rPr>
        <w:t>Machines and Intelligence COM</w:t>
      </w:r>
      <w:r w:rsidRPr="005319EC">
        <w:rPr>
          <w:rFonts w:ascii="Helvetica" w:hAnsi="Helvetica" w:cs="Helvetica"/>
          <w:b/>
          <w:bCs/>
          <w:i/>
          <w:color w:val="000000" w:themeColor="text1"/>
          <w:kern w:val="0"/>
          <w:sz w:val="28"/>
          <w:szCs w:val="20"/>
        </w:rPr>
        <w:t>1005</w:t>
      </w:r>
    </w:p>
    <w:p w:rsidR="005319EC" w:rsidRPr="005319EC" w:rsidRDefault="005319EC" w:rsidP="005319EC">
      <w:pPr>
        <w:autoSpaceDE w:val="0"/>
        <w:autoSpaceDN w:val="0"/>
        <w:adjustRightInd w:val="0"/>
        <w:spacing w:after="200" w:line="276" w:lineRule="auto"/>
        <w:jc w:val="right"/>
        <w:rPr>
          <w:rFonts w:ascii="Helvetica" w:hAnsi="Helvetica" w:cs="Helvetica"/>
          <w:b/>
          <w:i/>
          <w:kern w:val="0"/>
          <w:sz w:val="20"/>
          <w:szCs w:val="20"/>
        </w:rPr>
      </w:pPr>
      <w:proofErr w:type="spellStart"/>
      <w:r w:rsidRPr="005319EC">
        <w:rPr>
          <w:rFonts w:ascii="Helvetica" w:hAnsi="Helvetica" w:cs="Helvetica"/>
          <w:b/>
          <w:i/>
          <w:kern w:val="0"/>
          <w:sz w:val="20"/>
          <w:szCs w:val="20"/>
        </w:rPr>
        <w:t>Junhyeok</w:t>
      </w:r>
      <w:proofErr w:type="spellEnd"/>
      <w:r w:rsidRPr="005319EC">
        <w:rPr>
          <w:rFonts w:ascii="Helvetica" w:hAnsi="Helvetica" w:cs="Helvetica"/>
          <w:b/>
          <w:i/>
          <w:kern w:val="0"/>
          <w:sz w:val="20"/>
          <w:szCs w:val="20"/>
        </w:rPr>
        <w:t xml:space="preserve"> </w:t>
      </w:r>
      <w:proofErr w:type="spellStart"/>
      <w:r w:rsidRPr="005319EC">
        <w:rPr>
          <w:rFonts w:ascii="Helvetica" w:hAnsi="Helvetica" w:cs="Helvetica"/>
          <w:b/>
          <w:i/>
          <w:kern w:val="0"/>
          <w:sz w:val="20"/>
          <w:szCs w:val="20"/>
        </w:rPr>
        <w:t>Seo</w:t>
      </w:r>
      <w:proofErr w:type="spellEnd"/>
    </w:p>
    <w:p w:rsidR="005319EC" w:rsidRPr="005319EC" w:rsidRDefault="005319EC" w:rsidP="005319EC">
      <w:pPr>
        <w:autoSpaceDE w:val="0"/>
        <w:autoSpaceDN w:val="0"/>
        <w:adjustRightInd w:val="0"/>
        <w:spacing w:after="200" w:line="276" w:lineRule="auto"/>
        <w:jc w:val="right"/>
        <w:rPr>
          <w:rFonts w:ascii="Helvetica" w:hAnsi="Helvetica" w:cs="Helvetica"/>
          <w:color w:val="000000" w:themeColor="text1"/>
          <w:kern w:val="0"/>
          <w:sz w:val="28"/>
          <w:szCs w:val="20"/>
        </w:rPr>
      </w:pPr>
    </w:p>
    <w:p w:rsidR="005319EC" w:rsidRPr="005319EC" w:rsidRDefault="005319EC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 w:hint="eastAsia"/>
          <w:b/>
          <w:bCs/>
          <w:color w:val="4472C4" w:themeColor="accent1"/>
          <w:kern w:val="0"/>
          <w:sz w:val="28"/>
          <w:szCs w:val="20"/>
        </w:rPr>
      </w:pPr>
    </w:p>
    <w:p w:rsidR="0095497F" w:rsidRPr="00CD2DD0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color w:val="4472C4" w:themeColor="accent1"/>
          <w:kern w:val="0"/>
          <w:sz w:val="20"/>
          <w:szCs w:val="20"/>
        </w:rPr>
      </w:pPr>
      <w:r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(</w:t>
      </w:r>
      <w:r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2.1</w:t>
      </w:r>
      <w:r w:rsidR="00B91BBB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.0</w:t>
      </w:r>
      <w:r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)</w:t>
      </w:r>
      <w:r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 xml:space="preserve"> The case</w:t>
      </w:r>
      <w:r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:</w:t>
      </w:r>
      <w:r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 xml:space="preserve"> there is a snake in </w:t>
      </w:r>
      <w:r w:rsidR="00CD2DD0"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 xml:space="preserve">a </w:t>
      </w:r>
      <w:r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 xml:space="preserve">C:\Users\cbssj\Documents\strips&gt;java 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warriorStrips</w:t>
      </w:r>
      <w:proofErr w:type="spellEnd"/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get treasure with Rope and Hook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get treasure with Rope and Hook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attach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attach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carry 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carry 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>=Hook, ?r2=pit}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 ?r1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move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move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{?r2=H}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[move from W to H]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W]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H]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[carry Hook from H to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[Hook at the H, Warrior at H]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pit, Hook at the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carry 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carry 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>=Rope, ?r2=pit}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 ?r1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move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move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{?r2=R}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[move from pit to R]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R]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[carry Rope from R to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[Rope at the R, Warrior at R]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pit, Rope at the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[attach the hook to the rope]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[Hook at the pit, Rope at the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attached the Hook to the Rope]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[get treasure with Rope and Hook]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attached the Hook to the Rope]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got treasure]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Result is true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Plan is   [move from W to H, carry Hook from H to pit, move from pit to R, carry Rope from R to pit, attach the hook to the rope, get treasure with Rope and Hook]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20"/>
          <w:szCs w:val="20"/>
        </w:rPr>
      </w:pPr>
    </w:p>
    <w:p w:rsidR="00CD2DD0" w:rsidRDefault="00CD2DD0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20"/>
          <w:szCs w:val="20"/>
        </w:rPr>
      </w:pPr>
    </w:p>
    <w:p w:rsidR="00CD2DD0" w:rsidRDefault="00CD2DD0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20"/>
          <w:szCs w:val="20"/>
        </w:rPr>
      </w:pPr>
    </w:p>
    <w:p w:rsidR="00CD2DD0" w:rsidRDefault="00CD2DD0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20"/>
          <w:szCs w:val="20"/>
        </w:rPr>
      </w:pPr>
    </w:p>
    <w:p w:rsidR="00CD2DD0" w:rsidRDefault="00CD2DD0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20"/>
          <w:szCs w:val="20"/>
        </w:rPr>
      </w:pPr>
    </w:p>
    <w:p w:rsidR="00CD2DD0" w:rsidRDefault="00CD2DD0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 w:hint="eastAsia"/>
          <w:b/>
          <w:bCs/>
          <w:kern w:val="0"/>
          <w:sz w:val="20"/>
          <w:szCs w:val="20"/>
        </w:rPr>
      </w:pPr>
    </w:p>
    <w:p w:rsidR="0095497F" w:rsidRPr="00CD2DD0" w:rsidRDefault="00CD2DD0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(</w:t>
      </w:r>
      <w:r w:rsidR="0095497F"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2.1</w:t>
      </w:r>
      <w:r w:rsidR="00B91BBB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.1</w:t>
      </w:r>
      <w:r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)</w:t>
      </w:r>
      <w:r w:rsidR="0095497F"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 xml:space="preserve"> </w:t>
      </w:r>
      <w:r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Another</w:t>
      </w:r>
      <w:r w:rsidR="0095497F"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 xml:space="preserve"> case</w:t>
      </w:r>
      <w:r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:</w:t>
      </w:r>
      <w:r w:rsidR="0095497F"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 xml:space="preserve"> there is no-snake</w:t>
      </w:r>
      <w:r w:rsidRPr="00CD2DD0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 xml:space="preserve"> in a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20"/>
          <w:szCs w:val="20"/>
        </w:rPr>
      </w:pP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 xml:space="preserve">C:\Users\cbssj\Documents\strips&gt;java 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warriorStrips</w:t>
      </w:r>
      <w:proofErr w:type="spellEnd"/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get treasure with Rope and Hook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get treasure with Rope and Hook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Warrior attached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attach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attach the hook to the rope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lastRenderedPageBreak/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carry 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carry 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>=Hook, ?r2=pit}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 ?r1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move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move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{?r2=H}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[move from W to H]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W]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H]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[carry Hook from H to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[Hook at the H, Warrior at H]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pit, Hook at the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carry 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carry 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>=Rope, ?r2=pit}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 ?r1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move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move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{?r2=R}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[move from pit to R]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R]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[carry Rope from R to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[Rope at the R, Warrior at R]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pit, Rope at the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Snake in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climb down the Ladder to the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climb down the Ladder to the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is down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is down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Ladder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Ladder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Ladder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Ladder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carry 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carry 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{?</w:t>
      </w:r>
      <w:proofErr w:type="spellStart"/>
      <w:r>
        <w:rPr>
          <w:rFonts w:ascii="Helvetica" w:hAnsi="Helvetica" w:cs="Helvetica"/>
          <w:kern w:val="0"/>
          <w:sz w:val="16"/>
          <w:szCs w:val="16"/>
        </w:rPr>
        <w:t>obj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>=Ladder, ?r2=pit}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 ?r1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goal Warrior at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working on Warrior at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Strips3 to apply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move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back from 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W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attempting to use operator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move from ?r1 to ?r2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in context {?r2=L}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[move from W to L]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W]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L]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L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[carry Ladder from L to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[Ladder at the L, Warrior at L]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pit, Ladder at the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Ladder at the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[Ladder is down]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[Ladder at the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puts down the ladder]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proofErr w:type="spellStart"/>
      <w:r>
        <w:rPr>
          <w:rFonts w:ascii="Helvetica" w:hAnsi="Helvetica" w:cs="Helvetica"/>
          <w:kern w:val="0"/>
          <w:sz w:val="16"/>
          <w:szCs w:val="16"/>
        </w:rPr>
        <w:t>precond</w:t>
      </w:r>
      <w:proofErr w:type="spellEnd"/>
      <w:r>
        <w:rPr>
          <w:rFonts w:ascii="Helvetica" w:hAnsi="Helvetica" w:cs="Helvetica"/>
          <w:kern w:val="0"/>
          <w:sz w:val="16"/>
          <w:szCs w:val="16"/>
        </w:rPr>
        <w:t xml:space="preserve"> not met-  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calling Strips1 for goal 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at pit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Strips3: Applying op [climb down the Ladder to the treasure]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at pit]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[Warrior got treasure]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New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lastRenderedPageBreak/>
        <w:t>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Strips1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*current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Hook at the H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Rope at the 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puts down the ladder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*goal state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Warrior got treasure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all goals met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-----------------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Result is true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16"/>
          <w:szCs w:val="16"/>
        </w:rPr>
        <w:t>Plan is   [move from W to L, carry Ladder from L to pit, Ladder is down, climb down the Ladder to the treasure]</w:t>
      </w: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16"/>
          <w:szCs w:val="16"/>
        </w:rPr>
      </w:pPr>
    </w:p>
    <w:p w:rsidR="0095497F" w:rsidRDefault="0095497F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 w:hint="eastAsia"/>
          <w:b/>
          <w:bCs/>
          <w:kern w:val="0"/>
          <w:sz w:val="16"/>
          <w:szCs w:val="16"/>
        </w:rPr>
      </w:pPr>
      <w:bookmarkStart w:id="0" w:name="_GoBack"/>
      <w:bookmarkEnd w:id="0"/>
    </w:p>
    <w:p w:rsidR="00FC054B" w:rsidRDefault="00B91B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(</w:t>
      </w:r>
      <w:r w:rsidR="0095497F" w:rsidRPr="00B91BBB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2.2</w:t>
      </w:r>
      <w:r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)</w:t>
      </w:r>
      <w:r w:rsidR="0095497F" w:rsidRPr="00B91BBB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 xml:space="preserve"> The limitations</w:t>
      </w:r>
    </w:p>
    <w:p w:rsidR="0095497F" w:rsidRPr="00FC054B" w:rsidRDefault="004D0FB5" w:rsidP="00FC054B">
      <w:pPr>
        <w:autoSpaceDE w:val="0"/>
        <w:autoSpaceDN w:val="0"/>
        <w:adjustRightInd w:val="0"/>
        <w:spacing w:after="200" w:line="276" w:lineRule="auto"/>
        <w:ind w:firstLineChars="50" w:firstLine="100"/>
        <w:jc w:val="left"/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T</w:t>
      </w:r>
      <w:r w:rsidR="0095497F">
        <w:rPr>
          <w:rFonts w:ascii="Helvetica" w:hAnsi="Helvetica" w:cs="Helvetica"/>
          <w:kern w:val="0"/>
          <w:sz w:val="20"/>
          <w:szCs w:val="20"/>
        </w:rPr>
        <w:t>he part of codes needs to be changed all the time when I want to see the result in different ways</w:t>
      </w:r>
      <w:r>
        <w:rPr>
          <w:rFonts w:ascii="Helvetica" w:hAnsi="Helvetica" w:cs="Helvetica"/>
          <w:kern w:val="0"/>
          <w:sz w:val="20"/>
          <w:szCs w:val="20"/>
        </w:rPr>
        <w:t xml:space="preserve"> such as snake in a pit and not</w:t>
      </w:r>
      <w:r w:rsidR="0095497F">
        <w:rPr>
          <w:rFonts w:ascii="Helvetica" w:hAnsi="Helvetica" w:cs="Helvetica"/>
          <w:kern w:val="0"/>
          <w:sz w:val="20"/>
          <w:szCs w:val="20"/>
        </w:rPr>
        <w:t>. For the warrior example the initial state (</w:t>
      </w:r>
      <w:proofErr w:type="spellStart"/>
      <w:r w:rsidR="0095497F">
        <w:rPr>
          <w:rFonts w:ascii="Helvetica" w:hAnsi="Helvetica" w:cs="Helvetica"/>
          <w:kern w:val="0"/>
          <w:sz w:val="20"/>
          <w:szCs w:val="20"/>
        </w:rPr>
        <w:t>MStringVector</w:t>
      </w:r>
      <w:proofErr w:type="spellEnd"/>
      <w:r w:rsidR="0095497F">
        <w:rPr>
          <w:rFonts w:ascii="Helvetica" w:hAnsi="Helvetica" w:cs="Helvetica"/>
          <w:kern w:val="0"/>
          <w:sz w:val="20"/>
          <w:szCs w:val="20"/>
        </w:rPr>
        <w:t>) has "Snake in the pit" when I want to see the snake case. If not, there is not "Snake in the pit" line in the initial state.</w:t>
      </w:r>
      <w:r w:rsidR="00FC054B">
        <w:rPr>
          <w:rFonts w:ascii="Helvetica" w:hAnsi="Helvetica" w:cs="Helvetica"/>
          <w:kern w:val="0"/>
          <w:sz w:val="20"/>
          <w:szCs w:val="20"/>
        </w:rPr>
        <w:t xml:space="preserve"> This limitation prevents me to run to check both conditions at once.</w:t>
      </w:r>
    </w:p>
    <w:p w:rsidR="0095497F" w:rsidRDefault="0095497F" w:rsidP="00FC054B">
      <w:pPr>
        <w:autoSpaceDE w:val="0"/>
        <w:autoSpaceDN w:val="0"/>
        <w:adjustRightInd w:val="0"/>
        <w:spacing w:after="200" w:line="276" w:lineRule="auto"/>
        <w:ind w:firstLineChars="50" w:firstLine="10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 xml:space="preserve">And when we need to make specific operators are linked together by some private variables such as 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addList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 xml:space="preserve"> and </w:t>
      </w:r>
      <w:proofErr w:type="spellStart"/>
      <w:r>
        <w:rPr>
          <w:rFonts w:ascii="Helvetica" w:hAnsi="Helvetica" w:cs="Helvetica"/>
          <w:kern w:val="0"/>
          <w:sz w:val="20"/>
          <w:szCs w:val="20"/>
        </w:rPr>
        <w:t>preconds</w:t>
      </w:r>
      <w:proofErr w:type="spellEnd"/>
      <w:r>
        <w:rPr>
          <w:rFonts w:ascii="Helvetica" w:hAnsi="Helvetica" w:cs="Helvetica"/>
          <w:kern w:val="0"/>
          <w:sz w:val="20"/>
          <w:szCs w:val="20"/>
        </w:rPr>
        <w:t xml:space="preserve"> in "climb" and "down" operators, we should make sure that those two variables have the exactly sam</w:t>
      </w:r>
      <w:r w:rsidR="00FC054B">
        <w:rPr>
          <w:rFonts w:ascii="Helvetica" w:hAnsi="Helvetica" w:cs="Helvetica"/>
          <w:kern w:val="0"/>
          <w:sz w:val="20"/>
          <w:szCs w:val="20"/>
        </w:rPr>
        <w:t>e words including article "the" even. Additionally, the upper-case and lower-case also matter to match operators.</w:t>
      </w: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kern w:val="0"/>
          <w:sz w:val="20"/>
          <w:szCs w:val="20"/>
        </w:rPr>
      </w:pPr>
    </w:p>
    <w:p w:rsidR="00502EBB" w:rsidRDefault="00502E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 w:hint="eastAsia"/>
          <w:kern w:val="0"/>
          <w:sz w:val="20"/>
          <w:szCs w:val="20"/>
        </w:rPr>
      </w:pPr>
    </w:p>
    <w:p w:rsidR="0095497F" w:rsidRPr="00B91BBB" w:rsidRDefault="00B91BBB" w:rsidP="0095497F">
      <w:pPr>
        <w:autoSpaceDE w:val="0"/>
        <w:autoSpaceDN w:val="0"/>
        <w:adjustRightInd w:val="0"/>
        <w:spacing w:after="200" w:line="276" w:lineRule="auto"/>
        <w:jc w:val="left"/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</w:pPr>
      <w:r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(</w:t>
      </w:r>
      <w:r w:rsidR="0095497F" w:rsidRPr="00B91BBB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3</w:t>
      </w:r>
      <w:r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>)</w:t>
      </w:r>
      <w:r w:rsidR="0095497F" w:rsidRPr="00B91BBB">
        <w:rPr>
          <w:rFonts w:ascii="Helvetica" w:hAnsi="Helvetica" w:cs="Helvetica"/>
          <w:b/>
          <w:bCs/>
          <w:color w:val="4472C4" w:themeColor="accent1"/>
          <w:kern w:val="0"/>
          <w:sz w:val="20"/>
          <w:szCs w:val="20"/>
        </w:rPr>
        <w:t xml:space="preserve"> The suggestions for improvements</w:t>
      </w:r>
    </w:p>
    <w:p w:rsidR="0095497F" w:rsidRDefault="00FC054B" w:rsidP="00FC054B">
      <w:pPr>
        <w:autoSpaceDE w:val="0"/>
        <w:autoSpaceDN w:val="0"/>
        <w:adjustRightInd w:val="0"/>
        <w:spacing w:after="200" w:line="276" w:lineRule="auto"/>
        <w:ind w:firstLineChars="50" w:firstLine="100"/>
        <w:jc w:val="left"/>
        <w:rPr>
          <w:rFonts w:ascii="Helvetica" w:hAnsi="Helvetica" w:cs="Helvetica"/>
          <w:kern w:val="0"/>
          <w:sz w:val="20"/>
          <w:szCs w:val="20"/>
        </w:rPr>
      </w:pPr>
      <w:r>
        <w:rPr>
          <w:rFonts w:ascii="Helvetica" w:hAnsi="Helvetica" w:cs="Helvetica"/>
          <w:kern w:val="0"/>
          <w:sz w:val="20"/>
          <w:szCs w:val="20"/>
        </w:rPr>
        <w:t>I</w:t>
      </w:r>
      <w:r w:rsidR="0095497F">
        <w:rPr>
          <w:rFonts w:ascii="Helvetica" w:hAnsi="Helvetica" w:cs="Helvetica"/>
          <w:kern w:val="0"/>
          <w:sz w:val="20"/>
          <w:szCs w:val="20"/>
        </w:rPr>
        <w:t>f it is available to have '</w:t>
      </w:r>
      <w:r>
        <w:rPr>
          <w:rFonts w:ascii="Helvetica" w:hAnsi="Helvetica" w:cs="Helvetica"/>
          <w:kern w:val="0"/>
          <w:sz w:val="20"/>
          <w:szCs w:val="20"/>
        </w:rPr>
        <w:t>or' condition in each variables</w:t>
      </w:r>
      <w:r w:rsidR="0095497F">
        <w:rPr>
          <w:rFonts w:ascii="Helvetica" w:hAnsi="Helvetica" w:cs="Helvetica"/>
          <w:kern w:val="0"/>
          <w:sz w:val="20"/>
          <w:szCs w:val="20"/>
        </w:rPr>
        <w:t xml:space="preserve">, it would be better(shorter codes) to deal with the different cases rather than using different operators. For </w:t>
      </w:r>
      <w:r>
        <w:rPr>
          <w:rFonts w:ascii="Helvetica" w:hAnsi="Helvetica" w:cs="Helvetica"/>
          <w:kern w:val="0"/>
          <w:sz w:val="20"/>
          <w:szCs w:val="20"/>
        </w:rPr>
        <w:t>instance</w:t>
      </w:r>
      <w:r w:rsidR="0095497F">
        <w:rPr>
          <w:rFonts w:ascii="Helvetica" w:hAnsi="Helvetica" w:cs="Helvetica"/>
          <w:kern w:val="0"/>
          <w:sz w:val="20"/>
          <w:szCs w:val="20"/>
        </w:rPr>
        <w:t xml:space="preserve">, we could have "use" operator for using the object whatever it is </w:t>
      </w:r>
      <w:r>
        <w:rPr>
          <w:rFonts w:ascii="Helvetica" w:hAnsi="Helvetica" w:cs="Helvetica"/>
          <w:kern w:val="0"/>
          <w:sz w:val="20"/>
          <w:szCs w:val="20"/>
        </w:rPr>
        <w:t>necessary</w:t>
      </w:r>
      <w:r w:rsidR="0095497F">
        <w:rPr>
          <w:rFonts w:ascii="Helvetica" w:hAnsi="Helvetica" w:cs="Helvetica"/>
          <w:kern w:val="0"/>
          <w:sz w:val="20"/>
          <w:szCs w:val="20"/>
        </w:rPr>
        <w:t xml:space="preserve"> to get the treasure instead of using "get" and "climb" at the same time.</w:t>
      </w:r>
    </w:p>
    <w:p w:rsidR="0095497F" w:rsidRDefault="0095497F" w:rsidP="00FC054B">
      <w:pPr>
        <w:autoSpaceDE w:val="0"/>
        <w:autoSpaceDN w:val="0"/>
        <w:adjustRightInd w:val="0"/>
        <w:spacing w:after="200" w:line="276" w:lineRule="auto"/>
        <w:ind w:firstLineChars="50" w:firstLine="100"/>
        <w:jc w:val="left"/>
        <w:rPr>
          <w:rFonts w:ascii="Helvetica" w:hAnsi="Helvetica" w:cs="Helvetica"/>
          <w:b/>
          <w:bCs/>
          <w:kern w:val="0"/>
          <w:sz w:val="16"/>
          <w:szCs w:val="16"/>
        </w:rPr>
      </w:pPr>
      <w:r>
        <w:rPr>
          <w:rFonts w:ascii="Helvetica" w:hAnsi="Helvetica" w:cs="Helvetica"/>
          <w:kern w:val="0"/>
          <w:sz w:val="20"/>
          <w:szCs w:val="20"/>
        </w:rPr>
        <w:t xml:space="preserve">And if it does not matter with lower-case or upper-case in every words, it would help to avoid errors which are matching problems to each operators. </w:t>
      </w:r>
      <w:r w:rsidR="00FC054B">
        <w:rPr>
          <w:rFonts w:ascii="Helvetica" w:hAnsi="Helvetica" w:cs="Helvetica"/>
          <w:kern w:val="0"/>
          <w:sz w:val="20"/>
          <w:szCs w:val="20"/>
        </w:rPr>
        <w:t xml:space="preserve">Which could be solved by </w:t>
      </w:r>
      <w:r w:rsidR="00FC054B" w:rsidRPr="00FC054B">
        <w:rPr>
          <w:rFonts w:ascii="Helvetica" w:hAnsi="Helvetica" w:cs="Helvetica"/>
          <w:kern w:val="0"/>
          <w:sz w:val="20"/>
          <w:szCs w:val="20"/>
        </w:rPr>
        <w:t xml:space="preserve">String </w:t>
      </w:r>
      <w:proofErr w:type="spellStart"/>
      <w:r w:rsidR="00FC054B" w:rsidRPr="00FC054B">
        <w:rPr>
          <w:rFonts w:ascii="Helvetica" w:hAnsi="Helvetica" w:cs="Helvetica"/>
          <w:kern w:val="0"/>
          <w:sz w:val="20"/>
          <w:szCs w:val="20"/>
        </w:rPr>
        <w:t>toUpperCase</w:t>
      </w:r>
      <w:proofErr w:type="spellEnd"/>
      <w:r w:rsidR="00FC054B" w:rsidRPr="00FC054B">
        <w:rPr>
          <w:rFonts w:ascii="Helvetica" w:hAnsi="Helvetica" w:cs="Helvetica"/>
          <w:kern w:val="0"/>
          <w:sz w:val="20"/>
          <w:szCs w:val="20"/>
        </w:rPr>
        <w:t>() Method</w:t>
      </w:r>
      <w:r w:rsidR="00FC054B">
        <w:rPr>
          <w:rFonts w:ascii="Helvetica" w:hAnsi="Helvetica" w:cs="Helvetica"/>
          <w:kern w:val="0"/>
          <w:sz w:val="20"/>
          <w:szCs w:val="20"/>
        </w:rPr>
        <w:t xml:space="preserve"> or </w:t>
      </w:r>
      <w:proofErr w:type="spellStart"/>
      <w:r w:rsidR="00FC054B">
        <w:rPr>
          <w:rFonts w:ascii="Helvetica" w:hAnsi="Helvetica" w:cs="Helvetica"/>
          <w:kern w:val="0"/>
          <w:sz w:val="20"/>
          <w:szCs w:val="20"/>
        </w:rPr>
        <w:t>t</w:t>
      </w:r>
      <w:r w:rsidR="00FC054B" w:rsidRPr="00FC054B">
        <w:rPr>
          <w:rFonts w:ascii="Helvetica" w:hAnsi="Helvetica" w:cs="Helvetica"/>
          <w:kern w:val="0"/>
          <w:sz w:val="20"/>
          <w:szCs w:val="20"/>
        </w:rPr>
        <w:t>oLowerCase</w:t>
      </w:r>
      <w:proofErr w:type="spellEnd"/>
      <w:r w:rsidR="00FC054B" w:rsidRPr="00FC054B">
        <w:rPr>
          <w:rFonts w:ascii="Helvetica" w:hAnsi="Helvetica" w:cs="Helvetica"/>
          <w:kern w:val="0"/>
          <w:sz w:val="20"/>
          <w:szCs w:val="20"/>
        </w:rPr>
        <w:t>()</w:t>
      </w:r>
      <w:r w:rsidR="00FC054B">
        <w:rPr>
          <w:rFonts w:ascii="Helvetica" w:hAnsi="Helvetica" w:cs="Helvetica"/>
          <w:kern w:val="0"/>
          <w:sz w:val="20"/>
          <w:szCs w:val="20"/>
        </w:rPr>
        <w:t xml:space="preserve"> in java.</w:t>
      </w:r>
    </w:p>
    <w:p w:rsidR="00297A58" w:rsidRPr="0095497F" w:rsidRDefault="005319EC"/>
    <w:sectPr w:rsidR="00297A58" w:rsidRPr="0095497F" w:rsidSect="00DD463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7F"/>
    <w:rsid w:val="004D0FB5"/>
    <w:rsid w:val="00502EBB"/>
    <w:rsid w:val="00514D90"/>
    <w:rsid w:val="005319EC"/>
    <w:rsid w:val="005506B4"/>
    <w:rsid w:val="0095497F"/>
    <w:rsid w:val="00B91BBB"/>
    <w:rsid w:val="00CD2DD0"/>
    <w:rsid w:val="00F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E14BD"/>
  <w15:chartTrackingRefBased/>
  <w15:docId w15:val="{1E793DA2-B609-8F42-B408-6009A437E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28</Pages>
  <Words>2535</Words>
  <Characters>14451</Characters>
  <Application>Microsoft Office Word</Application>
  <DocSecurity>0</DocSecurity>
  <Lines>120</Lines>
  <Paragraphs>33</Paragraphs>
  <ScaleCrop>false</ScaleCrop>
  <Company/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2018-05-06T21:09:00Z</dcterms:created>
  <dcterms:modified xsi:type="dcterms:W3CDTF">2018-05-06T21:41:00Z</dcterms:modified>
</cp:coreProperties>
</file>