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3" w:leftChars="-135"/>
        <w:jc w:val="left"/>
        <w:rPr>
          <w:rFonts w:asciiTheme="minorEastAsia" w:hAnsiTheme="minorEastAsia" w:eastAsiaTheme="minorEastAsia"/>
          <w:b/>
          <w:sz w:val="22"/>
          <w:szCs w:val="30"/>
        </w:rPr>
      </w:pPr>
      <w:r>
        <w:rPr>
          <w:rFonts w:hint="eastAsia" w:asciiTheme="minorEastAsia" w:hAnsiTheme="minorEastAsia" w:eastAsiaTheme="minorEastAsia"/>
          <w:b/>
          <w:sz w:val="22"/>
          <w:szCs w:val="30"/>
        </w:rPr>
        <w:t>附件2：</w:t>
      </w:r>
    </w:p>
    <w:p>
      <w:pPr>
        <w:spacing w:beforeLines="50" w:afterLines="50"/>
        <w:jc w:val="center"/>
        <w:rPr>
          <w:rFonts w:eastAsia="黑体"/>
          <w:b/>
          <w:sz w:val="36"/>
          <w:szCs w:val="30"/>
        </w:rPr>
      </w:pPr>
      <w:r>
        <w:rPr>
          <w:rFonts w:hint="eastAsia" w:eastAsia="黑体"/>
          <w:b/>
          <w:sz w:val="36"/>
          <w:szCs w:val="30"/>
        </w:rPr>
        <w:t>湘潭大学研究生科研创新项目申报简表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977"/>
        <w:gridCol w:w="1276"/>
        <w:gridCol w:w="3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default" w:ascii="宋体"/>
                <w:sz w:val="24"/>
                <w:lang w:val="en"/>
              </w:rPr>
            </w:pPr>
            <w:r>
              <w:rPr>
                <w:rFonts w:ascii="宋体"/>
                <w:sz w:val="24"/>
                <w:lang w:val="en"/>
              </w:rPr>
              <w:t>陈春雨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3890" w:type="dxa"/>
            <w:vAlign w:val="center"/>
          </w:tcPr>
          <w:p>
            <w:pPr>
              <w:jc w:val="center"/>
              <w:rPr>
                <w:rFonts w:hint="default" w:ascii="宋体"/>
                <w:sz w:val="24"/>
                <w:lang w:val="en"/>
              </w:rPr>
            </w:pPr>
            <w:r>
              <w:rPr>
                <w:rFonts w:hint="default" w:ascii="宋体"/>
                <w:sz w:val="24"/>
                <w:lang w:val="en"/>
              </w:rPr>
              <w:t>202131510114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default" w:ascii="宋体"/>
                <w:sz w:val="24"/>
                <w:lang w:val="en"/>
              </w:rPr>
            </w:pPr>
            <w:r>
              <w:rPr>
                <w:rFonts w:ascii="宋体"/>
                <w:sz w:val="24"/>
                <w:lang w:val="en"/>
              </w:rPr>
              <w:t>计算数学</w:t>
            </w:r>
          </w:p>
        </w:tc>
        <w:tc>
          <w:tcPr>
            <w:tcW w:w="1276" w:type="dxa"/>
            <w:vAlign w:val="center"/>
          </w:tcPr>
          <w:p>
            <w:pPr>
              <w:ind w:left="-107" w:leftChars="-51" w:firstLine="108" w:firstLineChars="45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</w:t>
            </w:r>
          </w:p>
        </w:tc>
        <w:tc>
          <w:tcPr>
            <w:tcW w:w="3890" w:type="dxa"/>
            <w:vAlign w:val="center"/>
          </w:tcPr>
          <w:p>
            <w:pPr>
              <w:jc w:val="center"/>
              <w:rPr>
                <w:rFonts w:hint="default" w:ascii="宋体"/>
                <w:sz w:val="24"/>
                <w:lang w:val="en"/>
              </w:rPr>
            </w:pPr>
            <w:r>
              <w:rPr>
                <w:rFonts w:ascii="宋体"/>
                <w:sz w:val="24"/>
                <w:lang w:val="en"/>
              </w:rPr>
              <w:t>数学与计算科学学院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层次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default" w:ascii="宋体"/>
                <w:spacing w:val="-20"/>
                <w:sz w:val="24"/>
                <w:szCs w:val="21"/>
                <w:lang w:val="en"/>
              </w:rPr>
            </w:pPr>
            <w:r>
              <w:rPr>
                <w:rFonts w:ascii="宋体"/>
                <w:sz w:val="24"/>
                <w:lang w:val="en"/>
              </w:rPr>
              <w:t>博士</w:t>
            </w:r>
          </w:p>
        </w:tc>
        <w:tc>
          <w:tcPr>
            <w:tcW w:w="1276" w:type="dxa"/>
            <w:vAlign w:val="center"/>
          </w:tcPr>
          <w:p>
            <w:pPr>
              <w:ind w:left="-107" w:leftChars="-51" w:firstLine="108" w:firstLineChars="45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项目类型</w:t>
            </w:r>
          </w:p>
        </w:tc>
        <w:tc>
          <w:tcPr>
            <w:tcW w:w="3890" w:type="dxa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"/>
              </w:rPr>
              <w:t>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项目名称</w:t>
            </w:r>
          </w:p>
        </w:tc>
        <w:tc>
          <w:tcPr>
            <w:tcW w:w="8143" w:type="dxa"/>
            <w:gridSpan w:val="3"/>
            <w:vAlign w:val="center"/>
          </w:tcPr>
          <w:p>
            <w:pPr>
              <w:spacing w:line="22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宋体" w:hAnsi="宋体"/>
                <w:sz w:val="24"/>
                <w:lang w:val="en"/>
              </w:rPr>
              <w:t>新型高阶有限元方法的高性能实现及应用研究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0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项目简介</w:t>
            </w:r>
          </w:p>
        </w:tc>
        <w:tc>
          <w:tcPr>
            <w:tcW w:w="8143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sz w:val="24"/>
              </w:rPr>
              <w:t>近年来，</w:t>
            </w:r>
            <w:r>
              <w:rPr>
                <w:rFonts w:hint="eastAsia"/>
                <w:sz w:val="24"/>
                <w:lang w:val="en"/>
              </w:rPr>
              <w:t>以美国为首的西方国家对中国高端科学技术进行封锁</w:t>
            </w:r>
            <w:r>
              <w:rPr>
                <w:rFonts w:hint="eastAsia"/>
                <w:sz w:val="24"/>
              </w:rPr>
              <w:t>，在工业</w:t>
            </w:r>
            <w:r>
              <w:rPr>
                <w:rFonts w:hint="default"/>
                <w:sz w:val="24"/>
              </w:rPr>
              <w:t>CAE仿真软件方面也形成了严重“卡脖子”的态势。作为一个交叉的领域，工业CAE 软件是数学、计算机和工业知识经验的结晶，也需要计算数学科研工作者的积极参与，贡献自己的力量。</w:t>
            </w:r>
            <w:r>
              <w:rPr>
                <w:rFonts w:hint="eastAsia"/>
                <w:sz w:val="24"/>
              </w:rPr>
              <w:t>新型高阶有限元的实现与应用是一个非常好的研究切入点，因为国外在这方面也是刚刚起步。本</w:t>
            </w:r>
            <w:r>
              <w:rPr>
                <w:rFonts w:hint="default"/>
                <w:sz w:val="24"/>
                <w:lang w:val="en"/>
              </w:rPr>
              <w:t>项目</w:t>
            </w:r>
            <w:r>
              <w:rPr>
                <w:rFonts w:hint="eastAsia"/>
                <w:sz w:val="24"/>
              </w:rPr>
              <w:t>将着重研究新型高阶有限元方法的算法以及高性能实现方法，研制高性能的工业仿真共性基础算法库，并应用于</w:t>
            </w:r>
            <w:r>
              <w:rPr>
                <w:rFonts w:hint="default"/>
                <w:sz w:val="24"/>
              </w:rPr>
              <w:t>1到2个实际工业仿真当中</w:t>
            </w:r>
            <w:r>
              <w:rPr>
                <w:rFonts w:hint="default"/>
                <w:sz w:val="24"/>
                <w:lang w:val="e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7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研究基础</w:t>
            </w:r>
          </w:p>
        </w:tc>
        <w:tc>
          <w:tcPr>
            <w:tcW w:w="8143" w:type="dxa"/>
            <w:gridSpan w:val="3"/>
          </w:tcPr>
          <w:p>
            <w:pPr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ascii="宋体"/>
                <w:bCs/>
                <w:sz w:val="24"/>
              </w:rPr>
            </w:pPr>
            <w:r>
              <w:rPr>
                <w:rFonts w:hint="eastAsia" w:cs="宋体"/>
                <w:sz w:val="24"/>
              </w:rPr>
              <w:t>项目负责人从硕士期间以来一直从事</w:t>
            </w:r>
            <w:r>
              <w:rPr>
                <w:rFonts w:hint="default" w:cs="宋体"/>
                <w:sz w:val="24"/>
                <w:lang w:val="en"/>
              </w:rPr>
              <w:t>有限元方法应用与</w:t>
            </w:r>
            <w:r>
              <w:rPr>
                <w:rFonts w:hint="eastAsia" w:cs="宋体"/>
                <w:sz w:val="24"/>
              </w:rPr>
              <w:t>研究，</w:t>
            </w:r>
            <w:r>
              <w:rPr>
                <w:rFonts w:hint="default" w:cs="宋体"/>
                <w:sz w:val="24"/>
                <w:lang w:val="en"/>
              </w:rPr>
              <w:t>跟随</w:t>
            </w:r>
            <w:r>
              <w:rPr>
                <w:rFonts w:hint="eastAsia" w:cs="宋体"/>
                <w:sz w:val="24"/>
              </w:rPr>
              <w:t>导师学习了</w:t>
            </w:r>
            <w:r>
              <w:rPr>
                <w:rFonts w:hint="default" w:cs="宋体"/>
                <w:sz w:val="24"/>
                <w:lang w:val="en"/>
              </w:rPr>
              <w:t>很多偏微分方程数值解方面的知识</w:t>
            </w:r>
            <w:r>
              <w:rPr>
                <w:rFonts w:hint="eastAsia" w:cs="宋体"/>
                <w:sz w:val="24"/>
              </w:rPr>
              <w:t>，查阅了大量关于</w:t>
            </w:r>
            <w:r>
              <w:rPr>
                <w:rFonts w:hint="default" w:cs="宋体"/>
                <w:sz w:val="24"/>
                <w:lang w:val="en"/>
              </w:rPr>
              <w:t>高阶有限元方法及其快速算法</w:t>
            </w:r>
            <w:r>
              <w:rPr>
                <w:rFonts w:hint="eastAsia" w:cs="宋体"/>
                <w:sz w:val="24"/>
              </w:rPr>
              <w:t>的文献</w:t>
            </w:r>
            <w:r>
              <w:rPr>
                <w:rFonts w:hint="default" w:cs="宋体"/>
                <w:sz w:val="24"/>
                <w:lang w:val="en"/>
              </w:rPr>
              <w:t>，已经扎实地掌握大量有限元理论知识</w:t>
            </w:r>
            <w:r>
              <w:rPr>
                <w:rFonts w:hint="eastAsia" w:cs="宋体"/>
                <w:sz w:val="24"/>
              </w:rPr>
              <w:t>偏微分方程数值解软件</w:t>
            </w:r>
            <w:r>
              <w:rPr>
                <w:rFonts w:hint="default" w:cs="宋体"/>
                <w:sz w:val="24"/>
                <w:lang w:val="en"/>
              </w:rPr>
              <w:t>FEALPY、C++开源科学计算软件库OpenFinite的开发，具备扎实的程序实现能力和科研能力。</w:t>
            </w:r>
          </w:p>
          <w:p>
            <w:pPr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ascii="宋体"/>
                <w:bCs/>
                <w:sz w:val="24"/>
              </w:rPr>
            </w:pPr>
            <w:r>
              <w:rPr>
                <w:rFonts w:hint="eastAsia" w:cs="宋体"/>
                <w:sz w:val="24"/>
                <w:lang w:val="en"/>
              </w:rPr>
              <w:t>指导老师魏华祎</w:t>
            </w:r>
            <w:r>
              <w:rPr>
                <w:rFonts w:cs="宋体"/>
                <w:sz w:val="24"/>
                <w:lang w:val="en"/>
              </w:rPr>
              <w:t>副</w:t>
            </w:r>
            <w:r>
              <w:rPr>
                <w:rFonts w:hint="eastAsia" w:cs="宋体"/>
                <w:sz w:val="24"/>
                <w:lang w:val="en"/>
              </w:rPr>
              <w:t>教授在有限元理论与算法，网格生成与优化，并行计算，数值软件设计与开发方面有多年研究，并主持参与多项国家自然科学基金项目，可以定期指导，并给予程序上的最大帮助</w:t>
            </w:r>
            <w:r>
              <w:rPr>
                <w:rFonts w:hint="default" w:cs="宋体"/>
                <w:sz w:val="24"/>
                <w:lang w:val="en"/>
              </w:rPr>
              <w:t>。</w:t>
            </w:r>
          </w:p>
          <w:p>
            <w:pPr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ascii="宋体"/>
                <w:bCs/>
                <w:sz w:val="24"/>
              </w:rPr>
            </w:pPr>
            <w:r>
              <w:rPr>
                <w:rFonts w:hint="eastAsia"/>
                <w:sz w:val="24"/>
              </w:rPr>
              <w:t>湘潭大学数学与计算科学学院拥有数学一级博士点和博士后流动站，计算数学实力雄厚,是国家重点学科，有一大批优秀的专家学者长期从事相关方向的研究，并拥有良好的办公条件、丰富的国内外图书资料以及完善的计算机网络，这都对本项目研究的顺利开展提供了优越的条件</w:t>
            </w:r>
            <w:r>
              <w:rPr>
                <w:rFonts w:hint="default"/>
                <w:sz w:val="24"/>
                <w:lang w:val="e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1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预期成果</w:t>
            </w:r>
          </w:p>
        </w:tc>
        <w:tc>
          <w:tcPr>
            <w:tcW w:w="8143" w:type="dxa"/>
            <w:gridSpan w:val="3"/>
          </w:tcPr>
          <w:p>
            <w:pPr>
              <w:numPr>
                <w:ilvl w:val="0"/>
                <w:numId w:val="2"/>
              </w:numPr>
              <w:tabs>
                <w:tab w:val="left" w:pos="420"/>
                <w:tab w:val="clear" w:pos="425"/>
              </w:tabs>
              <w:snapToGrid w:val="0"/>
              <w:spacing w:before="120"/>
              <w:ind w:left="425" w:leftChars="0" w:right="57" w:hanging="425" w:firstLineChars="0"/>
              <w:rPr>
                <w:rFonts w:hint="eastAsia" w:cs="宋体"/>
                <w:sz w:val="24"/>
              </w:rPr>
            </w:pPr>
            <w:r>
              <w:rPr>
                <w:rFonts w:cs="宋体"/>
                <w:sz w:val="24"/>
                <w:lang w:val="en"/>
              </w:rPr>
              <w:t>高效，高精度的高阶有限元程序模块</w:t>
            </w:r>
            <w:r>
              <w:rPr>
                <w:rFonts w:hint="eastAsia" w:cs="宋体"/>
                <w:sz w:val="24"/>
              </w:rPr>
              <w:t>。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  <w:tab w:val="clear" w:pos="425"/>
              </w:tabs>
              <w:snapToGrid w:val="0"/>
              <w:spacing w:before="120"/>
              <w:ind w:left="425" w:leftChars="0" w:right="57" w:hanging="425" w:firstLineChars="0"/>
              <w:rPr>
                <w:rFonts w:hint="eastAsia" w:cs="宋体"/>
                <w:sz w:val="24"/>
              </w:rPr>
            </w:pPr>
            <w:r>
              <w:rPr>
                <w:rFonts w:hint="eastAsia" w:cs="宋体"/>
                <w:sz w:val="24"/>
              </w:rPr>
              <w:t>公开发表高质量的学术论文 1-2 篇</w:t>
            </w:r>
          </w:p>
          <w:p>
            <w:pPr>
              <w:rPr>
                <w:rFonts w:ascii="宋体"/>
                <w:bCs/>
                <w:sz w:val="24"/>
              </w:rPr>
            </w:pPr>
          </w:p>
        </w:tc>
      </w:tr>
    </w:tbl>
    <w:p>
      <w:pPr>
        <w:ind w:left="-283" w:leftChars="-135"/>
      </w:pPr>
      <w:r>
        <w:rPr>
          <w:rFonts w:hint="eastAsia"/>
        </w:rPr>
        <w:t>注：所填内容应与申请书基本一致，双面打印，不超过2页。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334AE"/>
    <w:multiLevelType w:val="singleLevel"/>
    <w:tmpl w:val="827334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BEDFD"/>
    <w:multiLevelType w:val="singleLevel"/>
    <w:tmpl w:val="FFFBED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76EDE"/>
    <w:rsid w:val="000325B7"/>
    <w:rsid w:val="00063D8B"/>
    <w:rsid w:val="00064A40"/>
    <w:rsid w:val="0009251E"/>
    <w:rsid w:val="000C65A8"/>
    <w:rsid w:val="00196EC1"/>
    <w:rsid w:val="001B0842"/>
    <w:rsid w:val="001F20A8"/>
    <w:rsid w:val="00237C5D"/>
    <w:rsid w:val="002A37B1"/>
    <w:rsid w:val="00331140"/>
    <w:rsid w:val="00334201"/>
    <w:rsid w:val="00344A4A"/>
    <w:rsid w:val="00377902"/>
    <w:rsid w:val="003A288E"/>
    <w:rsid w:val="003D4CC8"/>
    <w:rsid w:val="003E1400"/>
    <w:rsid w:val="003E558E"/>
    <w:rsid w:val="00435D92"/>
    <w:rsid w:val="00442974"/>
    <w:rsid w:val="00447C79"/>
    <w:rsid w:val="0048074E"/>
    <w:rsid w:val="00480B9B"/>
    <w:rsid w:val="0050637D"/>
    <w:rsid w:val="005557E5"/>
    <w:rsid w:val="005712A0"/>
    <w:rsid w:val="005A1EFF"/>
    <w:rsid w:val="006B1FA4"/>
    <w:rsid w:val="006D65EE"/>
    <w:rsid w:val="006E7F20"/>
    <w:rsid w:val="00722F4B"/>
    <w:rsid w:val="00746B33"/>
    <w:rsid w:val="007570A3"/>
    <w:rsid w:val="00763845"/>
    <w:rsid w:val="007704CF"/>
    <w:rsid w:val="007A09E8"/>
    <w:rsid w:val="007E2364"/>
    <w:rsid w:val="007E577D"/>
    <w:rsid w:val="00806C04"/>
    <w:rsid w:val="008149F4"/>
    <w:rsid w:val="00826903"/>
    <w:rsid w:val="008345A5"/>
    <w:rsid w:val="008A0B89"/>
    <w:rsid w:val="008F44A3"/>
    <w:rsid w:val="008F52B6"/>
    <w:rsid w:val="009C75E4"/>
    <w:rsid w:val="00A15FD7"/>
    <w:rsid w:val="00A44A9B"/>
    <w:rsid w:val="00A53673"/>
    <w:rsid w:val="00A90B3D"/>
    <w:rsid w:val="00AC07A8"/>
    <w:rsid w:val="00AC3003"/>
    <w:rsid w:val="00B15FE7"/>
    <w:rsid w:val="00B34E9F"/>
    <w:rsid w:val="00B4141E"/>
    <w:rsid w:val="00B711D8"/>
    <w:rsid w:val="00BA07A6"/>
    <w:rsid w:val="00BA3A31"/>
    <w:rsid w:val="00BB1326"/>
    <w:rsid w:val="00BB7D2F"/>
    <w:rsid w:val="00BD12BC"/>
    <w:rsid w:val="00BE5D46"/>
    <w:rsid w:val="00BF00FA"/>
    <w:rsid w:val="00C07893"/>
    <w:rsid w:val="00C3635E"/>
    <w:rsid w:val="00C504E5"/>
    <w:rsid w:val="00C642F0"/>
    <w:rsid w:val="00C76D2C"/>
    <w:rsid w:val="00D44862"/>
    <w:rsid w:val="00D55019"/>
    <w:rsid w:val="00D76EDE"/>
    <w:rsid w:val="00DE3E51"/>
    <w:rsid w:val="00DE5875"/>
    <w:rsid w:val="00DF3075"/>
    <w:rsid w:val="00E42849"/>
    <w:rsid w:val="00E55CBF"/>
    <w:rsid w:val="00EA5EF7"/>
    <w:rsid w:val="00EB1AE9"/>
    <w:rsid w:val="00EF0A59"/>
    <w:rsid w:val="00EF7868"/>
    <w:rsid w:val="00F558D8"/>
    <w:rsid w:val="00FA280E"/>
    <w:rsid w:val="00FD4453"/>
    <w:rsid w:val="2EE3662B"/>
    <w:rsid w:val="39E102FE"/>
    <w:rsid w:val="3F7FA9F0"/>
    <w:rsid w:val="CD5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Heading1"/>
    <w:basedOn w:val="1"/>
    <w:next w:val="1"/>
    <w:qFormat/>
    <w:uiPriority w:val="0"/>
    <w:pPr>
      <w:spacing w:before="100" w:beforeAutospacing="1" w:after="100" w:afterAutospacing="1"/>
      <w:jc w:val="left"/>
      <w:textAlignment w:val="baseline"/>
    </w:pPr>
    <w:rPr>
      <w:rFonts w:ascii="宋体" w:hAnsi="宋体" w:eastAsia="宋体" w:cs="Times New Roman"/>
      <w:b/>
      <w:kern w:val="44"/>
      <w:sz w:val="48"/>
      <w:szCs w:val="48"/>
      <w:lang w:val="en-US" w:eastAsia="zh-CN"/>
    </w:rPr>
  </w:style>
  <w:style w:type="paragraph" w:styleId="5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3"/>
    <w:link w:val="6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3"/>
    <w:link w:val="5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theme="minorBid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14</Words>
  <Characters>83</Characters>
  <Lines>1</Lines>
  <Paragraphs>1</Paragraphs>
  <TotalTime>2</TotalTime>
  <ScaleCrop>false</ScaleCrop>
  <LinksUpToDate>false</LinksUpToDate>
  <CharactersWithSpaces>96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2018-04-18T00:29:00Z</dcterms:created>
  <dc:creator>pyb</dc:creator>
  <cp:lastModifiedBy>KKK</cp:lastModifiedBy>
  <cp:lastPrinted>2020-10-29T17:52:00Z</cp:lastPrinted>
  <dcterms:modified xsi:type="dcterms:W3CDTF">2021-10-20T16:44:28Z</dcterms:modified>
  <dc:title>单位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  <property fmtid="{D5CDD505-2E9C-101B-9397-08002B2CF9AE}" pid="3" name="ICV">
    <vt:lpwstr>779B30A13B714FF58EBFEBC59ECE9EB2</vt:lpwstr>
  </property>
</Properties>
</file>