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GitLab Ingestion — Requirements (EMBER-38)</w:t>
      </w:r>
    </w:p>
    <w:p>
      <w:pPr>
        <w:spacing w:after="240"/>
      </w:pPr>
      <w:r>
        <w:rPr>
          <w:color w:val="666666"/>
          <w:sz w:val="20"/>
          <w:szCs w:val="20"/>
        </w:rPr>
        <w:t xml:space="preserve">Elijah Tabor · Jira: EMBER-38 · Updated September 30, 2026 · drop-first, epic EMBER-20</w:t>
      </w:r>
    </w:p>
    <w:p>
      <w:pPr>
        <w:spacing w:after="160"/>
      </w:pPr>
      <w:r>
        <w:t xml:space="preserve">Documentation only; no code in this change. Canonical copy: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docs/ingestion/gitlab.md</w:t>
      </w:r>
      <w:r>
        <w:t xml:space="preserve"> on the Ember repo. GitLab facts checked against docs.gitlab.com on 2026-09-23.</w:t>
      </w:r>
    </w:p>
    <w:p>
      <w:pPr>
        <w:spacing w:after="160"/>
      </w:pPr>
      <w:r>
        <w:t xml:space="preserve">Architecture and handoff points are in the companion file, </w:t>
      </w:r>
      <w:r>
        <w:rPr>
          <w:i/>
          <w:iCs/>
        </w:rPr>
        <w:t xml:space="preserve">EMBER-38_Architecture.docx</w:t>
      </w:r>
      <w:r>
        <w:t xml:space="preserve">.</w:t>
      </w:r>
    </w:p>
    <w:p>
      <w:pPr>
        <w:pStyle w:val="Heading2"/>
      </w:pPr>
      <w:r>
        <w:t xml:space="preserve">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API credential:</w:t>
      </w:r>
      <w:r>
        <w:t xml:space="preserve"> a GitLab access token with the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read_api</w:t>
      </w:r>
      <w:r>
        <w:t xml:space="preserve"> scope, used only by the backfill.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Prefer a </w:t>
      </w:r>
      <w:r>
        <w:rPr>
          <w:b/>
          <w:bCs/>
        </w:rPr>
        <w:t xml:space="preserve">Group Access Token</w:t>
      </w:r>
      <w:r>
        <w:t xml:space="preserve"> over a Personal Access Token. It belongs to the group, not a person, so it survives someone leaving.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Project Access Tokens need Premium or Ultimate on GitLab.com, so the group token is the safer default across tiers.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Sent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PRIVATE-TOKEN: &lt;token&gt;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Authorization: Bearer &lt;token&gt;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Webhook verification:</w:t>
      </w:r>
      <w:r>
        <w:t xml:space="preserve"> set on the webhook itself and checked by the receiver on every delivery.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b/>
          <w:bCs/>
        </w:rPr>
        <w:t xml:space="preserve">Signing token (recommended):</w:t>
      </w:r>
      <w:r>
        <w:t xml:space="preserve"> HMAC-SHA256, sent in the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webhook-id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webhook-timestamp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webhook-signature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v1,&lt;base64&gt;</w:t>
      </w:r>
      <w:r>
        <w:t xml:space="preserve">) headers.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b/>
          <w:bCs/>
        </w:rPr>
        <w:t xml:space="preserve">Secret token (legacy):</w:t>
      </w:r>
      <w:r>
        <w:t xml:space="preserve"> a plain string echoed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X-Gitlab-Token</w:t>
      </w:r>
      <w:r>
        <w:t xml:space="preserve">. Weaker, but common on older and self-hosted instances, so the receiver accepts either.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Same local-stub rule as GitHub: if no secret is configured, verification is skipped with a warning.</w:t>
      </w:r>
    </w:p>
    <w:p>
      <w:pPr>
        <w:spacing w:after="160" w:before="120"/>
      </w:pPr>
      <w:r>
        <w:t xml:space="preserve">Both secrets live in the per-tenant secret store (</w:t>
      </w:r>
      <w:hyperlink w:history="1" r:id="rIdjok0enzdzyomadndvl5ka">
        <w:r>
          <w:rPr>
            <w:rStyle w:val="Hyperlink"/>
          </w:rPr>
          <w:t xml:space="preserve">EMBER-12</w:t>
        </w:r>
      </w:hyperlink>
      <w:r>
        <w:t xml:space="preserve">), never in git. The receiver holds only the webhook secret, never the API token.</w:t>
      </w:r>
    </w:p>
    <w:p>
      <w:pPr>
        <w:pStyle w:val="Heading2"/>
      </w:pPr>
      <w:r>
        <w:t xml:space="preserve">Webhooks</w:t>
      </w:r>
    </w:p>
    <w:p>
      <w:pPr>
        <w:spacing w:after="160"/>
      </w:pPr>
      <w:r>
        <w:t xml:space="preserve">GitLab sends one HTTPS POST per event, naming it in the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X-Gitlab-Event</w:t>
      </w:r>
      <w:r>
        <w:t xml:space="preserve"> header.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860"/>
        <w:gridCol w:w="26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X-Gitlab-Event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Fires 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Why Ember wants it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Merge request events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Merge Request Hook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MR opened, updated, approved, merged, closed; new commits on the source branch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decision unit: what changed and why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Issues events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Issue Hook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Work Item Hook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Issue or work item created, edited, closed, reopened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Ticket-side context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Comments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Note Hook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Comment on an MR, issue, commit or snippet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MR review comments, where the reasoning lives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Scope is set by </w:t>
      </w:r>
      <w:r>
        <w:rPr>
          <w:b/>
          <w:bCs/>
        </w:rPr>
        <w:t xml:space="preserve">which triggers are enabled on the webhook</w:t>
      </w:r>
      <w:r>
        <w:t xml:space="preserve">, not by the receiver. Like the other workers, intake never filters.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Confidential issues and confidential comments are separate triggers.</w:t>
      </w:r>
      <w:r>
        <w:t xml:space="preserve"> They stay off for the first cut.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Deferred: push, tag, pipeline, job, wiki, release and milestone triggers.</w:t>
      </w:r>
    </w:p>
    <w:p>
      <w:pPr>
        <w:spacing w:after="120" w:before="160"/>
      </w:pPr>
      <w:r>
        <w:t xml:space="preserve">Delivery rules that shape the design: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Not guaranteed-once.</w:t>
      </w:r>
      <w:r>
        <w:t xml:space="preserve"> GitLab treats 4xx, 5xx and timeouts as failures. After 4 in a row the webhook is </w:t>
      </w:r>
      <w:r>
        <w:rPr>
          <w:b/>
          <w:bCs/>
        </w:rPr>
        <w:t xml:space="preserve">temporarily disabled</w:t>
      </w:r>
      <w:r>
        <w:t xml:space="preserve"> (backing off from 1 minute to 24 hours). After 40 it's </w:t>
      </w:r>
      <w:r>
        <w:rPr>
          <w:b/>
          <w:bCs/>
        </w:rPr>
        <w:t xml:space="preserve">permanently disabled</w:t>
      </w:r>
      <w:r>
        <w:t xml:space="preserve">. The receiver must answer 2xx fast and do no work inline, and the backfill must re-cover any gap.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Redacted emails.</w:t>
      </w:r>
      <w:r>
        <w:t xml:space="preserve"> A user with no public email shows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[REDACTED]</w:t>
      </w:r>
      <w:r>
        <w:t xml:space="preserve">, so email can't be the only join key.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Commit cap.</w:t>
      </w:r>
      <w:r>
        <w:t xml:space="preserve"> Push payloads carry only the newest 20 commits. Only matters if push is added later.</w:t>
      </w:r>
    </w:p>
    <w:p>
      <w:pPr>
        <w:pStyle w:val="Heading2"/>
      </w:pPr>
      <w:r>
        <w:t xml:space="preserve">API access (backfill and reconciliation)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Onboarding backfill:</w:t>
      </w:r>
      <w:r>
        <w:t xml:space="preserve"> page through merge requests, issues, and each one's notes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/projects/:id/merge_requests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/projects/:id/issues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.../:iid/notes</w:t>
      </w:r>
      <w:r>
        <w:t xml:space="preserve">). One envelope per REST object, same as the GitHub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pull_test.py</w:t>
      </w:r>
      <w:r>
        <w:t xml:space="preserve"> backfill.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Reconciliation:</w:t>
      </w:r>
      <w:r>
        <w:t xml:space="preserve"> a scheduled re-pull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updated_after</w:t>
      </w:r>
      <w:r>
        <w:t xml:space="preserve">) to catch anything a disabled webhook dropped. Cadence depends on </w:t>
      </w:r>
      <w:hyperlink w:history="1" r:id="rIdsx45varlqhe7lltqv5xm7">
        <w:r>
          <w:rPr>
            <w:rStyle w:val="Hyperlink"/>
          </w:rPr>
          <w:t xml:space="preserve">EMBER-2</w:t>
        </w:r>
      </w:hyperlink>
      <w:r>
        <w:t xml:space="preserve"> scheduling.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Rate limits:</w:t>
      </w:r>
      <w:r>
        <w:t xml:space="preserve"> GitLab doesn't publish one global number, and self-hosted instances set their own. Page conservatively and honor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RateLimit-*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Retry-After</w:t>
      </w:r>
      <w:r>
        <w:t xml:space="preserve">.</w:t>
      </w:r>
    </w:p>
    <w:p>
      <w:pPr>
        <w:pStyle w:val="Heading2"/>
      </w:pPr>
      <w:r>
        <w:t xml:space="preserve">Data shapes</w:t>
      </w:r>
    </w:p>
    <w:p>
      <w:pPr>
        <w:spacing w:after="160"/>
      </w:pPr>
      <w:r>
        <w:t xml:space="preserve">Every webhook body shares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object_kind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event_type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user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project</w:t>
      </w:r>
      <w:r>
        <w:t xml:space="preserve">. Most carry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object_attributes</w:t>
      </w:r>
      <w:r>
        <w:t xml:space="preserve">; Work Item hooks use expanded top-level fields.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Fields the pipeline needs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Stable ID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Merge request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iid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title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description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state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action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source_branch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target_branch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author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assignees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reviewers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labels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changes</w:t>
            </w:r>
            <w:r>
              <w:t xml:space="preserve"> (updates only)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project.id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iid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Issue / work item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iid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title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description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state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action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labels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assignees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due_date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project.id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iid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Note (comment)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note</w:t>
            </w:r>
            <w:r>
              <w:t xml:space="preserve"> (the text),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noteable_type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noteable_id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discussion_id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author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project.id</w:t>
            </w:r>
            <w:r>
              <w:t xml:space="preserve"> + note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id</w:t>
            </w:r>
          </w:p>
        </w:tc>
      </w:tr>
    </w:tbl>
    <w:p>
      <w:pPr>
        <w:spacing w:after="160" w:before="160"/>
      </w:pPr>
      <w:r>
        <w:t xml:space="preserve">The existing fixture,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packages/ingestion-envelope/fixtures/gitlab.json</w:t>
      </w:r>
      <w:r>
        <w:t xml:space="preserve">, is a Merge Request Hook and already matches this.</w:t>
      </w:r>
    </w:p>
    <w:p>
      <w:pPr>
        <w:pStyle w:val="Heading2"/>
      </w:pPr>
      <w:r>
        <w:t xml:space="preserve">Sources</w:t>
      </w:r>
    </w:p>
    <w:p>
      <w:pPr>
        <w:spacing w:after="160"/>
      </w:pPr>
      <w:r>
        <w:t xml:space="preserve">Checked on 2026-09-23:</w:t>
      </w:r>
    </w:p>
    <w:p>
      <w:pPr>
        <w:pStyle w:val="ListParagraph"/>
        <w:numPr>
          <w:ilvl w:val="0"/>
          <w:numId w:val="3"/>
        </w:numPr>
        <w:spacing w:after="80"/>
      </w:pPr>
      <w:hyperlink w:history="1" r:id="rId8qpom_2jlunnufqlfbeyh">
        <w:r>
          <w:rPr>
            <w:rStyle w:val="Hyperlink"/>
          </w:rPr>
          <w:t xml:space="preserve">Webhook events</w:t>
        </w:r>
      </w:hyperlink>
      <w:r>
        <w:t xml:space="preserve">: event types, headers, payload fields, 20-commit cap, redacted emails</w:t>
      </w:r>
    </w:p>
    <w:p>
      <w:pPr>
        <w:pStyle w:val="ListParagraph"/>
        <w:numPr>
          <w:ilvl w:val="0"/>
          <w:numId w:val="3"/>
        </w:numPr>
        <w:spacing w:after="80"/>
      </w:pPr>
      <w:hyperlink w:history="1" r:id="rIders67hsrc2wndfol-1unw">
        <w:r>
          <w:rPr>
            <w:rStyle w:val="Hyperlink"/>
          </w:rPr>
          <w:t xml:space="preserve">Webhooks</w:t>
        </w:r>
      </w:hyperlink>
      <w:r>
        <w:t xml:space="preserve">: signing token vs. secret token, auto-disable after 4 and 40 failures</w:t>
      </w:r>
    </w:p>
    <w:p>
      <w:pPr>
        <w:pStyle w:val="ListParagraph"/>
        <w:numPr>
          <w:ilvl w:val="0"/>
          <w:numId w:val="3"/>
        </w:numPr>
        <w:spacing w:after="80"/>
      </w:pPr>
      <w:hyperlink w:history="1" r:id="rIdkdjyq7tapvbtkmilklsk7">
        <w:r>
          <w:rPr>
            <w:rStyle w:val="Hyperlink"/>
          </w:rPr>
          <w:t xml:space="preserve">REST API authentication</w:t>
        </w:r>
      </w:hyperlink>
      <w:r>
        <w:t xml:space="preserve">: token headers, OAuth 2-hour expiry</w:t>
      </w:r>
    </w:p>
    <w:p>
      <w:pPr>
        <w:pStyle w:val="ListParagraph"/>
        <w:numPr>
          <w:ilvl w:val="0"/>
          <w:numId w:val="3"/>
        </w:numPr>
        <w:spacing w:after="80"/>
      </w:pPr>
      <w:hyperlink w:history="1" r:id="rIdcfnpwnfqpgdaxzeavqnpg">
        <w:r>
          <w:rPr>
            <w:rStyle w:val="Hyperlink"/>
          </w:rPr>
          <w:t xml:space="preserve">Token overview</w:t>
        </w:r>
      </w:hyperlink>
      <w:r>
        <w:t xml:space="preserve">: personal vs. project vs. group access tokens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F293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ok0enzdzyomadndvl5ka" Type="http://schemas.openxmlformats.org/officeDocument/2006/relationships/hyperlink" Target="https://ember-capstone.atlassian.net/browse/EMBER-12" TargetMode="External"/><Relationship Id="rIdsx45varlqhe7lltqv5xm7" Type="http://schemas.openxmlformats.org/officeDocument/2006/relationships/hyperlink" Target="https://ember-capstone.atlassian.net/browse/EMBER-2" TargetMode="External"/><Relationship Id="rId8qpom_2jlunnufqlfbeyh" Type="http://schemas.openxmlformats.org/officeDocument/2006/relationships/hyperlink" Target="https://docs.gitlab.com/user/project/integrations/webhook_events/" TargetMode="External"/><Relationship Id="rIders67hsrc2wndfol-1unw" Type="http://schemas.openxmlformats.org/officeDocument/2006/relationships/hyperlink" Target="https://docs.gitlab.com/user/project/integrations/webhooks/" TargetMode="External"/><Relationship Id="rIdkdjyq7tapvbtkmilklsk7" Type="http://schemas.openxmlformats.org/officeDocument/2006/relationships/hyperlink" Target="https://docs.gitlab.com/api/rest/authentication/" TargetMode="External"/><Relationship Id="rIdcfnpwnfqpgdaxzeavqnpg" Type="http://schemas.openxmlformats.org/officeDocument/2006/relationships/hyperlink" Target="https://docs.gitlab.com/security/tokens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Elijah Tabor</dc:creator>
  <cp:lastModifiedBy>Un-named</cp:lastModifiedBy>
  <cp:revision>1</cp:revision>
  <dcterms:created xsi:type="dcterms:W3CDTF">2026-09-30T16:44:06.789Z</dcterms:created>
  <dcterms:modified xsi:type="dcterms:W3CDTF">2026-09-30T16:44:06.790Z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