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5BBC" w14:textId="77777777" w:rsidR="00FD6C83" w:rsidRPr="00FD6C83" w:rsidRDefault="00FD6C83" w:rsidP="00FD6C83">
      <w:pPr>
        <w:pStyle w:val="NormalWeb"/>
        <w:jc w:val="both"/>
        <w:rPr>
          <w:rFonts w:ascii="Candara" w:hAnsi="Candara"/>
        </w:rPr>
      </w:pPr>
      <w:r w:rsidRPr="00FD6C83">
        <w:rPr>
          <w:rFonts w:ascii="Candara" w:hAnsi="Candara"/>
        </w:rPr>
        <w:t>Mediul economic global evoluează accelerat, într-un context marcat de complexitate, incertitudine și competiție intensă. Ritmul schimbărilor depășește adesea capacitatea de adaptare a companiilor, iar informația a devenit principala resursă strategică pentru obținerea și menținerea avantajului competitiv. Fiecare transformare aduce simultan riscuri și oportunități, iar succesul depinde de capacitatea de a înțelege contextul și de a anticipa evoluțiile.</w:t>
      </w:r>
    </w:p>
    <w:p w14:paraId="45F82D1D" w14:textId="59E5918E" w:rsidR="00FD6C83" w:rsidRPr="00FD6C83" w:rsidRDefault="00FD6C83" w:rsidP="00FD6C83">
      <w:pPr>
        <w:pStyle w:val="NormalWeb"/>
        <w:jc w:val="both"/>
        <w:rPr>
          <w:rFonts w:ascii="Candara" w:hAnsi="Candara"/>
        </w:rPr>
      </w:pPr>
      <w:r w:rsidRPr="00FD6C83">
        <w:rPr>
          <w:rFonts w:ascii="Candara" w:hAnsi="Candara"/>
        </w:rPr>
        <w:t>În</w:t>
      </w:r>
      <w:r>
        <w:rPr>
          <w:rFonts w:ascii="Candara" w:hAnsi="Candara"/>
        </w:rPr>
        <w:t>tr-o</w:t>
      </w:r>
      <w:r w:rsidRPr="00FD6C83">
        <w:rPr>
          <w:rFonts w:ascii="Candara" w:hAnsi="Candara"/>
        </w:rPr>
        <w:t xml:space="preserve"> abundenț</w:t>
      </w:r>
      <w:r>
        <w:rPr>
          <w:rFonts w:ascii="Candara" w:hAnsi="Candara"/>
        </w:rPr>
        <w:t>ă</w:t>
      </w:r>
      <w:r w:rsidRPr="00FD6C83">
        <w:rPr>
          <w:rFonts w:ascii="Candara" w:hAnsi="Candara"/>
        </w:rPr>
        <w:t xml:space="preserve"> informațional</w:t>
      </w:r>
      <w:r>
        <w:rPr>
          <w:rFonts w:ascii="Candara" w:hAnsi="Candara"/>
        </w:rPr>
        <w:t>ă</w:t>
      </w:r>
      <w:r w:rsidRPr="00FD6C83">
        <w:rPr>
          <w:rFonts w:ascii="Candara" w:hAnsi="Candara"/>
        </w:rPr>
        <w:t>, provocarea</w:t>
      </w:r>
      <w:r>
        <w:rPr>
          <w:rFonts w:ascii="Candara" w:hAnsi="Candara"/>
        </w:rPr>
        <w:t xml:space="preserve"> este selecția, analiza </w:t>
      </w:r>
      <w:r w:rsidRPr="00FD6C83">
        <w:rPr>
          <w:rFonts w:ascii="Candara" w:hAnsi="Candara"/>
        </w:rPr>
        <w:t xml:space="preserve">și transformarea </w:t>
      </w:r>
      <w:r>
        <w:rPr>
          <w:rFonts w:ascii="Candara" w:hAnsi="Candara"/>
        </w:rPr>
        <w:t>datelor</w:t>
      </w:r>
      <w:r w:rsidRPr="00FD6C83">
        <w:rPr>
          <w:rFonts w:ascii="Candara" w:hAnsi="Candara"/>
        </w:rPr>
        <w:t xml:space="preserve"> în decizie strategică</w:t>
      </w:r>
      <w:r>
        <w:rPr>
          <w:rFonts w:ascii="Candara" w:hAnsi="Candara"/>
        </w:rPr>
        <w:t>,</w:t>
      </w:r>
      <w:r w:rsidRPr="00FD6C83">
        <w:rPr>
          <w:rFonts w:ascii="Candara" w:hAnsi="Candara"/>
        </w:rPr>
        <w:t xml:space="preserve"> </w:t>
      </w:r>
      <w:r w:rsidRPr="00FD6C83">
        <w:rPr>
          <w:rFonts w:ascii="Candara" w:hAnsi="Candara"/>
        </w:rPr>
        <w:t xml:space="preserve">nu accesul la </w:t>
      </w:r>
      <w:r>
        <w:rPr>
          <w:rFonts w:ascii="Candara" w:hAnsi="Candara"/>
        </w:rPr>
        <w:t>informație</w:t>
      </w:r>
      <w:r w:rsidRPr="00FD6C83">
        <w:rPr>
          <w:rFonts w:ascii="Candara" w:hAnsi="Candara"/>
        </w:rPr>
        <w:t>. Cunoașterea piețelor (market intelligence), înțelegerea competitorilor și organizarea eficientă a activităților interne (business intelligence) devin condiții esențiale pentru performanță și profitabilitate.</w:t>
      </w:r>
    </w:p>
    <w:p w14:paraId="5CE78800" w14:textId="58CB4D22" w:rsidR="00FD6C83" w:rsidRPr="00FD6C83" w:rsidRDefault="00FD6C83" w:rsidP="00FD6C83">
      <w:pPr>
        <w:pStyle w:val="NormalWeb"/>
        <w:jc w:val="both"/>
        <w:rPr>
          <w:rFonts w:ascii="Candara" w:hAnsi="Candara"/>
        </w:rPr>
      </w:pPr>
      <w:r w:rsidRPr="00FD6C83">
        <w:rPr>
          <w:rFonts w:ascii="Candara" w:hAnsi="Candara"/>
        </w:rPr>
        <w:t xml:space="preserve">INT-E oferă un cadru integrat de analiză și acțiune, reunind instrumente strategice și operaționale precum analiza SWOT, Balanced Scorecard, Blue Ocean Strategy, </w:t>
      </w:r>
      <w:r>
        <w:rPr>
          <w:rFonts w:ascii="Candara" w:hAnsi="Candara"/>
        </w:rPr>
        <w:t>dar</w:t>
      </w:r>
      <w:r w:rsidRPr="00FD6C83">
        <w:rPr>
          <w:rFonts w:ascii="Candara" w:hAnsi="Candara"/>
        </w:rPr>
        <w:t xml:space="preserve"> și soluții moderne de analiză a datelor și management informațional. Programul îmbină rigoarea academică cu experiența practică, abordând intelligence-ul ca disciplină aplicată mediului de afaceri aflat sub influența dinamicilor geopolitice, tehnologice și economice.</w:t>
      </w:r>
    </w:p>
    <w:p w14:paraId="3959595E" w14:textId="77777777" w:rsidR="00FD6C83" w:rsidRPr="00FD6C83" w:rsidRDefault="00FD6C83" w:rsidP="00FD6C83">
      <w:pPr>
        <w:pStyle w:val="NormalWeb"/>
        <w:jc w:val="both"/>
        <w:rPr>
          <w:rFonts w:ascii="Candara" w:hAnsi="Candara"/>
        </w:rPr>
      </w:pPr>
      <w:r w:rsidRPr="00FD6C83">
        <w:rPr>
          <w:rFonts w:ascii="Candara" w:hAnsi="Candara"/>
        </w:rPr>
        <w:t>Realizat în parteneriat cu think-tank-uri și instituții de profil din România, programul oferă o perspectivă strategică adaptată competiției globale, indispensabilă pentru navigarea eficientă în piețele locale și internaționale.</w:t>
      </w:r>
    </w:p>
    <w:p w14:paraId="61B847CF" w14:textId="77777777" w:rsidR="00794243" w:rsidRPr="00FD6C83" w:rsidRDefault="00794243" w:rsidP="00FD6C83">
      <w:pPr>
        <w:jc w:val="both"/>
        <w:rPr>
          <w:rFonts w:ascii="Candara" w:hAnsi="Candara"/>
        </w:rPr>
      </w:pPr>
    </w:p>
    <w:sectPr w:rsidR="00794243" w:rsidRPr="00FD6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83"/>
    <w:rsid w:val="002B3D78"/>
    <w:rsid w:val="005F3AD6"/>
    <w:rsid w:val="00714474"/>
    <w:rsid w:val="00794243"/>
    <w:rsid w:val="008104B3"/>
    <w:rsid w:val="00B16102"/>
    <w:rsid w:val="00D73DD5"/>
    <w:rsid w:val="00FD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7C1465"/>
  <w15:chartTrackingRefBased/>
  <w15:docId w15:val="{06A57714-89ED-BE4A-BCF3-D19211DC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C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83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83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83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83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83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83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83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FD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83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83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FD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83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FD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83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FD6C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O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Buciumeanu Catalin</dc:creator>
  <cp:keywords/>
  <dc:description/>
  <cp:lastModifiedBy>Buciumeanu Catalin</cp:lastModifiedBy>
  <cp:revision>1</cp:revision>
  <dcterms:created xsi:type="dcterms:W3CDTF">2026-02-19T06:38:00Z</dcterms:created>
  <dcterms:modified xsi:type="dcterms:W3CDTF">2026-02-19T06:43:00Z</dcterms:modified>
</cp:coreProperties>
</file>