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1A80" w14:textId="0BB5CB92" w:rsidR="00FD1B07" w:rsidRPr="008302CF" w:rsidRDefault="008302CF">
      <w:pPr>
        <w:rPr>
          <w:b/>
          <w:bCs/>
          <w:sz w:val="28"/>
          <w:szCs w:val="28"/>
        </w:rPr>
      </w:pPr>
      <w:r w:rsidRPr="008302CF">
        <w:rPr>
          <w:b/>
          <w:bCs/>
          <w:sz w:val="28"/>
          <w:szCs w:val="28"/>
        </w:rPr>
        <w:t>Banker’s Algorithm Assignment</w:t>
      </w:r>
    </w:p>
    <w:p w14:paraId="746975F6" w14:textId="0D49621C" w:rsidR="008302CF" w:rsidRPr="008302CF" w:rsidRDefault="008302CF">
      <w:pPr>
        <w:rPr>
          <w:b/>
          <w:bCs/>
          <w:sz w:val="28"/>
          <w:szCs w:val="28"/>
        </w:rPr>
      </w:pPr>
      <w:r w:rsidRPr="008302CF">
        <w:rPr>
          <w:b/>
          <w:bCs/>
          <w:sz w:val="28"/>
          <w:szCs w:val="28"/>
        </w:rPr>
        <w:t>Charlie Burrows</w:t>
      </w:r>
    </w:p>
    <w:p w14:paraId="2A16EDCF" w14:textId="2910D83F" w:rsidR="008302CF" w:rsidRDefault="008302CF">
      <w:pPr>
        <w:rPr>
          <w:b/>
          <w:bCs/>
          <w:sz w:val="28"/>
          <w:szCs w:val="28"/>
        </w:rPr>
      </w:pPr>
      <w:r w:rsidRPr="008302CF">
        <w:rPr>
          <w:b/>
          <w:bCs/>
          <w:sz w:val="28"/>
          <w:szCs w:val="28"/>
        </w:rPr>
        <w:t>11/23/25</w:t>
      </w:r>
    </w:p>
    <w:p w14:paraId="1A583769" w14:textId="1E510F5D" w:rsidR="008302CF" w:rsidRDefault="008302CF">
      <w:r>
        <w:t>Banker’s Algorithm:</w:t>
      </w:r>
    </w:p>
    <w:p w14:paraId="436DC34F" w14:textId="377E66C8" w:rsidR="008302CF" w:rsidRDefault="008302CF" w:rsidP="008302CF">
      <w:pPr>
        <w:ind w:firstLine="720"/>
      </w:pPr>
      <w:r>
        <w:t xml:space="preserve">The Banker’s Algorithm works by storing the number of available resources in a one-dimensional array, the maximum demands of each process in a two-dimensional array, the number of resources already allocated in a two-dimensional array, and the resource need of each program in a two-dimensional array. By setting up definitions </w:t>
      </w:r>
      <w:r w:rsidR="00D41DD9">
        <w:t>for each of these four structures near the beginning of the program, the algorithm determines the safe state of processes executing that will avoid deadlock by simulating the sequence of execution and assessing which processes need resources that can be given at that point in runtime. Doing so provides the program with a basic “plan” to follow during execution to guarantee the system does not go into deadlock.</w:t>
      </w:r>
    </w:p>
    <w:p w14:paraId="52E34438" w14:textId="53359214" w:rsidR="00D41DD9" w:rsidRDefault="00D41DD9" w:rsidP="00D41DD9">
      <w:r>
        <w:t xml:space="preserve">Answer: </w:t>
      </w:r>
    </w:p>
    <w:p w14:paraId="1C26FA5C" w14:textId="1C1F4383" w:rsidR="00D41DD9" w:rsidRDefault="00D41DD9" w:rsidP="00D41DD9">
      <w:r>
        <w:tab/>
        <w:t>For the following sequence (as given by input-file-1.txt):</w:t>
      </w:r>
    </w:p>
    <w:p w14:paraId="40CACDD1" w14:textId="77777777" w:rsidR="00D41DD9" w:rsidRPr="00D41DD9" w:rsidRDefault="00D41DD9" w:rsidP="00D41DD9">
      <w:pPr>
        <w:spacing w:line="240" w:lineRule="auto"/>
        <w:rPr>
          <w:sz w:val="20"/>
          <w:szCs w:val="20"/>
        </w:rPr>
      </w:pPr>
      <w:r>
        <w:tab/>
      </w:r>
      <w:r>
        <w:tab/>
      </w:r>
      <w:r w:rsidRPr="00D41DD9">
        <w:rPr>
          <w:sz w:val="20"/>
          <w:szCs w:val="20"/>
        </w:rPr>
        <w:t>4 1 3</w:t>
      </w:r>
    </w:p>
    <w:p w14:paraId="3F46AAC2" w14:textId="77777777" w:rsidR="00D41DD9" w:rsidRPr="00D41DD9" w:rsidRDefault="00D41DD9" w:rsidP="00D41DD9">
      <w:pPr>
        <w:spacing w:line="240" w:lineRule="auto"/>
        <w:ind w:left="720" w:firstLine="720"/>
        <w:rPr>
          <w:sz w:val="20"/>
          <w:szCs w:val="20"/>
        </w:rPr>
      </w:pPr>
      <w:r w:rsidRPr="00D41DD9">
        <w:rPr>
          <w:sz w:val="20"/>
          <w:szCs w:val="20"/>
        </w:rPr>
        <w:t>3 3 2</w:t>
      </w:r>
    </w:p>
    <w:p w14:paraId="1511BA88" w14:textId="77777777" w:rsidR="00D41DD9" w:rsidRPr="00D41DD9" w:rsidRDefault="00D41DD9" w:rsidP="00D41DD9">
      <w:pPr>
        <w:spacing w:line="240" w:lineRule="auto"/>
        <w:ind w:left="720" w:firstLine="720"/>
        <w:rPr>
          <w:sz w:val="20"/>
          <w:szCs w:val="20"/>
        </w:rPr>
      </w:pPr>
      <w:r w:rsidRPr="00D41DD9">
        <w:rPr>
          <w:sz w:val="20"/>
          <w:szCs w:val="20"/>
        </w:rPr>
        <w:t>2 0 1</w:t>
      </w:r>
    </w:p>
    <w:p w14:paraId="642DB604" w14:textId="77777777" w:rsidR="00D41DD9" w:rsidRPr="00D41DD9" w:rsidRDefault="00D41DD9" w:rsidP="00D41DD9">
      <w:pPr>
        <w:spacing w:line="240" w:lineRule="auto"/>
        <w:ind w:left="720" w:firstLine="720"/>
        <w:rPr>
          <w:sz w:val="20"/>
          <w:szCs w:val="20"/>
        </w:rPr>
      </w:pPr>
      <w:r w:rsidRPr="00D41DD9">
        <w:rPr>
          <w:sz w:val="20"/>
          <w:szCs w:val="20"/>
        </w:rPr>
        <w:t>3 1 1</w:t>
      </w:r>
    </w:p>
    <w:p w14:paraId="48ACA3A6" w14:textId="77777777" w:rsidR="00D41DD9" w:rsidRPr="00D41DD9" w:rsidRDefault="00D41DD9" w:rsidP="00D41DD9">
      <w:pPr>
        <w:spacing w:line="240" w:lineRule="auto"/>
        <w:ind w:left="720" w:firstLine="720"/>
        <w:rPr>
          <w:sz w:val="20"/>
          <w:szCs w:val="20"/>
        </w:rPr>
      </w:pPr>
      <w:r w:rsidRPr="00D41DD9">
        <w:rPr>
          <w:sz w:val="20"/>
          <w:szCs w:val="20"/>
        </w:rPr>
        <w:t>2 2 1</w:t>
      </w:r>
    </w:p>
    <w:p w14:paraId="220EFC3C" w14:textId="77777777" w:rsidR="00D41DD9" w:rsidRPr="00D41DD9" w:rsidRDefault="00D41DD9" w:rsidP="00D41DD9">
      <w:pPr>
        <w:spacing w:line="240" w:lineRule="auto"/>
        <w:ind w:left="720" w:firstLine="720"/>
        <w:rPr>
          <w:sz w:val="20"/>
          <w:szCs w:val="20"/>
        </w:rPr>
      </w:pPr>
      <w:r w:rsidRPr="00D41DD9">
        <w:rPr>
          <w:sz w:val="20"/>
          <w:szCs w:val="20"/>
        </w:rPr>
        <w:t>7 6 8</w:t>
      </w:r>
    </w:p>
    <w:p w14:paraId="33EF56F9" w14:textId="77777777" w:rsidR="00D41DD9" w:rsidRPr="00D41DD9" w:rsidRDefault="00D41DD9" w:rsidP="00D41DD9">
      <w:pPr>
        <w:spacing w:line="240" w:lineRule="auto"/>
        <w:ind w:left="720" w:firstLine="720"/>
        <w:rPr>
          <w:sz w:val="20"/>
          <w:szCs w:val="20"/>
        </w:rPr>
      </w:pPr>
      <w:r w:rsidRPr="00D41DD9">
        <w:rPr>
          <w:sz w:val="20"/>
          <w:szCs w:val="20"/>
        </w:rPr>
        <w:t>7 5 3</w:t>
      </w:r>
    </w:p>
    <w:p w14:paraId="7FE86BBD" w14:textId="77777777" w:rsidR="00D41DD9" w:rsidRPr="00D41DD9" w:rsidRDefault="00D41DD9" w:rsidP="00D41DD9">
      <w:pPr>
        <w:spacing w:line="240" w:lineRule="auto"/>
        <w:ind w:left="720" w:firstLine="720"/>
        <w:rPr>
          <w:sz w:val="20"/>
          <w:szCs w:val="20"/>
        </w:rPr>
      </w:pPr>
      <w:r w:rsidRPr="00D41DD9">
        <w:rPr>
          <w:sz w:val="20"/>
          <w:szCs w:val="20"/>
        </w:rPr>
        <w:t>3 2 1</w:t>
      </w:r>
    </w:p>
    <w:p w14:paraId="127A3756" w14:textId="77777777" w:rsidR="00D41DD9" w:rsidRPr="00D41DD9" w:rsidRDefault="00D41DD9" w:rsidP="00D41DD9">
      <w:pPr>
        <w:spacing w:line="240" w:lineRule="auto"/>
        <w:ind w:left="720" w:firstLine="720"/>
        <w:rPr>
          <w:sz w:val="20"/>
          <w:szCs w:val="20"/>
        </w:rPr>
      </w:pPr>
      <w:r w:rsidRPr="00D41DD9">
        <w:rPr>
          <w:sz w:val="20"/>
          <w:szCs w:val="20"/>
        </w:rPr>
        <w:t>1 2 4</w:t>
      </w:r>
    </w:p>
    <w:p w14:paraId="75A99383" w14:textId="77777777" w:rsidR="00D41DD9" w:rsidRPr="00D41DD9" w:rsidRDefault="00D41DD9" w:rsidP="00D41DD9">
      <w:pPr>
        <w:spacing w:line="240" w:lineRule="auto"/>
        <w:ind w:left="720" w:firstLine="720"/>
        <w:rPr>
          <w:sz w:val="20"/>
          <w:szCs w:val="20"/>
        </w:rPr>
      </w:pPr>
      <w:r w:rsidRPr="00D41DD9">
        <w:rPr>
          <w:sz w:val="20"/>
          <w:szCs w:val="20"/>
        </w:rPr>
        <w:t>2 7 4</w:t>
      </w:r>
    </w:p>
    <w:p w14:paraId="21D253EC" w14:textId="058D0E6A" w:rsidR="00D41DD9" w:rsidRPr="00D41DD9" w:rsidRDefault="00D41DD9" w:rsidP="00D41DD9">
      <w:pPr>
        <w:spacing w:line="240" w:lineRule="auto"/>
        <w:ind w:left="720" w:firstLine="720"/>
        <w:rPr>
          <w:sz w:val="20"/>
          <w:szCs w:val="20"/>
        </w:rPr>
      </w:pPr>
      <w:r w:rsidRPr="00D41DD9">
        <w:rPr>
          <w:sz w:val="20"/>
          <w:szCs w:val="20"/>
        </w:rPr>
        <w:t>4 3 5</w:t>
      </w:r>
    </w:p>
    <w:p w14:paraId="24B55209" w14:textId="6884C147" w:rsidR="00D41DD9" w:rsidRDefault="000D5974" w:rsidP="00D41DD9">
      <w:r>
        <w:tab/>
        <w:t xml:space="preserve">The safe sequence of processes is: 2 -&gt; 4 -&gt; 0 -&gt; 1 -&gt; 3 </w:t>
      </w:r>
    </w:p>
    <w:p w14:paraId="060A2FF1" w14:textId="4B96AF5B" w:rsidR="000D5974" w:rsidRDefault="000D5974" w:rsidP="00D41DD9">
      <w:r>
        <w:tab/>
        <w:t>This means that the system is in a safe state as shown in this example image:</w:t>
      </w:r>
    </w:p>
    <w:p w14:paraId="5DBFC6BF" w14:textId="213888CC" w:rsidR="000D5974" w:rsidRPr="008302CF" w:rsidRDefault="000D5974" w:rsidP="00D41DD9">
      <w:r>
        <w:rPr>
          <w:noProof/>
        </w:rPr>
        <w:drawing>
          <wp:inline distT="0" distB="0" distL="0" distR="0" wp14:anchorId="74AD7AAD" wp14:editId="12E508FC">
            <wp:extent cx="4419632" cy="552454"/>
            <wp:effectExtent l="0" t="0" r="0" b="0"/>
            <wp:docPr id="142388117" name="Picture 1" descr="A number and symbol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8117" name="Picture 1" descr="A number and symbols on a white background&#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419632" cy="552454"/>
                    </a:xfrm>
                    <a:prstGeom prst="rect">
                      <a:avLst/>
                    </a:prstGeom>
                  </pic:spPr>
                </pic:pic>
              </a:graphicData>
            </a:graphic>
          </wp:inline>
        </w:drawing>
      </w:r>
    </w:p>
    <w:sectPr w:rsidR="000D5974" w:rsidRPr="00830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2CF"/>
    <w:rsid w:val="000D5974"/>
    <w:rsid w:val="0018798B"/>
    <w:rsid w:val="004E051A"/>
    <w:rsid w:val="008302CF"/>
    <w:rsid w:val="00CB71B7"/>
    <w:rsid w:val="00D41DD9"/>
    <w:rsid w:val="00FD1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A321E"/>
  <w15:chartTrackingRefBased/>
  <w15:docId w15:val="{22BB5FA7-9981-4720-AFA0-2E2A3F9FC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2CF"/>
    <w:rPr>
      <w:rFonts w:eastAsiaTheme="majorEastAsia" w:cstheme="majorBidi"/>
      <w:color w:val="272727" w:themeColor="text1" w:themeTint="D8"/>
    </w:rPr>
  </w:style>
  <w:style w:type="paragraph" w:styleId="Title">
    <w:name w:val="Title"/>
    <w:basedOn w:val="Normal"/>
    <w:next w:val="Normal"/>
    <w:link w:val="TitleChar"/>
    <w:uiPriority w:val="10"/>
    <w:qFormat/>
    <w:rsid w:val="00830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2CF"/>
    <w:pPr>
      <w:spacing w:before="160"/>
      <w:jc w:val="center"/>
    </w:pPr>
    <w:rPr>
      <w:i/>
      <w:iCs/>
      <w:color w:val="404040" w:themeColor="text1" w:themeTint="BF"/>
    </w:rPr>
  </w:style>
  <w:style w:type="character" w:customStyle="1" w:styleId="QuoteChar">
    <w:name w:val="Quote Char"/>
    <w:basedOn w:val="DefaultParagraphFont"/>
    <w:link w:val="Quote"/>
    <w:uiPriority w:val="29"/>
    <w:rsid w:val="008302CF"/>
    <w:rPr>
      <w:i/>
      <w:iCs/>
      <w:color w:val="404040" w:themeColor="text1" w:themeTint="BF"/>
    </w:rPr>
  </w:style>
  <w:style w:type="paragraph" w:styleId="ListParagraph">
    <w:name w:val="List Paragraph"/>
    <w:basedOn w:val="Normal"/>
    <w:uiPriority w:val="34"/>
    <w:qFormat/>
    <w:rsid w:val="008302CF"/>
    <w:pPr>
      <w:ind w:left="720"/>
      <w:contextualSpacing/>
    </w:pPr>
  </w:style>
  <w:style w:type="character" w:styleId="IntenseEmphasis">
    <w:name w:val="Intense Emphasis"/>
    <w:basedOn w:val="DefaultParagraphFont"/>
    <w:uiPriority w:val="21"/>
    <w:qFormat/>
    <w:rsid w:val="008302CF"/>
    <w:rPr>
      <w:i/>
      <w:iCs/>
      <w:color w:val="0F4761" w:themeColor="accent1" w:themeShade="BF"/>
    </w:rPr>
  </w:style>
  <w:style w:type="paragraph" w:styleId="IntenseQuote">
    <w:name w:val="Intense Quote"/>
    <w:basedOn w:val="Normal"/>
    <w:next w:val="Normal"/>
    <w:link w:val="IntenseQuoteChar"/>
    <w:uiPriority w:val="30"/>
    <w:qFormat/>
    <w:rsid w:val="00830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2CF"/>
    <w:rPr>
      <w:i/>
      <w:iCs/>
      <w:color w:val="0F4761" w:themeColor="accent1" w:themeShade="BF"/>
    </w:rPr>
  </w:style>
  <w:style w:type="character" w:styleId="IntenseReference">
    <w:name w:val="Intense Reference"/>
    <w:basedOn w:val="DefaultParagraphFont"/>
    <w:uiPriority w:val="32"/>
    <w:qFormat/>
    <w:rsid w:val="00830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163</Words>
  <Characters>931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Burrows, Charlie</dc:creator>
  <cp:keywords/>
  <dc:description/>
  <cp:lastModifiedBy>Burrows, Charlie</cp:lastModifiedBy>
  <cp:revision>1</cp:revision>
  <dcterms:created xsi:type="dcterms:W3CDTF">2025-11-23T20:09:00Z</dcterms:created>
  <dcterms:modified xsi:type="dcterms:W3CDTF">2025-11-23T20:32:00Z</dcterms:modified>
</cp:coreProperties>
</file>