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1546"/>
        <w:gridCol w:w="523"/>
        <w:gridCol w:w="1183"/>
        <w:gridCol w:w="1260"/>
        <w:gridCol w:w="1890"/>
        <w:gridCol w:w="974"/>
        <w:gridCol w:w="16"/>
      </w:tblGrid>
      <w:tr w:rsidR="00031A49" w:rsidRPr="005142F8" w14:paraId="3EECF04B" w14:textId="77777777" w:rsidTr="00031A49">
        <w:tc>
          <w:tcPr>
            <w:tcW w:w="9900" w:type="dxa"/>
            <w:gridSpan w:val="8"/>
            <w:tcBorders>
              <w:bottom w:val="double" w:sz="4" w:space="0" w:color="A5A5A5" w:themeColor="accent3"/>
            </w:tcBorders>
          </w:tcPr>
          <w:p w14:paraId="07360866" w14:textId="65B4DD79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975827">
              <w:rPr>
                <w:rFonts w:ascii="Times New Roman" w:hAnsi="Times New Roman" w:cs="Times New Roman"/>
                <w:b/>
                <w:bCs/>
              </w:rPr>
              <w:t>S2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2389B">
              <w:rPr>
                <w:rFonts w:ascii="Times New Roman" w:hAnsi="Times New Roman" w:cs="Times New Roman"/>
              </w:rPr>
              <w:t xml:space="preserve">Analysis of deviance table from a </w:t>
            </w:r>
            <w:r w:rsidR="00F2389B" w:rsidRPr="00F2389B">
              <w:rPr>
                <w:rFonts w:ascii="Times New Roman" w:hAnsi="Times New Roman" w:cs="Times New Roman"/>
              </w:rPr>
              <w:t xml:space="preserve">bias-reduced logistic regression </w:t>
            </w:r>
            <w:r w:rsidR="00F2389B">
              <w:rPr>
                <w:rFonts w:ascii="Times New Roman" w:hAnsi="Times New Roman" w:cs="Times New Roman"/>
              </w:rPr>
              <w:t>testing the effects of</w:t>
            </w:r>
            <w:r>
              <w:rPr>
                <w:rFonts w:ascii="Times New Roman" w:hAnsi="Times New Roman" w:cs="Times New Roman"/>
              </w:rPr>
              <w:t xml:space="preserve"> inoculation sources and water treatment effects </w:t>
            </w:r>
            <w:r w:rsidR="00F2389B">
              <w:rPr>
                <w:rFonts w:ascii="Times New Roman" w:hAnsi="Times New Roman" w:cs="Times New Roman"/>
              </w:rPr>
              <w:t xml:space="preserve">on plant </w:t>
            </w:r>
            <w:r w:rsidR="00211879">
              <w:rPr>
                <w:rFonts w:ascii="Times New Roman" w:hAnsi="Times New Roman" w:cs="Times New Roman"/>
              </w:rPr>
              <w:t>survivorship</w:t>
            </w:r>
            <w:r w:rsidR="00F2389B">
              <w:rPr>
                <w:rFonts w:ascii="Times New Roman" w:hAnsi="Times New Roman" w:cs="Times New Roman"/>
              </w:rPr>
              <w:t>.</w:t>
            </w:r>
          </w:p>
        </w:tc>
      </w:tr>
      <w:tr w:rsidR="00031A49" w:rsidRPr="00987BB1" w14:paraId="44BB0395" w14:textId="77777777" w:rsidTr="00031A49">
        <w:tc>
          <w:tcPr>
            <w:tcW w:w="2508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523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F2389B">
            <w:pPr>
              <w:ind w:right="-2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1EB7241A" w:rsidR="004E7181" w:rsidRDefault="00F2389B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Deviance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0108E1E" w:rsidR="004E7181" w:rsidRPr="00987BB1" w:rsidRDefault="00031A49" w:rsidP="00F2389B">
            <w:pPr>
              <w:tabs>
                <w:tab w:val="center" w:pos="522"/>
                <w:tab w:val="right" w:pos="1044"/>
              </w:tabs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Residual </w:t>
            </w:r>
            <w:proofErr w:type="spellStart"/>
            <w:r w:rsidR="00F238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17AEA5C" w:rsidR="004E7181" w:rsidRPr="00987BB1" w:rsidRDefault="00F2389B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Residual Deviance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46308F8D" w:rsidR="004E7181" w:rsidRPr="00987BB1" w:rsidRDefault="00F2389B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(&gt;Chi)</w:t>
            </w:r>
          </w:p>
        </w:tc>
      </w:tr>
      <w:tr w:rsidR="00031A49" w:rsidRPr="00F87C15" w14:paraId="0735396C" w14:textId="77777777" w:rsidTr="00031A49">
        <w:trPr>
          <w:gridAfter w:val="1"/>
          <w:wAfter w:w="16" w:type="dxa"/>
        </w:trPr>
        <w:tc>
          <w:tcPr>
            <w:tcW w:w="2508" w:type="dxa"/>
            <w:tcBorders>
              <w:top w:val="single" w:sz="4" w:space="0" w:color="auto"/>
            </w:tcBorders>
          </w:tcPr>
          <w:p w14:paraId="558554A0" w14:textId="69BF1165" w:rsidR="00651A25" w:rsidRPr="0086593F" w:rsidRDefault="0021187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Survivorship</w:t>
            </w:r>
            <w:r w:rsidR="00F2389B">
              <w:rPr>
                <w:rFonts w:ascii="Times New Roman" w:hAnsi="Times New Roman" w:cs="Times New Roman"/>
                <w:sz w:val="20"/>
                <w:szCs w:val="20"/>
              </w:rPr>
              <w:t xml:space="preserve"> (binary)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770C74BC" w14:textId="5113B385" w:rsidR="00651A25" w:rsidRPr="0086593F" w:rsidRDefault="00F2389B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r w:rsidR="00651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1781464A" w14:textId="19A20D4F" w:rsidR="00651A25" w:rsidRDefault="00651A25" w:rsidP="00F2389B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3E73EBE" w14:textId="2040084F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5F2458E9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8FC61D4" w14:textId="5A285B33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86.475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541C527" w14:textId="4D7E374E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1A49" w:rsidRPr="00F87C15" w14:paraId="3A70FED9" w14:textId="77777777" w:rsidTr="00031A49">
        <w:trPr>
          <w:gridAfter w:val="1"/>
          <w:wAfter w:w="16" w:type="dxa"/>
        </w:trPr>
        <w:tc>
          <w:tcPr>
            <w:tcW w:w="2508" w:type="dxa"/>
          </w:tcPr>
          <w:p w14:paraId="76D246D4" w14:textId="77777777" w:rsidR="00031A49" w:rsidRDefault="00031A49" w:rsidP="00031A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7BF421AE" w14:textId="64B0427E" w:rsidR="00031A49" w:rsidRDefault="00031A49" w:rsidP="00031A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523" w:type="dxa"/>
          </w:tcPr>
          <w:p w14:paraId="5FBD1B5A" w14:textId="75AA65E5" w:rsidR="00031A49" w:rsidRDefault="00031A49" w:rsidP="00031A49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83" w:type="dxa"/>
          </w:tcPr>
          <w:p w14:paraId="74CF315F" w14:textId="2513E5FF" w:rsidR="00031A49" w:rsidRDefault="00031A49" w:rsidP="00031A4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11.547</w:t>
            </w:r>
          </w:p>
        </w:tc>
        <w:tc>
          <w:tcPr>
            <w:tcW w:w="1260" w:type="dxa"/>
          </w:tcPr>
          <w:p w14:paraId="4BA5F602" w14:textId="4D6BB1CD" w:rsidR="00031A49" w:rsidRDefault="00031A49" w:rsidP="00031A4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890" w:type="dxa"/>
          </w:tcPr>
          <w:p w14:paraId="38DB852A" w14:textId="6CC5417C" w:rsidR="00031A49" w:rsidRDefault="00031A49" w:rsidP="00031A4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74.929</w:t>
            </w:r>
          </w:p>
        </w:tc>
        <w:tc>
          <w:tcPr>
            <w:tcW w:w="974" w:type="dxa"/>
          </w:tcPr>
          <w:p w14:paraId="58907F50" w14:textId="20D77BD7" w:rsidR="00031A49" w:rsidRDefault="00031A49" w:rsidP="00031A4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031A49" w:rsidRPr="00F87C15" w14:paraId="4252BE0F" w14:textId="77777777" w:rsidTr="00031A49">
        <w:trPr>
          <w:gridAfter w:val="1"/>
          <w:wAfter w:w="16" w:type="dxa"/>
        </w:trPr>
        <w:tc>
          <w:tcPr>
            <w:tcW w:w="2508" w:type="dxa"/>
          </w:tcPr>
          <w:p w14:paraId="1FE885F4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3667B171" w14:textId="238139D9" w:rsidR="00651A25" w:rsidRPr="0086593F" w:rsidRDefault="00031A4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523" w:type="dxa"/>
          </w:tcPr>
          <w:p w14:paraId="1BC8FD80" w14:textId="66759E31" w:rsidR="00651A25" w:rsidRDefault="00031A49" w:rsidP="00F2389B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83" w:type="dxa"/>
          </w:tcPr>
          <w:p w14:paraId="430F00AF" w14:textId="270B802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1A49">
              <w:rPr>
                <w:rFonts w:ascii="Times New Roman" w:hAnsi="Times New Roman" w:cs="Times New Roman"/>
                <w:sz w:val="20"/>
                <w:szCs w:val="20"/>
              </w:rPr>
              <w:t>.356</w:t>
            </w:r>
          </w:p>
        </w:tc>
        <w:tc>
          <w:tcPr>
            <w:tcW w:w="1260" w:type="dxa"/>
          </w:tcPr>
          <w:p w14:paraId="319A221A" w14:textId="1C057797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890" w:type="dxa"/>
          </w:tcPr>
          <w:p w14:paraId="04221FAD" w14:textId="6477CF38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73.573</w:t>
            </w:r>
          </w:p>
        </w:tc>
        <w:tc>
          <w:tcPr>
            <w:tcW w:w="974" w:type="dxa"/>
          </w:tcPr>
          <w:p w14:paraId="2C25D46A" w14:textId="3FB43841" w:rsidR="00651A25" w:rsidRPr="00031A49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0.508</w:t>
            </w:r>
          </w:p>
        </w:tc>
      </w:tr>
      <w:tr w:rsidR="00031A49" w:rsidRPr="00F87C15" w14:paraId="6C1A9301" w14:textId="77777777" w:rsidTr="00031A49">
        <w:trPr>
          <w:gridAfter w:val="1"/>
          <w:wAfter w:w="16" w:type="dxa"/>
        </w:trPr>
        <w:tc>
          <w:tcPr>
            <w:tcW w:w="2508" w:type="dxa"/>
          </w:tcPr>
          <w:p w14:paraId="30473D4E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3807B0EE" w14:textId="169EE16B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</w:t>
            </w:r>
            <w:r w:rsidR="00A80A9A"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  <w:proofErr w:type="spellEnd"/>
            <w:proofErr w:type="gramEnd"/>
          </w:p>
        </w:tc>
        <w:tc>
          <w:tcPr>
            <w:tcW w:w="523" w:type="dxa"/>
          </w:tcPr>
          <w:p w14:paraId="280C8743" w14:textId="1EB132DC" w:rsidR="00651A25" w:rsidRDefault="00031A49" w:rsidP="00F2389B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83" w:type="dxa"/>
          </w:tcPr>
          <w:p w14:paraId="1A1B5AE7" w14:textId="7B52CEFD" w:rsidR="00651A25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6.320</w:t>
            </w:r>
          </w:p>
        </w:tc>
        <w:tc>
          <w:tcPr>
            <w:tcW w:w="1260" w:type="dxa"/>
          </w:tcPr>
          <w:p w14:paraId="267B0B7D" w14:textId="34246439" w:rsidR="00651A25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890" w:type="dxa"/>
          </w:tcPr>
          <w:p w14:paraId="64FB745D" w14:textId="616A873B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67.253</w:t>
            </w:r>
          </w:p>
        </w:tc>
        <w:tc>
          <w:tcPr>
            <w:tcW w:w="974" w:type="dxa"/>
          </w:tcPr>
          <w:p w14:paraId="1DAC0A79" w14:textId="4F309438" w:rsidR="00651A25" w:rsidRPr="00031A49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0.388</w:t>
            </w:r>
          </w:p>
        </w:tc>
      </w:tr>
      <w:tr w:rsidR="00031A49" w:rsidRPr="005142F8" w14:paraId="53A7DA88" w14:textId="77777777" w:rsidTr="00031A49">
        <w:trPr>
          <w:trHeight w:val="161"/>
        </w:trPr>
        <w:tc>
          <w:tcPr>
            <w:tcW w:w="9900" w:type="dxa"/>
            <w:gridSpan w:val="8"/>
            <w:tcBorders>
              <w:top w:val="single" w:sz="4" w:space="0" w:color="auto"/>
            </w:tcBorders>
          </w:tcPr>
          <w:p w14:paraId="3AF49293" w14:textId="56182DFE" w:rsidR="00651A25" w:rsidRPr="005142F8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1A49"/>
    <w:rsid w:val="00064413"/>
    <w:rsid w:val="0008535D"/>
    <w:rsid w:val="00103B85"/>
    <w:rsid w:val="001262B8"/>
    <w:rsid w:val="00156449"/>
    <w:rsid w:val="00170D88"/>
    <w:rsid w:val="00211879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219AF"/>
    <w:rsid w:val="00743039"/>
    <w:rsid w:val="007D14F6"/>
    <w:rsid w:val="00804E1B"/>
    <w:rsid w:val="00853D8E"/>
    <w:rsid w:val="0086593F"/>
    <w:rsid w:val="008758EF"/>
    <w:rsid w:val="008A2C82"/>
    <w:rsid w:val="008D3BFD"/>
    <w:rsid w:val="0092303E"/>
    <w:rsid w:val="00931283"/>
    <w:rsid w:val="00975827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2389B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2023-08-15T04:06:00Z</dcterms:created>
  <dcterms:modified xsi:type="dcterms:W3CDTF">2023-08-15T17:23:00Z</dcterms:modified>
</cp:coreProperties>
</file>