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2"/>
        <w:bidi w:val="0"/>
      </w:pPr>
      <w:r>
        <w:rPr>
          <w:rtl w:val="0"/>
        </w:rPr>
        <w:t>Object Identification and Classification System</w:t>
      </w:r>
    </w:p>
    <w:p>
      <w:pPr>
        <w:pStyle w:val="Body"/>
        <w:bidi w:val="0"/>
      </w:pPr>
      <w:r>
        <w:rPr>
          <w:rtl w:val="0"/>
        </w:rPr>
        <w:t>=============================================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</w:rPr>
      </w:pPr>
      <w:r>
        <w:rPr>
          <w:rtl w:val="0"/>
          <w:lang w:val="de-DE"/>
        </w:rPr>
        <w:t xml:space="preserve">Title: </w:t>
      </w:r>
      <w:r>
        <w:rPr>
          <w:b w:val="1"/>
          <w:bCs w:val="1"/>
          <w:rtl w:val="0"/>
          <w:lang w:val="en-US"/>
        </w:rPr>
        <w:t>"Cultural Heritage and Collectibles: Object Identification and Classification System"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Reference Photograph: Labeled </w:t>
      </w:r>
      <w:r>
        <w:rPr>
          <w:b w:val="1"/>
          <w:bCs w:val="1"/>
          <w:rtl w:val="0"/>
          <w:lang w:val="en-US"/>
        </w:rPr>
        <w:t>Mearle</w:t>
      </w:r>
      <w:r>
        <w:rPr>
          <w:b w:val="1"/>
          <w:bCs w:val="1"/>
          <w:rtl w:val="0"/>
          <w:lang w:val="en-US"/>
        </w:rPr>
        <w:t>’</w:t>
      </w:r>
      <w:r>
        <w:rPr>
          <w:b w:val="1"/>
          <w:bCs w:val="1"/>
          <w:rtl w:val="0"/>
          <w:lang w:val="en-US"/>
        </w:rPr>
        <w:t xml:space="preserve">s </w:t>
      </w:r>
      <w:r>
        <w:rPr>
          <w:b w:val="1"/>
          <w:bCs w:val="1"/>
          <w:rtl w:val="0"/>
          <w:lang w:val="de-DE"/>
        </w:rPr>
        <w:t>Diner Image</w:t>
      </w:r>
    </w:p>
    <w:p>
      <w:pPr>
        <w:pStyle w:val="Body"/>
        <w:bidi w:val="0"/>
      </w:pPr>
      <w:r>
        <w:rPr>
          <w:rtl w:val="0"/>
        </w:rPr>
        <w:t>----------------------------------------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The Object Identification and Classification System document covers multiple </w:t>
      </w:r>
      <w:r>
        <w:rPr>
          <w:b w:val="1"/>
          <w:bCs w:val="1"/>
          <w:rtl w:val="0"/>
          <w:lang w:val="en-US"/>
        </w:rPr>
        <w:t>Fields of Endeavo</w:t>
      </w:r>
      <w:r>
        <w:rPr>
          <w:rtl w:val="0"/>
        </w:rPr>
        <w:t>r. Here's the analysis: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Primary Coverage: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</w:pPr>
      <w:r>
        <w:rPr>
          <w:rtl w:val="0"/>
        </w:rPr>
        <w:t xml:space="preserve">1. </w:t>
      </w: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**Field 13: Cultural Heritage*</w:t>
      </w:r>
      <w:r>
        <w:rPr>
          <w:rtl w:val="0"/>
        </w:rPr>
        <w:t>*</w:t>
      </w:r>
    </w:p>
    <w:p>
      <w:pPr>
        <w:pStyle w:val="Body"/>
        <w:bidi w:val="0"/>
      </w:pPr>
      <w:r>
        <w:rPr>
          <w:rtl w:val="0"/>
        </w:rPr>
        <w:t xml:space="preserve">   - Historical documentation</w:t>
      </w:r>
    </w:p>
    <w:p>
      <w:pPr>
        <w:pStyle w:val="Body"/>
        <w:bidi w:val="0"/>
      </w:pPr>
      <w:r>
        <w:rPr>
          <w:rtl w:val="0"/>
          <w:lang w:val="de-DE"/>
        </w:rPr>
        <w:t xml:space="preserve">   - Asset authentication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preservation</w:t>
      </w:r>
    </w:p>
    <w:p>
      <w:pPr>
        <w:pStyle w:val="Body"/>
        <w:bidi w:val="0"/>
      </w:pPr>
      <w:r>
        <w:rPr>
          <w:rtl w:val="0"/>
        </w:rPr>
        <w:t xml:space="preserve">   - Historical data management</w:t>
      </w:r>
    </w:p>
    <w:p>
      <w:pPr>
        <w:pStyle w:val="Body"/>
        <w:bidi w:val="0"/>
      </w:pPr>
      <w:r>
        <w:rPr>
          <w:rtl w:val="0"/>
          <w:lang w:val="de-DE"/>
        </w:rPr>
        <w:t xml:space="preserve">   - Heritage site documentation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2. </w:t>
      </w: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**Field 15: Proprietary Data-Driven Software and AI Method**</w:t>
      </w:r>
    </w:p>
    <w:p>
      <w:pPr>
        <w:pStyle w:val="Body"/>
        <w:bidi w:val="0"/>
      </w:pPr>
      <w:r>
        <w:rPr>
          <w:rtl w:val="0"/>
        </w:rPr>
        <w:t xml:space="preserve">   - Expert knowledge system implementation</w:t>
      </w:r>
    </w:p>
    <w:p>
      <w:pPr>
        <w:pStyle w:val="Body"/>
        <w:bidi w:val="0"/>
      </w:pPr>
      <w:r>
        <w:rPr>
          <w:rtl w:val="0"/>
        </w:rPr>
        <w:t xml:space="preserve">   - Neural network architecture</w:t>
      </w:r>
    </w:p>
    <w:p>
      <w:pPr>
        <w:pStyle w:val="Body"/>
        <w:bidi w:val="0"/>
      </w:pPr>
      <w:r>
        <w:rPr>
          <w:rtl w:val="0"/>
        </w:rPr>
        <w:t xml:space="preserve">   - Authentication and verification</w:t>
      </w:r>
    </w:p>
    <w:p>
      <w:pPr>
        <w:pStyle w:val="Body"/>
        <w:bidi w:val="0"/>
      </w:pPr>
      <w:r>
        <w:rPr>
          <w:rtl w:val="0"/>
        </w:rPr>
        <w:t xml:space="preserve">   - Data processing and analysis</w:t>
      </w:r>
    </w:p>
    <w:p>
      <w:pPr>
        <w:pStyle w:val="Body"/>
        <w:bidi w:val="0"/>
      </w:pPr>
      <w:r>
        <w:rPr>
          <w:rtl w:val="0"/>
          <w:lang w:val="de-DE"/>
        </w:rPr>
        <w:t xml:space="preserve">   - Human expertise integration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rtl w:val="0"/>
        </w:rPr>
        <w:t xml:space="preserve">3. </w:t>
      </w: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**Field 8: Museums and Archives**</w:t>
      </w:r>
    </w:p>
    <w:p>
      <w:pPr>
        <w:pStyle w:val="Body"/>
        <w:bidi w:val="0"/>
      </w:pPr>
      <w:r>
        <w:rPr>
          <w:rtl w:val="0"/>
        </w:rPr>
        <w:t xml:space="preserve">   - Historical documentation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heritage preservation</w:t>
      </w:r>
    </w:p>
    <w:p>
      <w:pPr>
        <w:pStyle w:val="Body"/>
        <w:bidi w:val="0"/>
      </w:pPr>
      <w:r>
        <w:rPr>
          <w:rtl w:val="0"/>
          <w:lang w:val="de-DE"/>
        </w:rPr>
        <w:t xml:space="preserve">   - Asset authentication</w:t>
      </w:r>
    </w:p>
    <w:p>
      <w:pPr>
        <w:pStyle w:val="Body"/>
        <w:bidi w:val="0"/>
      </w:pPr>
      <w:r>
        <w:rPr>
          <w:rtl w:val="0"/>
          <w:lang w:val="de-DE"/>
        </w:rPr>
        <w:t xml:space="preserve">   - Digital archive management</w:t>
      </w:r>
    </w:p>
    <w:p>
      <w:pPr>
        <w:pStyle w:val="Body"/>
        <w:bidi w:val="0"/>
      </w:pPr>
      <w:r>
        <w:rPr>
          <w:rtl w:val="0"/>
        </w:rPr>
        <w:t xml:space="preserve">   - Historical content curation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Secondary Coverage:</w:t>
      </w:r>
    </w:p>
    <w:p>
      <w:pPr>
        <w:pStyle w:val="Body"/>
        <w:rPr>
          <w:b w:val="1"/>
          <w:bCs w:val="1"/>
        </w:rPr>
      </w:pPr>
    </w:p>
    <w:p>
      <w:pPr>
        <w:pStyle w:val="Body"/>
        <w:bidi w:val="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rtl w:val="0"/>
        </w:rPr>
        <w:t>4. *</w:t>
      </w: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*Field 4: Law Enforcement and Security**</w:t>
      </w:r>
    </w:p>
    <w:p>
      <w:pPr>
        <w:pStyle w:val="Body"/>
        <w:bidi w:val="0"/>
      </w:pPr>
      <w:r>
        <w:rPr>
          <w:rtl w:val="0"/>
        </w:rPr>
        <w:t xml:space="preserve">   - Asset authentication and verification</w:t>
      </w:r>
    </w:p>
    <w:p>
      <w:pPr>
        <w:pStyle w:val="Body"/>
        <w:bidi w:val="0"/>
      </w:pPr>
      <w:r>
        <w:rPr>
          <w:rtl w:val="0"/>
        </w:rPr>
        <w:t xml:space="preserve">   - Historical documentation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heritage protection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rtl w:val="0"/>
        </w:rPr>
        <w:t xml:space="preserve">5. </w:t>
      </w: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**Field 9: Government**</w:t>
      </w:r>
    </w:p>
    <w:p>
      <w:pPr>
        <w:pStyle w:val="Body"/>
        <w:bidi w:val="0"/>
      </w:pPr>
      <w:r>
        <w:rPr>
          <w:rtl w:val="0"/>
        </w:rPr>
        <w:t xml:space="preserve">   - Historical documentation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heritage preservation</w:t>
      </w:r>
    </w:p>
    <w:p>
      <w:pPr>
        <w:pStyle w:val="Body"/>
        <w:bidi w:val="0"/>
      </w:pPr>
      <w:r>
        <w:rPr>
          <w:rtl w:val="0"/>
          <w:lang w:val="de-DE"/>
        </w:rPr>
        <w:t xml:space="preserve">   - Asset authentication</w:t>
      </w:r>
    </w:p>
    <w:p>
      <w:pPr>
        <w:pStyle w:val="Body"/>
        <w:bidi w:val="0"/>
      </w:pPr>
      <w:r>
        <w:rPr>
          <w:rtl w:val="0"/>
          <w:lang w:val="de-DE"/>
        </w:rPr>
        <w:t xml:space="preserve">   - Public record management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rtl w:val="0"/>
        </w:rPr>
        <w:t xml:space="preserve">6. </w:t>
      </w: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**Field 10: Education and Research**</w:t>
      </w:r>
    </w:p>
    <w:p>
      <w:pPr>
        <w:pStyle w:val="Body"/>
        <w:bidi w:val="0"/>
      </w:pPr>
      <w:r>
        <w:rPr>
          <w:rtl w:val="0"/>
        </w:rPr>
        <w:t xml:space="preserve">   - Historical documentation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heritage education</w:t>
      </w:r>
    </w:p>
    <w:p>
      <w:pPr>
        <w:pStyle w:val="Body"/>
        <w:bidi w:val="0"/>
      </w:pPr>
      <w:r>
        <w:rPr>
          <w:rtl w:val="0"/>
          <w:lang w:val="de-DE"/>
        </w:rPr>
        <w:t xml:space="preserve">   - Research data preservation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document's key components align with these fields through: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rtl w:val="0"/>
        </w:rPr>
        <w:t>1.</w:t>
      </w:r>
      <w:r>
        <w:rPr>
          <w:b w:val="1"/>
          <w:bCs w:val="1"/>
          <w:outline w:val="0"/>
          <w:color w:val="ed220b"/>
          <w:rtl w:val="0"/>
          <w:lang w:val="fr-FR"/>
          <w14:textFill>
            <w14:solidFill>
              <w14:srgbClr w14:val="EE220C"/>
            </w14:solidFill>
          </w14:textFill>
        </w:rPr>
        <w:t xml:space="preserve"> **Technical Implementation**</w:t>
      </w:r>
    </w:p>
    <w:p>
      <w:pPr>
        <w:pStyle w:val="Body"/>
        <w:bidi w:val="0"/>
      </w:pPr>
      <w:r>
        <w:rPr>
          <w:rtl w:val="0"/>
          <w:lang w:val="de-DE"/>
        </w:rPr>
        <w:t xml:space="preserve">   - Neural networks</w:t>
      </w:r>
    </w:p>
    <w:p>
      <w:pPr>
        <w:pStyle w:val="Body"/>
        <w:bidi w:val="0"/>
      </w:pPr>
      <w:r>
        <w:rPr>
          <w:rtl w:val="0"/>
          <w:lang w:val="de-DE"/>
        </w:rPr>
        <w:t xml:space="preserve">   - Classification systems</w:t>
      </w:r>
    </w:p>
    <w:p>
      <w:pPr>
        <w:pStyle w:val="Body"/>
        <w:bidi w:val="0"/>
      </w:pPr>
      <w:r>
        <w:rPr>
          <w:rtl w:val="0"/>
        </w:rPr>
        <w:t xml:space="preserve">   - Authentication processes</w:t>
      </w:r>
    </w:p>
    <w:p>
      <w:pPr>
        <w:pStyle w:val="Body"/>
        <w:bidi w:val="0"/>
      </w:pPr>
      <w:r>
        <w:rPr>
          <w:rtl w:val="0"/>
          <w:lang w:val="de-DE"/>
        </w:rPr>
        <w:t xml:space="preserve">   - Data processing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rtl w:val="0"/>
        </w:rPr>
        <w:t xml:space="preserve">2. </w:t>
      </w: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**Cultural Heritage Focus**</w:t>
      </w:r>
    </w:p>
    <w:p>
      <w:pPr>
        <w:pStyle w:val="Body"/>
        <w:bidi w:val="0"/>
      </w:pPr>
      <w:r>
        <w:rPr>
          <w:rtl w:val="0"/>
        </w:rPr>
        <w:t xml:space="preserve">   - Historical context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significance</w:t>
      </w:r>
    </w:p>
    <w:p>
      <w:pPr>
        <w:pStyle w:val="Body"/>
        <w:bidi w:val="0"/>
      </w:pPr>
      <w:r>
        <w:rPr>
          <w:rtl w:val="0"/>
          <w:lang w:val="de-DE"/>
        </w:rPr>
        <w:t xml:space="preserve">   - Preservation status</w:t>
      </w:r>
    </w:p>
    <w:p>
      <w:pPr>
        <w:pStyle w:val="Body"/>
        <w:bidi w:val="0"/>
      </w:pPr>
      <w:r>
        <w:rPr>
          <w:rtl w:val="0"/>
          <w:lang w:val="de-DE"/>
        </w:rPr>
        <w:t xml:space="preserve">   - Heritage value</w:t>
      </w:r>
    </w:p>
    <w:p>
      <w:pPr>
        <w:pStyle w:val="Body"/>
        <w:bidi w:val="0"/>
      </w:pPr>
    </w:p>
    <w:p>
      <w:pPr>
        <w:pStyle w:val="Body"/>
        <w:bidi w:val="0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rtl w:val="0"/>
        </w:rPr>
        <w:t>3.</w:t>
      </w:r>
      <w:r>
        <w:rPr>
          <w:b w:val="1"/>
          <w:bCs w:val="1"/>
          <w:outline w:val="0"/>
          <w:color w:val="ed220b"/>
          <w:rtl w:val="0"/>
          <w:lang w:val="fr-FR"/>
          <w14:textFill>
            <w14:solidFill>
              <w14:srgbClr w14:val="EE220C"/>
            </w14:solidFill>
          </w14:textFill>
        </w:rPr>
        <w:t xml:space="preserve"> **Human Expertise Integration**</w:t>
      </w:r>
    </w:p>
    <w:p>
      <w:pPr>
        <w:pStyle w:val="Body"/>
        <w:bidi w:val="0"/>
      </w:pPr>
      <w:r>
        <w:rPr>
          <w:rtl w:val="0"/>
        </w:rPr>
        <w:t xml:space="preserve">   - Expert review points</w:t>
      </w:r>
    </w:p>
    <w:p>
      <w:pPr>
        <w:pStyle w:val="Body"/>
        <w:bidi w:val="0"/>
      </w:pPr>
      <w:r>
        <w:rPr>
          <w:rtl w:val="0"/>
        </w:rPr>
        <w:t xml:space="preserve">   - Knowledge validation</w:t>
      </w:r>
    </w:p>
    <w:p>
      <w:pPr>
        <w:pStyle w:val="Body"/>
        <w:bidi w:val="0"/>
      </w:pPr>
      <w:r>
        <w:rPr>
          <w:rtl w:val="0"/>
        </w:rPr>
        <w:t xml:space="preserve">   - Historical context verification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significance assessment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--------------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The Object Identification and Classification System provides a comprehensive framework for identifying, authenticating, and classifying cultural heritage objects, with particular emphasis on architectural and historical elements as demonstrated in the reference diner photograph.</w:t>
      </w:r>
    </w:p>
    <w:p>
      <w:pPr>
        <w:pStyle w:val="Body"/>
        <w:bidi w:val="0"/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Key Components</w:t>
      </w:r>
    </w:p>
    <w:p>
      <w:pPr>
        <w:pStyle w:val="Body"/>
        <w:bidi w:val="0"/>
      </w:pPr>
      <w:r>
        <w:rPr>
          <w:rtl w:val="0"/>
        </w:rPr>
        <w:t>-------------</w:t>
      </w:r>
    </w:p>
    <w:p>
      <w:pPr>
        <w:pStyle w:val="Body"/>
        <w:bidi w:val="0"/>
      </w:pPr>
      <w:r>
        <w:rPr>
          <w:rtl w:val="0"/>
        </w:rPr>
        <w:t>1. Input Layer</w:t>
      </w:r>
    </w:p>
    <w:p>
      <w:pPr>
        <w:pStyle w:val="Body"/>
        <w:bidi w:val="0"/>
      </w:pPr>
      <w:r>
        <w:rPr>
          <w:rtl w:val="0"/>
          <w:lang w:val="de-DE"/>
        </w:rPr>
        <w:t xml:space="preserve">   - Media Asset Data Object Images</w:t>
      </w:r>
    </w:p>
    <w:p>
      <w:pPr>
        <w:pStyle w:val="Body"/>
        <w:bidi w:val="0"/>
      </w:pPr>
      <w:r>
        <w:rPr>
          <w:rtl w:val="0"/>
        </w:rPr>
        <w:t xml:space="preserve">   - Location Data (GPS coordinates, historical sites)</w:t>
      </w:r>
    </w:p>
    <w:p>
      <w:pPr>
        <w:pStyle w:val="Body"/>
        <w:bidi w:val="0"/>
      </w:pPr>
      <w:r>
        <w:rPr>
          <w:rtl w:val="0"/>
        </w:rPr>
        <w:t xml:space="preserve">   - Temporal Data (creation dates, historical periods)</w:t>
      </w:r>
    </w:p>
    <w:p>
      <w:pPr>
        <w:pStyle w:val="Body"/>
        <w:bidi w:val="0"/>
      </w:pPr>
      <w:r>
        <w:rPr>
          <w:rtl w:val="0"/>
        </w:rPr>
        <w:t xml:space="preserve">   - Human Expert Input (object knowledge, historical context)</w:t>
      </w:r>
    </w:p>
    <w:p>
      <w:pPr>
        <w:pStyle w:val="Body"/>
        <w:bidi w:val="0"/>
      </w:pPr>
      <w:r>
        <w:rPr>
          <w:rtl w:val="0"/>
        </w:rPr>
        <w:t xml:space="preserve">   - Publication Data (documentation, historical records)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 Processing Layer</w:t>
      </w:r>
    </w:p>
    <w:p>
      <w:pPr>
        <w:pStyle w:val="Body"/>
        <w:bidi w:val="0"/>
      </w:pPr>
      <w:r>
        <w:rPr>
          <w:rtl w:val="0"/>
        </w:rPr>
        <w:t xml:space="preserve">   - Neural Network for Object Recognition</w:t>
      </w:r>
    </w:p>
    <w:p>
      <w:pPr>
        <w:pStyle w:val="Body"/>
        <w:bidi w:val="0"/>
      </w:pPr>
      <w:r>
        <w:rPr>
          <w:rtl w:val="0"/>
        </w:rPr>
        <w:t xml:space="preserve">   - Classification System for Different Categories</w:t>
      </w:r>
    </w:p>
    <w:p>
      <w:pPr>
        <w:pStyle w:val="Body"/>
        <w:bidi w:val="0"/>
      </w:pPr>
      <w:r>
        <w:rPr>
          <w:rtl w:val="0"/>
        </w:rPr>
        <w:t xml:space="preserve">   - Authentication Verification Process</w:t>
      </w:r>
    </w:p>
    <w:p>
      <w:pPr>
        <w:pStyle w:val="Body"/>
        <w:bidi w:val="0"/>
      </w:pPr>
      <w:r>
        <w:rPr>
          <w:rtl w:val="0"/>
        </w:rPr>
        <w:t xml:space="preserve">   - Human Oversight Checkpoints</w:t>
      </w:r>
    </w:p>
    <w:p>
      <w:pPr>
        <w:pStyle w:val="Body"/>
        <w:bidi w:val="0"/>
      </w:pPr>
      <w:r>
        <w:rPr>
          <w:rtl w:val="0"/>
          <w:lang w:val="de-DE"/>
        </w:rPr>
        <w:t xml:space="preserve">   - Historical Record Correlation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3. Output Layer</w:t>
      </w:r>
    </w:p>
    <w:p>
      <w:pPr>
        <w:pStyle w:val="Body"/>
        <w:bidi w:val="0"/>
      </w:pPr>
      <w:r>
        <w:rPr>
          <w:rtl w:val="0"/>
        </w:rPr>
        <w:t xml:space="preserve">   - Verified Object Identification</w:t>
      </w:r>
    </w:p>
    <w:p>
      <w:pPr>
        <w:pStyle w:val="Body"/>
        <w:bidi w:val="0"/>
      </w:pPr>
      <w:r>
        <w:rPr>
          <w:rtl w:val="0"/>
        </w:rPr>
        <w:t xml:space="preserve">   - Historical Context and Provenance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Significance Markers</w:t>
      </w:r>
    </w:p>
    <w:p>
      <w:pPr>
        <w:pStyle w:val="Body"/>
        <w:bidi w:val="0"/>
      </w:pPr>
      <w:r>
        <w:rPr>
          <w:rtl w:val="0"/>
        </w:rPr>
        <w:t xml:space="preserve">   - Location-Based Heritage Information</w:t>
      </w:r>
    </w:p>
    <w:p>
      <w:pPr>
        <w:pStyle w:val="Body"/>
        <w:bidi w:val="0"/>
      </w:pPr>
      <w:r>
        <w:rPr>
          <w:rtl w:val="0"/>
        </w:rPr>
        <w:t xml:space="preserve">   - Exhibition and Historical Records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outline w:val="0"/>
          <w:color w:val="ed220b"/>
          <w14:textFill>
            <w14:solidFill>
              <w14:srgbClr w14:val="EE220C"/>
            </w14:solidFill>
          </w14:textFill>
        </w:rPr>
      </w:pPr>
      <w:r>
        <w:rPr>
          <w:b w:val="1"/>
          <w:bCs w:val="1"/>
          <w:outline w:val="0"/>
          <w:color w:val="ed220b"/>
          <w:rtl w:val="0"/>
          <w:lang w:val="en-US"/>
          <w14:textFill>
            <w14:solidFill>
              <w14:srgbClr w14:val="EE220C"/>
            </w14:solidFill>
          </w14:textFill>
        </w:rPr>
        <w:t>Technical Implementation</w:t>
      </w:r>
    </w:p>
    <w:p>
      <w:pPr>
        <w:pStyle w:val="Body"/>
        <w:bidi w:val="0"/>
      </w:pPr>
      <w:r>
        <w:rPr>
          <w:rtl w:val="0"/>
        </w:rPr>
        <w:t>----------------------</w:t>
      </w:r>
    </w:p>
    <w:p>
      <w:pPr>
        <w:pStyle w:val="Body"/>
        <w:bidi w:val="0"/>
      </w:pPr>
      <w:r>
        <w:rPr>
          <w:rtl w:val="0"/>
        </w:rPr>
        <w:t>1. Media Asset Data Object Processing</w:t>
      </w:r>
    </w:p>
    <w:p>
      <w:pPr>
        <w:pStyle w:val="Body"/>
        <w:bidi w:val="0"/>
      </w:pPr>
      <w:r>
        <w:rPr>
          <w:rtl w:val="0"/>
        </w:rPr>
        <w:t xml:space="preserve">   - Image capture and processing</w:t>
      </w:r>
    </w:p>
    <w:p>
      <w:pPr>
        <w:pStyle w:val="Body"/>
        <w:bidi w:val="0"/>
      </w:pPr>
      <w:r>
        <w:rPr>
          <w:rtl w:val="0"/>
        </w:rPr>
        <w:t xml:space="preserve">   - Feature extraction and analysis</w:t>
      </w:r>
    </w:p>
    <w:p>
      <w:pPr>
        <w:pStyle w:val="Body"/>
        <w:bidi w:val="0"/>
      </w:pPr>
      <w:r>
        <w:rPr>
          <w:rtl w:val="0"/>
          <w:lang w:val="de-DE"/>
        </w:rPr>
        <w:t xml:space="preserve">   - Pattern recognition</w:t>
      </w:r>
    </w:p>
    <w:p>
      <w:pPr>
        <w:pStyle w:val="Body"/>
        <w:bidi w:val="0"/>
      </w:pPr>
      <w:r>
        <w:rPr>
          <w:rtl w:val="0"/>
          <w:lang w:val="it-IT"/>
        </w:rPr>
        <w:t xml:space="preserve">   - Classification algorithms</w:t>
      </w:r>
    </w:p>
    <w:p>
      <w:pPr>
        <w:pStyle w:val="Body"/>
        <w:bidi w:val="0"/>
      </w:pPr>
      <w:r>
        <w:rPr>
          <w:rtl w:val="0"/>
          <w:lang w:val="de-DE"/>
        </w:rPr>
        <w:t xml:space="preserve">   - Verification systems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 Authentication System</w:t>
      </w:r>
    </w:p>
    <w:p>
      <w:pPr>
        <w:pStyle w:val="Body"/>
        <w:bidi w:val="0"/>
      </w:pPr>
      <w:r>
        <w:rPr>
          <w:rtl w:val="0"/>
          <w:lang w:val="it-IT"/>
        </w:rPr>
        <w:t xml:space="preserve">   - Multi-factor verification</w:t>
      </w:r>
    </w:p>
    <w:p>
      <w:pPr>
        <w:pStyle w:val="Body"/>
        <w:bidi w:val="0"/>
      </w:pPr>
      <w:r>
        <w:rPr>
          <w:rtl w:val="0"/>
        </w:rPr>
        <w:t xml:space="preserve">   - Historical record correlation</w:t>
      </w:r>
    </w:p>
    <w:p>
      <w:pPr>
        <w:pStyle w:val="Body"/>
        <w:bidi w:val="0"/>
      </w:pPr>
      <w:r>
        <w:rPr>
          <w:rtl w:val="0"/>
        </w:rPr>
        <w:t xml:space="preserve">   - Expert knowledge validation</w:t>
      </w:r>
    </w:p>
    <w:p>
      <w:pPr>
        <w:pStyle w:val="Body"/>
        <w:bidi w:val="0"/>
      </w:pPr>
      <w:r>
        <w:rPr>
          <w:rtl w:val="0"/>
        </w:rPr>
        <w:t xml:space="preserve">   - Provenance tracking</w:t>
      </w:r>
    </w:p>
    <w:p>
      <w:pPr>
        <w:pStyle w:val="Body"/>
        <w:bidi w:val="0"/>
      </w:pPr>
      <w:r>
        <w:rPr>
          <w:rtl w:val="0"/>
        </w:rPr>
        <w:t xml:space="preserve">   - Chain of custody documentation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3. Classification Framework</w:t>
      </w:r>
    </w:p>
    <w:p>
      <w:pPr>
        <w:pStyle w:val="Body"/>
        <w:bidi w:val="0"/>
      </w:pPr>
      <w:r>
        <w:rPr>
          <w:rtl w:val="0"/>
          <w:lang w:val="de-DE"/>
        </w:rPr>
        <w:t xml:space="preserve">   - Architectural elements</w:t>
      </w:r>
    </w:p>
    <w:p>
      <w:pPr>
        <w:pStyle w:val="Body"/>
        <w:bidi w:val="0"/>
      </w:pPr>
      <w:r>
        <w:rPr>
          <w:rtl w:val="0"/>
          <w:lang w:val="de-DE"/>
        </w:rPr>
        <w:t xml:space="preserve">   - Historical periods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significance</w:t>
      </w:r>
    </w:p>
    <w:p>
      <w:pPr>
        <w:pStyle w:val="Body"/>
        <w:bidi w:val="0"/>
      </w:pPr>
      <w:r>
        <w:rPr>
          <w:rtl w:val="0"/>
          <w:lang w:val="de-DE"/>
        </w:rPr>
        <w:t xml:space="preserve">   - Preservation status</w:t>
      </w:r>
    </w:p>
    <w:p>
      <w:pPr>
        <w:pStyle w:val="Body"/>
        <w:bidi w:val="0"/>
      </w:pPr>
      <w:r>
        <w:rPr>
          <w:rtl w:val="0"/>
          <w:lang w:val="de-DE"/>
        </w:rPr>
        <w:t xml:space="preserve">   - Heritage value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e-DE"/>
        </w:rPr>
        <w:t>4. Human Expertise Integration</w:t>
      </w:r>
    </w:p>
    <w:p>
      <w:pPr>
        <w:pStyle w:val="Body"/>
        <w:bidi w:val="0"/>
      </w:pPr>
      <w:r>
        <w:rPr>
          <w:rtl w:val="0"/>
        </w:rPr>
        <w:t xml:space="preserve">   - Expert review points</w:t>
      </w:r>
    </w:p>
    <w:p>
      <w:pPr>
        <w:pStyle w:val="Body"/>
        <w:bidi w:val="0"/>
      </w:pPr>
      <w:r>
        <w:rPr>
          <w:rtl w:val="0"/>
        </w:rPr>
        <w:t xml:space="preserve">   - Knowledge validation</w:t>
      </w:r>
    </w:p>
    <w:p>
      <w:pPr>
        <w:pStyle w:val="Body"/>
        <w:bidi w:val="0"/>
      </w:pPr>
      <w:r>
        <w:rPr>
          <w:rtl w:val="0"/>
        </w:rPr>
        <w:t xml:space="preserve">   - Historical context verification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significance assessment</w:t>
      </w:r>
    </w:p>
    <w:p>
      <w:pPr>
        <w:pStyle w:val="Body"/>
        <w:bidi w:val="0"/>
      </w:pPr>
      <w:r>
        <w:rPr>
          <w:rtl w:val="0"/>
        </w:rPr>
        <w:t xml:space="preserve">   - Preservation recommendations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The system is demonstrated through the analysis of the reference diner photograph, which shows: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 Architectural Elements</w:t>
      </w:r>
    </w:p>
    <w:p>
      <w:pPr>
        <w:pStyle w:val="Body"/>
        <w:bidi w:val="0"/>
      </w:pPr>
      <w:r>
        <w:rPr>
          <w:rtl w:val="0"/>
          <w:lang w:val="nl-NL"/>
        </w:rPr>
        <w:t xml:space="preserve">   - Building structure</w:t>
      </w:r>
    </w:p>
    <w:p>
      <w:pPr>
        <w:pStyle w:val="Body"/>
        <w:bidi w:val="0"/>
      </w:pPr>
      <w:r>
        <w:rPr>
          <w:rtl w:val="0"/>
        </w:rPr>
        <w:t xml:space="preserve">   - Design features</w:t>
      </w:r>
    </w:p>
    <w:p>
      <w:pPr>
        <w:pStyle w:val="Body"/>
        <w:bidi w:val="0"/>
      </w:pPr>
      <w:r>
        <w:rPr>
          <w:rtl w:val="0"/>
          <w:lang w:val="de-DE"/>
        </w:rPr>
        <w:t xml:space="preserve">   - Preservation status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significance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 Historical Context</w:t>
      </w:r>
    </w:p>
    <w:p>
      <w:pPr>
        <w:pStyle w:val="Body"/>
        <w:bidi w:val="0"/>
      </w:pPr>
      <w:r>
        <w:rPr>
          <w:rtl w:val="0"/>
        </w:rPr>
        <w:t xml:space="preserve">   - Period of construction</w:t>
      </w:r>
    </w:p>
    <w:p>
      <w:pPr>
        <w:pStyle w:val="Body"/>
        <w:bidi w:val="0"/>
      </w:pPr>
      <w:r>
        <w:rPr>
          <w:rtl w:val="0"/>
        </w:rPr>
        <w:t xml:space="preserve">   - Historical significance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impact</w:t>
      </w:r>
    </w:p>
    <w:p>
      <w:pPr>
        <w:pStyle w:val="Body"/>
        <w:bidi w:val="0"/>
      </w:pPr>
      <w:r>
        <w:rPr>
          <w:rtl w:val="0"/>
          <w:lang w:val="de-DE"/>
        </w:rPr>
        <w:t xml:space="preserve">   - Preservation history</w:t>
      </w:r>
    </w:p>
    <w:p>
      <w:pPr>
        <w:pStyle w:val="Body"/>
        <w:bidi w:val="0"/>
      </w:pPr>
      <w:r>
        <w:rPr>
          <w:rtl w:val="0"/>
          <w:lang w:val="de-DE"/>
        </w:rPr>
        <w:t xml:space="preserve">   - Current status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fr-FR"/>
        </w:rPr>
        <w:t>3. Classification Points</w:t>
      </w:r>
    </w:p>
    <w:p>
      <w:pPr>
        <w:pStyle w:val="Body"/>
        <w:bidi w:val="0"/>
      </w:pPr>
      <w:r>
        <w:rPr>
          <w:rtl w:val="0"/>
        </w:rPr>
        <w:t xml:space="preserve">   - Architectural style</w:t>
      </w:r>
    </w:p>
    <w:p>
      <w:pPr>
        <w:pStyle w:val="Body"/>
        <w:bidi w:val="0"/>
      </w:pPr>
      <w:r>
        <w:rPr>
          <w:rtl w:val="0"/>
          <w:lang w:val="de-DE"/>
        </w:rPr>
        <w:t xml:space="preserve">   - Historical period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significance</w:t>
      </w:r>
    </w:p>
    <w:p>
      <w:pPr>
        <w:pStyle w:val="Body"/>
        <w:bidi w:val="0"/>
      </w:pPr>
      <w:r>
        <w:rPr>
          <w:rtl w:val="0"/>
          <w:lang w:val="de-DE"/>
        </w:rPr>
        <w:t xml:space="preserve">   - Heritage value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4. Authentication Elements</w:t>
      </w:r>
    </w:p>
    <w:p>
      <w:pPr>
        <w:pStyle w:val="Body"/>
        <w:bidi w:val="0"/>
      </w:pPr>
      <w:r>
        <w:rPr>
          <w:rtl w:val="0"/>
        </w:rPr>
        <w:t xml:space="preserve">   - Original features</w:t>
      </w:r>
    </w:p>
    <w:p>
      <w:pPr>
        <w:pStyle w:val="Body"/>
        <w:bidi w:val="0"/>
      </w:pPr>
      <w:r>
        <w:rPr>
          <w:rtl w:val="0"/>
        </w:rPr>
        <w:t xml:space="preserve">   - Historical documentation</w:t>
      </w:r>
    </w:p>
    <w:p>
      <w:pPr>
        <w:pStyle w:val="Body"/>
        <w:bidi w:val="0"/>
      </w:pPr>
      <w:r>
        <w:rPr>
          <w:rtl w:val="0"/>
          <w:lang w:val="de-DE"/>
        </w:rPr>
        <w:t xml:space="preserve">   - Preservation records</w:t>
      </w:r>
    </w:p>
    <w:p>
      <w:pPr>
        <w:pStyle w:val="Body"/>
        <w:bidi w:val="0"/>
      </w:pPr>
      <w:r>
        <w:rPr>
          <w:rtl w:val="0"/>
          <w:lang w:val="it-IT"/>
        </w:rPr>
        <w:t xml:space="preserve">   - Cultural significance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203080</wp:posOffset>
            </wp:positionH>
            <wp:positionV relativeFrom="line">
              <wp:posOffset>1078031</wp:posOffset>
            </wp:positionV>
            <wp:extent cx="5943600" cy="4829175"/>
            <wp:effectExtent l="0" t="0" r="0" b="0"/>
            <wp:wrapTopAndBottom distT="152400" distB="152400"/>
            <wp:docPr id="1073741825" name="officeArt object" descr="RACACL0470018-Edit cop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ACACL0470018-Edit copy.png" descr="RACACL0470018-Edit copy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sz w:val="18"/>
        <w:szCs w:val="18"/>
      </w:rPr>
      <w:tab/>
      <w:tab/>
    </w:r>
    <w:r>
      <w:rPr>
        <w:sz w:val="18"/>
        <w:szCs w:val="18"/>
        <w:rtl w:val="0"/>
        <w:lang w:val="en-US"/>
      </w:rPr>
      <w:t xml:space="preserve">Page </w:t>
    </w:r>
    <w:r>
      <w:rPr>
        <w:sz w:val="18"/>
        <w:szCs w:val="18"/>
      </w:rPr>
      <w:fldChar w:fldCharType="begin" w:fldLock="0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 w:fldLock="0"/>
    </w:r>
    <w:r>
      <w:rPr>
        <w:sz w:val="18"/>
        <w:szCs w:val="18"/>
      </w:rPr>
    </w:r>
    <w:r>
      <w:rPr>
        <w:sz w:val="18"/>
        <w:szCs w:val="18"/>
      </w:rPr>
      <w:fldChar w:fldCharType="end" w:fldLock="0"/>
    </w:r>
    <w:r>
      <w:rPr>
        <w:sz w:val="18"/>
        <w:szCs w:val="18"/>
        <w:rtl w:val="0"/>
        <w:lang w:val="en-US"/>
      </w:rPr>
      <w:t xml:space="preserve"> of </w:t>
    </w:r>
    <w:r>
      <w:rPr>
        <w:sz w:val="18"/>
        <w:szCs w:val="18"/>
      </w:rPr>
      <w:fldChar w:fldCharType="begin" w:fldLock="0"/>
    </w:r>
    <w:r>
      <w:rPr>
        <w:sz w:val="18"/>
        <w:szCs w:val="18"/>
      </w:rPr>
      <w:instrText xml:space="preserve"> NUMPAGES </w:instrText>
    </w:r>
    <w:r>
      <w:rPr>
        <w:sz w:val="18"/>
        <w:szCs w:val="18"/>
      </w:rPr>
      <w:fldChar w:fldCharType="separate" w:fldLock="0"/>
    </w:r>
    <w:r>
      <w:rPr>
        <w:sz w:val="18"/>
        <w:szCs w:val="18"/>
      </w:rPr>
    </w:r>
    <w:r>
      <w:rPr>
        <w:sz w:val="18"/>
        <w:szCs w:val="18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