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2494280</wp:posOffset>
            </wp:positionH>
            <wp:positionV relativeFrom="page">
              <wp:posOffset>1141095</wp:posOffset>
            </wp:positionV>
            <wp:extent cx="2562225" cy="92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562225" cy="92392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9" w:lineRule="exact"/>
        <w:rPr>
          <w:color w:val="auto"/>
          <w:sz w:val="24"/>
          <w:szCs w:val="24"/>
        </w:rPr>
      </w:pPr>
    </w:p>
    <w:p>
      <w:pPr>
        <w:spacing w:after="0"/>
        <w:rPr>
          <w:color w:val="auto"/>
          <w:sz w:val="20"/>
          <w:szCs w:val="20"/>
        </w:rPr>
      </w:pPr>
      <w:r>
        <w:rPr>
          <w:rFonts w:ascii="宋体" w:hAnsi="宋体" w:eastAsia="宋体" w:cs="宋体"/>
          <w:b/>
          <w:bCs/>
          <w:color w:val="auto"/>
          <w:sz w:val="44"/>
          <w:szCs w:val="44"/>
        </w:rPr>
        <w:t>本科生毕业设计（论文）任务书</w:t>
      </w:r>
    </w:p>
    <w:p>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916305</wp:posOffset>
            </wp:positionH>
            <wp:positionV relativeFrom="paragraph">
              <wp:posOffset>1080135</wp:posOffset>
            </wp:positionV>
            <wp:extent cx="2095500" cy="1924050"/>
            <wp:effectExtent l="0" t="0" r="1270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095500" cy="192405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1" w:lineRule="exact"/>
        <w:rPr>
          <w:color w:val="auto"/>
          <w:sz w:val="24"/>
          <w:szCs w:val="24"/>
        </w:rPr>
      </w:pPr>
    </w:p>
    <w:p>
      <w:pPr>
        <w:spacing w:after="0" w:line="378" w:lineRule="auto"/>
        <w:ind w:left="2140" w:hanging="2892"/>
        <w:jc w:val="center"/>
        <w:rPr>
          <w:color w:val="auto"/>
          <w:sz w:val="20"/>
          <w:szCs w:val="20"/>
        </w:rPr>
      </w:pPr>
      <w:r>
        <w:rPr>
          <w:rFonts w:hint="eastAsia" w:ascii="黑体" w:hAnsi="黑体" w:eastAsia="黑体" w:cs="黑体"/>
          <w:b/>
          <w:bCs/>
          <w:color w:val="auto"/>
          <w:sz w:val="32"/>
          <w:szCs w:val="32"/>
        </w:rPr>
        <w:t>题目：美国科学研究系统建模及合作模式挖掘</w:t>
      </w:r>
    </w:p>
    <w:p>
      <w:pPr>
        <w:spacing w:after="0" w:line="200" w:lineRule="exact"/>
        <w:rPr>
          <w:color w:val="auto"/>
          <w:sz w:val="24"/>
          <w:szCs w:val="24"/>
        </w:rPr>
      </w:pPr>
    </w:p>
    <w:p>
      <w:pPr>
        <w:spacing w:after="0" w:line="200" w:lineRule="exact"/>
        <w:rPr>
          <w:color w:val="auto"/>
          <w:sz w:val="24"/>
          <w:szCs w:val="24"/>
        </w:rPr>
      </w:pPr>
    </w:p>
    <w:p>
      <w:pPr>
        <w:spacing w:after="0" w:line="269" w:lineRule="exact"/>
        <w:rPr>
          <w:color w:val="auto"/>
          <w:sz w:val="24"/>
          <w:szCs w:val="24"/>
        </w:rPr>
      </w:pPr>
    </w:p>
    <w:tbl>
      <w:tblPr>
        <w:tblStyle w:val="3"/>
        <w:tblW w:w="0" w:type="auto"/>
        <w:tblInd w:w="1180" w:type="dxa"/>
        <w:tblLayout w:type="fixed"/>
        <w:tblCellMar>
          <w:top w:w="0" w:type="dxa"/>
          <w:left w:w="0" w:type="dxa"/>
          <w:bottom w:w="0" w:type="dxa"/>
          <w:right w:w="0" w:type="dxa"/>
        </w:tblCellMar>
      </w:tblPr>
      <w:tblGrid>
        <w:gridCol w:w="660"/>
        <w:gridCol w:w="640"/>
        <w:gridCol w:w="4080"/>
        <w:gridCol w:w="80"/>
        <w:gridCol w:w="20"/>
      </w:tblGrid>
      <w:tr>
        <w:trPr>
          <w:trHeight w:val="369" w:hRule="atLeast"/>
        </w:trPr>
        <w:tc>
          <w:tcPr>
            <w:tcW w:w="660" w:type="dxa"/>
            <w:vAlign w:val="bottom"/>
          </w:tcPr>
          <w:p>
            <w:pPr>
              <w:spacing w:after="0"/>
              <w:rPr>
                <w:rFonts w:hint="eastAsia" w:ascii="宋体" w:hAnsi="宋体" w:eastAsia="宋体" w:cs="宋体"/>
                <w:b/>
                <w:bCs/>
                <w:color w:val="auto"/>
                <w:sz w:val="32"/>
                <w:szCs w:val="32"/>
              </w:rPr>
            </w:pPr>
            <w:r>
              <w:rPr>
                <w:rFonts w:hint="eastAsia" w:ascii="宋体" w:hAnsi="宋体" w:eastAsia="宋体" w:cs="宋体"/>
                <w:b/>
                <w:bCs/>
                <w:color w:val="auto"/>
                <w:sz w:val="32"/>
                <w:szCs w:val="32"/>
              </w:rPr>
              <w:t>学</w:t>
            </w:r>
          </w:p>
        </w:tc>
        <w:tc>
          <w:tcPr>
            <w:tcW w:w="640" w:type="dxa"/>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sz w:val="32"/>
                <w:szCs w:val="32"/>
              </w:rPr>
              <w:t>院</w:t>
            </w:r>
          </w:p>
        </w:tc>
        <w:tc>
          <w:tcPr>
            <w:tcW w:w="4180" w:type="dxa"/>
            <w:gridSpan w:val="3"/>
            <w:tcBorders>
              <w:bottom w:val="single" w:color="auto" w:sz="8" w:space="0"/>
            </w:tcBorders>
            <w:vAlign w:val="bottom"/>
          </w:tcPr>
          <w:p>
            <w:pPr>
              <w:spacing w:after="0"/>
              <w:ind w:right="20"/>
              <w:jc w:val="center"/>
              <w:rPr>
                <w:rFonts w:hint="eastAsia" w:ascii="宋体" w:hAnsi="宋体" w:eastAsia="宋体" w:cs="宋体"/>
                <w:b/>
                <w:bCs/>
                <w:color w:val="auto"/>
                <w:sz w:val="32"/>
                <w:szCs w:val="32"/>
              </w:rPr>
            </w:pPr>
            <w:r>
              <w:rPr>
                <w:rFonts w:hint="eastAsia" w:ascii="宋体" w:hAnsi="宋体" w:eastAsia="宋体" w:cs="宋体"/>
                <w:b/>
                <w:bCs/>
                <w:color w:val="auto"/>
                <w:w w:val="99"/>
                <w:sz w:val="32"/>
                <w:szCs w:val="32"/>
              </w:rPr>
              <w:t>管理与经济学部</w:t>
            </w:r>
          </w:p>
        </w:tc>
      </w:tr>
      <w:tr>
        <w:trPr>
          <w:trHeight w:val="604" w:hRule="atLeast"/>
        </w:trPr>
        <w:tc>
          <w:tcPr>
            <w:tcW w:w="660" w:type="dxa"/>
            <w:vAlign w:val="bottom"/>
          </w:tcPr>
          <w:p>
            <w:pPr>
              <w:spacing w:after="0"/>
              <w:rPr>
                <w:rFonts w:hint="eastAsia" w:ascii="宋体" w:hAnsi="宋体" w:eastAsia="宋体" w:cs="宋体"/>
                <w:b/>
                <w:bCs/>
                <w:color w:val="auto"/>
                <w:sz w:val="32"/>
                <w:szCs w:val="32"/>
              </w:rPr>
            </w:pPr>
            <w:r>
              <w:rPr>
                <w:rFonts w:hint="eastAsia" w:ascii="宋体" w:hAnsi="宋体" w:eastAsia="宋体" w:cs="宋体"/>
                <w:b/>
                <w:bCs/>
                <w:color w:val="auto"/>
                <w:sz w:val="32"/>
                <w:szCs w:val="32"/>
              </w:rPr>
              <w:t>专</w:t>
            </w:r>
          </w:p>
        </w:tc>
        <w:tc>
          <w:tcPr>
            <w:tcW w:w="640" w:type="dxa"/>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sz w:val="32"/>
                <w:szCs w:val="32"/>
              </w:rPr>
              <w:t>业</w:t>
            </w:r>
          </w:p>
        </w:tc>
        <w:tc>
          <w:tcPr>
            <w:tcW w:w="4180" w:type="dxa"/>
            <w:gridSpan w:val="3"/>
            <w:tcBorders>
              <w:bottom w:val="single" w:color="auto" w:sz="8" w:space="0"/>
            </w:tcBorders>
            <w:vAlign w:val="bottom"/>
          </w:tcPr>
          <w:p>
            <w:pPr>
              <w:spacing w:after="0"/>
              <w:ind w:right="20"/>
              <w:jc w:val="center"/>
              <w:rPr>
                <w:rFonts w:hint="eastAsia" w:ascii="宋体" w:hAnsi="宋体" w:eastAsia="宋体" w:cs="宋体"/>
                <w:b/>
                <w:bCs/>
                <w:color w:val="auto"/>
                <w:sz w:val="32"/>
                <w:szCs w:val="32"/>
                <w:lang w:val="en-US" w:eastAsia="zh-Hans"/>
              </w:rPr>
            </w:pPr>
            <w:r>
              <w:rPr>
                <w:rFonts w:hint="eastAsia" w:ascii="宋体" w:hAnsi="宋体" w:eastAsia="宋体" w:cs="宋体"/>
                <w:b/>
                <w:bCs/>
                <w:color w:val="auto"/>
                <w:w w:val="99"/>
                <w:sz w:val="32"/>
                <w:szCs w:val="32"/>
                <w:lang w:val="en-US" w:eastAsia="zh-Hans"/>
              </w:rPr>
              <w:t>信息管理与信息系统</w:t>
            </w:r>
          </w:p>
        </w:tc>
      </w:tr>
      <w:tr>
        <w:trPr>
          <w:trHeight w:val="606" w:hRule="atLeast"/>
        </w:trPr>
        <w:tc>
          <w:tcPr>
            <w:tcW w:w="660" w:type="dxa"/>
            <w:vAlign w:val="bottom"/>
          </w:tcPr>
          <w:p>
            <w:pPr>
              <w:spacing w:after="0"/>
              <w:rPr>
                <w:rFonts w:hint="eastAsia" w:ascii="宋体" w:hAnsi="宋体" w:eastAsia="宋体" w:cs="宋体"/>
                <w:b/>
                <w:bCs/>
                <w:color w:val="auto"/>
                <w:sz w:val="32"/>
                <w:szCs w:val="32"/>
              </w:rPr>
            </w:pPr>
            <w:r>
              <w:rPr>
                <w:rFonts w:hint="eastAsia" w:ascii="宋体" w:hAnsi="宋体" w:eastAsia="宋体" w:cs="宋体"/>
                <w:b/>
                <w:bCs/>
                <w:color w:val="auto"/>
                <w:sz w:val="32"/>
                <w:szCs w:val="32"/>
              </w:rPr>
              <w:t>年</w:t>
            </w:r>
          </w:p>
        </w:tc>
        <w:tc>
          <w:tcPr>
            <w:tcW w:w="640" w:type="dxa"/>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sz w:val="32"/>
                <w:szCs w:val="32"/>
              </w:rPr>
              <w:t>级</w:t>
            </w:r>
          </w:p>
        </w:tc>
        <w:tc>
          <w:tcPr>
            <w:tcW w:w="4080" w:type="dxa"/>
            <w:tcBorders>
              <w:bottom w:val="single" w:color="auto" w:sz="8" w:space="0"/>
            </w:tcBorders>
            <w:vAlign w:val="bottom"/>
          </w:tcPr>
          <w:p>
            <w:pPr>
              <w:spacing w:after="0"/>
              <w:ind w:left="1440"/>
              <w:rPr>
                <w:rFonts w:hint="eastAsia" w:ascii="宋体" w:hAnsi="宋体" w:eastAsia="宋体" w:cs="宋体"/>
                <w:b/>
                <w:bCs/>
                <w:color w:val="auto"/>
                <w:sz w:val="32"/>
                <w:szCs w:val="32"/>
              </w:rPr>
            </w:pPr>
            <w:r>
              <w:rPr>
                <w:rFonts w:hint="eastAsia" w:ascii="宋体" w:hAnsi="宋体" w:eastAsia="宋体" w:cs="宋体"/>
                <w:b/>
                <w:bCs/>
                <w:color w:val="auto"/>
                <w:sz w:val="32"/>
                <w:szCs w:val="32"/>
              </w:rPr>
              <w:t>2019 级</w:t>
            </w:r>
          </w:p>
        </w:tc>
        <w:tc>
          <w:tcPr>
            <w:tcW w:w="100" w:type="dxa"/>
            <w:gridSpan w:val="2"/>
            <w:vAlign w:val="bottom"/>
          </w:tcPr>
          <w:p>
            <w:pPr>
              <w:spacing w:after="0"/>
              <w:rPr>
                <w:rFonts w:hint="eastAsia" w:ascii="宋体" w:hAnsi="宋体" w:eastAsia="宋体" w:cs="宋体"/>
                <w:b/>
                <w:bCs/>
                <w:color w:val="auto"/>
                <w:sz w:val="32"/>
                <w:szCs w:val="32"/>
              </w:rPr>
            </w:pPr>
          </w:p>
        </w:tc>
      </w:tr>
      <w:tr>
        <w:trPr>
          <w:trHeight w:val="604" w:hRule="atLeast"/>
        </w:trPr>
        <w:tc>
          <w:tcPr>
            <w:tcW w:w="660" w:type="dxa"/>
            <w:vAlign w:val="bottom"/>
          </w:tcPr>
          <w:p>
            <w:pPr>
              <w:spacing w:after="0"/>
              <w:rPr>
                <w:rFonts w:hint="eastAsia" w:ascii="宋体" w:hAnsi="宋体" w:eastAsia="宋体" w:cs="宋体"/>
                <w:b/>
                <w:bCs/>
                <w:color w:val="auto"/>
                <w:sz w:val="32"/>
                <w:szCs w:val="32"/>
              </w:rPr>
            </w:pPr>
            <w:r>
              <w:rPr>
                <w:rFonts w:hint="eastAsia" w:ascii="宋体" w:hAnsi="宋体" w:eastAsia="宋体" w:cs="宋体"/>
                <w:b/>
                <w:bCs/>
                <w:color w:val="auto"/>
                <w:sz w:val="32"/>
                <w:szCs w:val="32"/>
              </w:rPr>
              <w:t>姓</w:t>
            </w:r>
          </w:p>
        </w:tc>
        <w:tc>
          <w:tcPr>
            <w:tcW w:w="640" w:type="dxa"/>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sz w:val="32"/>
                <w:szCs w:val="32"/>
              </w:rPr>
              <w:t>名</w:t>
            </w:r>
          </w:p>
        </w:tc>
        <w:tc>
          <w:tcPr>
            <w:tcW w:w="4180" w:type="dxa"/>
            <w:gridSpan w:val="3"/>
            <w:tcBorders>
              <w:bottom w:val="single" w:color="auto" w:sz="8" w:space="0"/>
            </w:tcBorders>
            <w:vAlign w:val="bottom"/>
          </w:tcPr>
          <w:p>
            <w:pPr>
              <w:spacing w:after="0"/>
              <w:ind w:right="20"/>
              <w:jc w:val="center"/>
              <w:rPr>
                <w:rFonts w:hint="eastAsia" w:ascii="宋体" w:hAnsi="宋体" w:eastAsia="宋体" w:cs="宋体"/>
                <w:b/>
                <w:bCs/>
                <w:color w:val="auto"/>
                <w:sz w:val="32"/>
                <w:szCs w:val="32"/>
                <w:lang w:val="en-US" w:eastAsia="zh-Hans"/>
              </w:rPr>
            </w:pPr>
            <w:r>
              <w:rPr>
                <w:rFonts w:hint="eastAsia" w:ascii="宋体" w:hAnsi="宋体" w:eastAsia="宋体" w:cs="宋体"/>
                <w:b/>
                <w:bCs/>
                <w:color w:val="auto"/>
                <w:w w:val="99"/>
                <w:sz w:val="32"/>
                <w:szCs w:val="32"/>
                <w:lang w:val="en-US" w:eastAsia="zh-Hans"/>
              </w:rPr>
              <w:t>蒋世华</w:t>
            </w:r>
          </w:p>
        </w:tc>
      </w:tr>
      <w:tr>
        <w:trPr>
          <w:trHeight w:val="604" w:hRule="atLeast"/>
        </w:trPr>
        <w:tc>
          <w:tcPr>
            <w:tcW w:w="660" w:type="dxa"/>
            <w:vAlign w:val="bottom"/>
          </w:tcPr>
          <w:p>
            <w:pPr>
              <w:spacing w:after="0"/>
              <w:rPr>
                <w:rFonts w:hint="eastAsia" w:ascii="宋体" w:hAnsi="宋体" w:eastAsia="宋体" w:cs="宋体"/>
                <w:b/>
                <w:bCs/>
                <w:color w:val="auto"/>
                <w:sz w:val="32"/>
                <w:szCs w:val="32"/>
              </w:rPr>
            </w:pPr>
            <w:r>
              <w:rPr>
                <w:rFonts w:hint="eastAsia" w:ascii="宋体" w:hAnsi="宋体" w:eastAsia="宋体" w:cs="宋体"/>
                <w:b/>
                <w:bCs/>
                <w:color w:val="auto"/>
                <w:sz w:val="32"/>
                <w:szCs w:val="32"/>
              </w:rPr>
              <w:t>学</w:t>
            </w:r>
          </w:p>
        </w:tc>
        <w:tc>
          <w:tcPr>
            <w:tcW w:w="640" w:type="dxa"/>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sz w:val="32"/>
                <w:szCs w:val="32"/>
              </w:rPr>
              <w:t>号</w:t>
            </w:r>
          </w:p>
        </w:tc>
        <w:tc>
          <w:tcPr>
            <w:tcW w:w="4080" w:type="dxa"/>
            <w:tcBorders>
              <w:bottom w:val="single" w:color="auto" w:sz="8" w:space="0"/>
            </w:tcBorders>
            <w:vAlign w:val="bottom"/>
          </w:tcPr>
          <w:p>
            <w:pPr>
              <w:spacing w:after="0"/>
              <w:jc w:val="center"/>
              <w:rPr>
                <w:rFonts w:hint="eastAsia" w:ascii="宋体" w:hAnsi="宋体" w:eastAsia="宋体" w:cs="宋体"/>
                <w:b/>
                <w:bCs/>
                <w:color w:val="auto"/>
                <w:sz w:val="32"/>
                <w:szCs w:val="32"/>
              </w:rPr>
            </w:pPr>
            <w:r>
              <w:rPr>
                <w:rFonts w:hint="eastAsia" w:ascii="宋体" w:hAnsi="宋体" w:eastAsia="宋体" w:cs="宋体"/>
                <w:b/>
                <w:bCs/>
                <w:color w:val="auto"/>
                <w:w w:val="99"/>
                <w:sz w:val="32"/>
                <w:szCs w:val="32"/>
              </w:rPr>
              <w:t>3019209018</w:t>
            </w:r>
          </w:p>
        </w:tc>
        <w:tc>
          <w:tcPr>
            <w:tcW w:w="80" w:type="dxa"/>
            <w:tcBorders>
              <w:bottom w:val="single" w:color="auto" w:sz="8" w:space="0"/>
            </w:tcBorders>
            <w:vAlign w:val="bottom"/>
          </w:tcPr>
          <w:p>
            <w:pPr>
              <w:spacing w:after="0"/>
              <w:rPr>
                <w:rFonts w:hint="eastAsia" w:ascii="宋体" w:hAnsi="宋体" w:eastAsia="宋体" w:cs="宋体"/>
                <w:b/>
                <w:bCs/>
                <w:color w:val="auto"/>
                <w:sz w:val="32"/>
                <w:szCs w:val="32"/>
              </w:rPr>
            </w:pPr>
          </w:p>
        </w:tc>
        <w:tc>
          <w:tcPr>
            <w:tcW w:w="20" w:type="dxa"/>
            <w:vAlign w:val="bottom"/>
          </w:tcPr>
          <w:p>
            <w:pPr>
              <w:spacing w:after="0"/>
              <w:rPr>
                <w:rFonts w:hint="eastAsia" w:ascii="宋体" w:hAnsi="宋体" w:eastAsia="宋体" w:cs="宋体"/>
                <w:b/>
                <w:bCs/>
                <w:color w:val="auto"/>
                <w:sz w:val="32"/>
                <w:szCs w:val="32"/>
              </w:rPr>
            </w:pPr>
          </w:p>
        </w:tc>
      </w:tr>
      <w:tr>
        <w:trPr>
          <w:trHeight w:val="604" w:hRule="atLeast"/>
        </w:trPr>
        <w:tc>
          <w:tcPr>
            <w:tcW w:w="1300" w:type="dxa"/>
            <w:gridSpan w:val="2"/>
            <w:vAlign w:val="bottom"/>
          </w:tcPr>
          <w:p>
            <w:pPr>
              <w:spacing w:after="0"/>
              <w:jc w:val="right"/>
              <w:rPr>
                <w:rFonts w:hint="eastAsia" w:ascii="宋体" w:hAnsi="宋体" w:eastAsia="宋体" w:cs="宋体"/>
                <w:b/>
                <w:bCs/>
                <w:color w:val="auto"/>
                <w:sz w:val="32"/>
                <w:szCs w:val="32"/>
              </w:rPr>
            </w:pPr>
            <w:r>
              <w:rPr>
                <w:rFonts w:hint="eastAsia" w:ascii="宋体" w:hAnsi="宋体" w:eastAsia="宋体" w:cs="宋体"/>
                <w:b/>
                <w:bCs/>
                <w:color w:val="auto"/>
                <w:w w:val="99"/>
                <w:sz w:val="32"/>
                <w:szCs w:val="32"/>
              </w:rPr>
              <w:t>指导教师</w:t>
            </w:r>
          </w:p>
        </w:tc>
        <w:tc>
          <w:tcPr>
            <w:tcW w:w="4180" w:type="dxa"/>
            <w:gridSpan w:val="3"/>
            <w:tcBorders>
              <w:bottom w:val="single" w:color="auto" w:sz="8" w:space="0"/>
            </w:tcBorders>
            <w:vAlign w:val="bottom"/>
          </w:tcPr>
          <w:p>
            <w:pPr>
              <w:spacing w:after="0"/>
              <w:ind w:right="20"/>
              <w:jc w:val="center"/>
              <w:rPr>
                <w:rFonts w:hint="eastAsia" w:ascii="宋体" w:hAnsi="宋体" w:eastAsia="宋体" w:cs="宋体"/>
                <w:b/>
                <w:bCs/>
                <w:color w:val="auto"/>
                <w:sz w:val="32"/>
                <w:szCs w:val="32"/>
                <w:lang w:val="en-US" w:eastAsia="zh-Hans"/>
              </w:rPr>
            </w:pPr>
            <w:r>
              <w:rPr>
                <w:rFonts w:hint="eastAsia" w:ascii="宋体" w:hAnsi="宋体" w:eastAsia="宋体" w:cs="宋体"/>
                <w:b/>
                <w:bCs/>
                <w:color w:val="auto"/>
                <w:w w:val="99"/>
                <w:sz w:val="32"/>
                <w:szCs w:val="32"/>
                <w:lang w:val="en-US" w:eastAsia="zh-Hans"/>
              </w:rPr>
              <w:t>王文俊</w:t>
            </w:r>
          </w:p>
        </w:tc>
      </w:tr>
    </w:tbl>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8" w:lineRule="exact"/>
        <w:rPr>
          <w:color w:val="auto"/>
          <w:sz w:val="24"/>
          <w:szCs w:val="24"/>
        </w:rPr>
      </w:pPr>
    </w:p>
    <w:p>
      <w:pPr>
        <w:spacing w:after="0" w:line="239" w:lineRule="auto"/>
        <w:ind w:left="2980"/>
        <w:rPr>
          <w:color w:val="auto"/>
          <w:sz w:val="20"/>
          <w:szCs w:val="20"/>
        </w:rPr>
      </w:pPr>
      <w:r>
        <w:rPr>
          <w:rFonts w:ascii="Times New Roman" w:hAnsi="Times New Roman" w:eastAsia="Times New Roman" w:cs="Times New Roman"/>
          <w:color w:val="auto"/>
          <w:sz w:val="18"/>
          <w:szCs w:val="18"/>
        </w:rPr>
        <w:t>A1</w:t>
      </w:r>
    </w:p>
    <w:p>
      <w:pPr>
        <w:sectPr>
          <w:pgSz w:w="11900" w:h="16838"/>
          <w:pgMar w:top="1440" w:right="2100" w:bottom="716" w:left="2860" w:header="0" w:footer="0" w:gutter="0"/>
          <w:cols w:equalWidth="0" w:num="1">
            <w:col w:w="6940"/>
          </w:cols>
        </w:sectPr>
      </w:pPr>
    </w:p>
    <w:p>
      <w:pPr>
        <w:spacing w:after="0" w:line="132" w:lineRule="exact"/>
        <w:rPr>
          <w:color w:val="auto"/>
          <w:sz w:val="20"/>
          <w:szCs w:val="20"/>
        </w:rPr>
      </w:pPr>
      <w:bookmarkStart w:id="1" w:name="page2"/>
      <w:bookmarkEnd w:id="1"/>
    </w:p>
    <w:p>
      <w:pPr>
        <w:spacing w:after="0"/>
        <w:rPr>
          <w:color w:val="auto"/>
          <w:sz w:val="20"/>
          <w:szCs w:val="20"/>
        </w:rPr>
      </w:pPr>
      <w:r>
        <w:rPr>
          <w:rFonts w:ascii="宋体" w:hAnsi="宋体" w:eastAsia="宋体" w:cs="宋体"/>
          <w:color w:val="auto"/>
          <w:sz w:val="28"/>
          <w:szCs w:val="28"/>
        </w:rPr>
        <w:t>一、原始依据</w:t>
      </w:r>
    </w:p>
    <w:p>
      <w:pPr>
        <w:spacing w:after="0" w:line="21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1</w:t>
      </w:r>
      <w:r>
        <w:rPr>
          <w:rFonts w:ascii="宋体" w:hAnsi="宋体" w:eastAsia="宋体" w:cs="宋体"/>
          <w:color w:val="auto"/>
          <w:sz w:val="24"/>
          <w:szCs w:val="24"/>
        </w:rPr>
        <w:t>、工作基础</w:t>
      </w:r>
    </w:p>
    <w:p>
      <w:pPr>
        <w:spacing w:after="0" w:line="134" w:lineRule="exact"/>
        <w:rPr>
          <w:color w:val="auto"/>
          <w:sz w:val="20"/>
          <w:szCs w:val="20"/>
        </w:rPr>
      </w:pPr>
    </w:p>
    <w:p>
      <w:pPr>
        <w:spacing w:after="0" w:line="310" w:lineRule="auto"/>
        <w:ind w:right="240" w:firstLine="480"/>
        <w:rPr>
          <w:color w:val="auto"/>
          <w:sz w:val="20"/>
          <w:szCs w:val="20"/>
        </w:rPr>
      </w:pPr>
      <w:r>
        <w:rPr>
          <w:rFonts w:ascii="宋体" w:hAnsi="宋体" w:eastAsia="宋体" w:cs="宋体"/>
          <w:color w:val="auto"/>
          <w:sz w:val="24"/>
          <w:szCs w:val="24"/>
        </w:rPr>
        <w:t>本课题来源为天津大学新工科毕设项目，将利用知识图谱等相关技术完成预期研究内容。</w:t>
      </w:r>
    </w:p>
    <w:p>
      <w:pPr>
        <w:spacing w:after="0" w:line="73" w:lineRule="exact"/>
        <w:rPr>
          <w:color w:val="auto"/>
          <w:sz w:val="20"/>
          <w:szCs w:val="20"/>
        </w:rPr>
      </w:pPr>
    </w:p>
    <w:p>
      <w:pPr>
        <w:spacing w:after="0" w:line="331" w:lineRule="auto"/>
        <w:ind w:right="120" w:firstLine="480"/>
        <w:jc w:val="both"/>
        <w:rPr>
          <w:color w:val="auto"/>
          <w:sz w:val="20"/>
          <w:szCs w:val="20"/>
        </w:rPr>
      </w:pPr>
      <w:r>
        <w:rPr>
          <w:rFonts w:ascii="宋体" w:hAnsi="宋体" w:eastAsia="宋体" w:cs="宋体"/>
          <w:color w:val="auto"/>
          <w:sz w:val="24"/>
          <w:szCs w:val="24"/>
        </w:rPr>
        <w:t>知识图谱作为一种用图模型来描述知识和对事物之间关联关系进行建模的技术方法，通常由节点和边组成。节点通常是实体，边通常为实体的属性或实体间的关联关系。知识图谱从诞生开始，已经广泛应用于大数据分析、推荐计算、辅助智能问答等领域</w:t>
      </w:r>
      <w:r>
        <w:rPr>
          <w:rFonts w:hint="default" w:ascii="宋体" w:hAnsi="宋体" w:eastAsia="宋体" w:cs="宋体"/>
          <w:color w:val="auto"/>
          <w:sz w:val="24"/>
          <w:szCs w:val="24"/>
          <w:vertAlign w:val="superscript"/>
        </w:rPr>
        <w:t>[1]</w:t>
      </w:r>
      <w:r>
        <w:rPr>
          <w:rFonts w:ascii="宋体" w:hAnsi="宋体" w:eastAsia="宋体" w:cs="宋体"/>
          <w:color w:val="auto"/>
          <w:sz w:val="24"/>
          <w:szCs w:val="24"/>
        </w:rPr>
        <w:t>。近年来，</w:t>
      </w:r>
      <w:r>
        <w:rPr>
          <w:rFonts w:hint="eastAsia" w:ascii="宋体" w:hAnsi="宋体" w:eastAsia="宋体" w:cs="宋体"/>
          <w:color w:val="auto"/>
          <w:sz w:val="24"/>
          <w:szCs w:val="24"/>
          <w:lang w:val="en-US" w:eastAsia="zh-Hans"/>
        </w:rPr>
        <w:t>知识图谱技术在医疗行业</w:t>
      </w:r>
      <w:r>
        <w:rPr>
          <w:rFonts w:hint="default" w:ascii="宋体" w:hAnsi="宋体" w:eastAsia="宋体" w:cs="宋体"/>
          <w:color w:val="auto"/>
          <w:sz w:val="24"/>
          <w:szCs w:val="24"/>
          <w:lang w:eastAsia="zh-Hans"/>
        </w:rPr>
        <w:t>、</w:t>
      </w:r>
      <w:r>
        <w:rPr>
          <w:rFonts w:hint="eastAsia" w:ascii="宋体" w:hAnsi="宋体" w:eastAsia="宋体" w:cs="宋体"/>
          <w:color w:val="auto"/>
          <w:sz w:val="24"/>
          <w:szCs w:val="24"/>
          <w:lang w:val="en-US" w:eastAsia="zh-Hans"/>
        </w:rPr>
        <w:t>烟草行业</w:t>
      </w:r>
      <w:r>
        <w:rPr>
          <w:rFonts w:hint="default" w:ascii="宋体" w:hAnsi="宋体" w:eastAsia="宋体" w:cs="宋体"/>
          <w:color w:val="auto"/>
          <w:sz w:val="24"/>
          <w:szCs w:val="24"/>
          <w:lang w:eastAsia="zh-Hans"/>
        </w:rPr>
        <w:t>、</w:t>
      </w:r>
      <w:r>
        <w:rPr>
          <w:rFonts w:hint="eastAsia" w:ascii="宋体" w:hAnsi="宋体" w:eastAsia="宋体" w:cs="宋体"/>
          <w:color w:val="auto"/>
          <w:sz w:val="24"/>
          <w:szCs w:val="24"/>
          <w:lang w:val="en-US" w:eastAsia="zh-Hans"/>
        </w:rPr>
        <w:t>科研数据方面等均已有相关应用</w:t>
      </w:r>
      <w:r>
        <w:rPr>
          <w:rFonts w:hint="default" w:ascii="宋体" w:hAnsi="宋体" w:eastAsia="宋体" w:cs="宋体"/>
          <w:color w:val="auto"/>
          <w:sz w:val="24"/>
          <w:szCs w:val="24"/>
          <w:vertAlign w:val="superscript"/>
        </w:rPr>
        <w:t>[2][3][4][5]</w:t>
      </w:r>
      <w:r>
        <w:rPr>
          <w:rFonts w:ascii="宋体" w:hAnsi="宋体" w:eastAsia="宋体" w:cs="宋体"/>
          <w:color w:val="auto"/>
          <w:sz w:val="24"/>
          <w:szCs w:val="24"/>
        </w:rPr>
        <w:t>。根据美国</w:t>
      </w:r>
      <w:r>
        <w:rPr>
          <w:rFonts w:hint="eastAsia" w:ascii="宋体" w:hAnsi="宋体" w:eastAsia="宋体" w:cs="宋体"/>
          <w:color w:val="auto"/>
          <w:sz w:val="24"/>
          <w:szCs w:val="24"/>
          <w:lang w:val="en-US" w:eastAsia="zh-Hans"/>
        </w:rPr>
        <w:t>国立卫生研究院</w:t>
      </w:r>
      <w:r>
        <w:rPr>
          <w:rFonts w:hint="default" w:ascii="宋体" w:hAnsi="宋体" w:eastAsia="宋体" w:cs="宋体"/>
          <w:color w:val="auto"/>
          <w:sz w:val="24"/>
          <w:szCs w:val="24"/>
          <w:lang w:eastAsia="zh-Hans"/>
        </w:rPr>
        <w:t>（</w:t>
      </w:r>
      <w:r>
        <w:rPr>
          <w:rFonts w:hint="default" w:ascii="Times New Roman Regular" w:hAnsi="Times New Roman Regular" w:eastAsia="宋体" w:cs="Times New Roman Regular"/>
          <w:color w:val="auto"/>
          <w:sz w:val="24"/>
          <w:szCs w:val="24"/>
          <w:lang w:eastAsia="zh-Hans"/>
        </w:rPr>
        <w:t>NIH）、</w:t>
      </w:r>
      <w:r>
        <w:rPr>
          <w:rFonts w:hint="eastAsia" w:ascii="宋体" w:hAnsi="宋体" w:eastAsia="宋体" w:cs="宋体"/>
          <w:color w:val="auto"/>
          <w:sz w:val="24"/>
          <w:szCs w:val="24"/>
          <w:lang w:val="en-US" w:eastAsia="zh-Hans"/>
        </w:rPr>
        <w:t>美国国家自然科学基金会</w:t>
      </w:r>
      <w:r>
        <w:rPr>
          <w:rFonts w:hint="default" w:ascii="宋体" w:hAnsi="宋体" w:eastAsia="宋体" w:cs="宋体"/>
          <w:color w:val="auto"/>
          <w:sz w:val="24"/>
          <w:szCs w:val="24"/>
          <w:lang w:eastAsia="zh-Hans"/>
        </w:rPr>
        <w:t>（</w:t>
      </w:r>
      <w:r>
        <w:rPr>
          <w:rFonts w:hint="default" w:ascii="Times New Roman Regular" w:hAnsi="Times New Roman Regular" w:eastAsia="宋体" w:cs="Times New Roman Regular"/>
          <w:color w:val="auto"/>
          <w:sz w:val="24"/>
          <w:szCs w:val="24"/>
          <w:lang w:val="en-US" w:eastAsia="zh-Hans"/>
        </w:rPr>
        <w:t>NSF</w:t>
      </w:r>
      <w:r>
        <w:rPr>
          <w:rFonts w:hint="default" w:ascii="宋体" w:hAnsi="宋体" w:eastAsia="宋体" w:cs="宋体"/>
          <w:color w:val="auto"/>
          <w:sz w:val="24"/>
          <w:szCs w:val="24"/>
          <w:lang w:eastAsia="zh-Hans"/>
        </w:rPr>
        <w:t>）、</w:t>
      </w:r>
      <w:r>
        <w:rPr>
          <w:rFonts w:hint="default" w:ascii="Times New Roman Regular" w:hAnsi="Times New Roman Regular" w:eastAsia="宋体" w:cs="Times New Roman Regular"/>
          <w:color w:val="auto"/>
          <w:sz w:val="24"/>
          <w:szCs w:val="24"/>
          <w:lang w:val="en-US" w:eastAsia="zh-Hans"/>
        </w:rPr>
        <w:t>web</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of</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science</w:t>
      </w:r>
      <w:r>
        <w:rPr>
          <w:rFonts w:hint="eastAsia" w:ascii="宋体" w:hAnsi="宋体" w:eastAsia="宋体" w:cs="宋体"/>
          <w:color w:val="auto"/>
          <w:sz w:val="24"/>
          <w:szCs w:val="24"/>
          <w:lang w:val="en-US" w:eastAsia="zh-Hans"/>
        </w:rPr>
        <w:t>论文获取美国科研机构项目数据</w:t>
      </w:r>
      <w:r>
        <w:rPr>
          <w:rFonts w:ascii="宋体" w:hAnsi="宋体" w:eastAsia="宋体" w:cs="宋体"/>
          <w:color w:val="auto"/>
          <w:sz w:val="24"/>
          <w:szCs w:val="24"/>
        </w:rPr>
        <w:t>。</w:t>
      </w:r>
      <w:r>
        <w:rPr>
          <w:rFonts w:hint="eastAsia" w:ascii="宋体" w:hAnsi="宋体" w:eastAsia="宋体" w:cs="宋体"/>
          <w:color w:val="auto"/>
          <w:sz w:val="24"/>
          <w:szCs w:val="24"/>
          <w:lang w:val="en-US" w:eastAsia="zh-Hans"/>
        </w:rPr>
        <w:t>实现</w:t>
      </w:r>
      <w:r>
        <w:rPr>
          <w:rFonts w:ascii="宋体" w:hAnsi="宋体" w:eastAsia="宋体" w:cs="宋体"/>
          <w:color w:val="auto"/>
          <w:sz w:val="24"/>
          <w:szCs w:val="24"/>
        </w:rPr>
        <w:t>一种针对</w:t>
      </w:r>
      <w:r>
        <w:rPr>
          <w:rFonts w:hint="eastAsia" w:ascii="宋体" w:hAnsi="宋体" w:eastAsia="宋体" w:cs="宋体"/>
          <w:color w:val="auto"/>
          <w:sz w:val="24"/>
          <w:szCs w:val="24"/>
          <w:lang w:val="en-US" w:eastAsia="zh-Hans"/>
        </w:rPr>
        <w:t>美国科学研究系统建模及合作模式挖掘建立</w:t>
      </w:r>
      <w:r>
        <w:rPr>
          <w:rFonts w:ascii="宋体" w:hAnsi="宋体" w:eastAsia="宋体" w:cs="宋体"/>
          <w:color w:val="auto"/>
          <w:sz w:val="24"/>
          <w:szCs w:val="24"/>
        </w:rPr>
        <w:t>知识图谱方便相关管理部门进行</w:t>
      </w:r>
      <w:r>
        <w:rPr>
          <w:rFonts w:hint="eastAsia" w:ascii="宋体" w:hAnsi="宋体" w:eastAsia="宋体" w:cs="宋体"/>
          <w:color w:val="auto"/>
          <w:sz w:val="24"/>
          <w:szCs w:val="24"/>
          <w:lang w:val="en-US" w:eastAsia="zh-Hans"/>
        </w:rPr>
        <w:t>科研机构</w:t>
      </w:r>
      <w:r>
        <w:rPr>
          <w:rFonts w:ascii="宋体" w:hAnsi="宋体" w:eastAsia="宋体" w:cs="宋体"/>
          <w:color w:val="auto"/>
          <w:sz w:val="24"/>
          <w:szCs w:val="24"/>
        </w:rPr>
        <w:t>并能够提供专业人员的详细参考资料，进而大大降低管理成本，提高相关部门管理效率</w:t>
      </w:r>
      <w:r>
        <w:rPr>
          <w:rFonts w:hint="default" w:ascii="宋体" w:hAnsi="宋体" w:eastAsia="宋体" w:cs="宋体"/>
          <w:color w:val="auto"/>
          <w:sz w:val="24"/>
          <w:szCs w:val="24"/>
          <w:vertAlign w:val="superscript"/>
        </w:rPr>
        <w:t>[6][7][8]</w:t>
      </w:r>
      <w:r>
        <w:rPr>
          <w:rFonts w:ascii="宋体" w:hAnsi="宋体" w:eastAsia="宋体" w:cs="宋体"/>
          <w:color w:val="auto"/>
          <w:sz w:val="24"/>
          <w:szCs w:val="24"/>
        </w:rPr>
        <w:t>。</w:t>
      </w:r>
    </w:p>
    <w:p>
      <w:pPr>
        <w:spacing w:after="0" w:line="77" w:lineRule="exact"/>
        <w:rPr>
          <w:color w:val="auto"/>
          <w:sz w:val="20"/>
          <w:szCs w:val="20"/>
        </w:rPr>
      </w:pPr>
    </w:p>
    <w:p>
      <w:pPr>
        <w:spacing w:after="0" w:line="319" w:lineRule="auto"/>
        <w:ind w:right="240" w:firstLine="480" w:firstLineChars="200"/>
        <w:jc w:val="both"/>
        <w:rPr>
          <w:color w:val="auto"/>
          <w:sz w:val="20"/>
          <w:szCs w:val="20"/>
        </w:rPr>
      </w:pPr>
      <w:r>
        <w:rPr>
          <w:rFonts w:ascii="宋体" w:hAnsi="宋体" w:eastAsia="宋体" w:cs="宋体"/>
          <w:color w:val="auto"/>
          <w:sz w:val="24"/>
          <w:szCs w:val="24"/>
        </w:rPr>
        <w:t>针对</w:t>
      </w:r>
      <w:r>
        <w:rPr>
          <w:rFonts w:hint="eastAsia" w:ascii="宋体" w:hAnsi="宋体" w:eastAsia="宋体" w:cs="宋体"/>
          <w:color w:val="auto"/>
          <w:sz w:val="24"/>
          <w:szCs w:val="24"/>
          <w:lang w:val="en-US" w:eastAsia="zh-Hans"/>
        </w:rPr>
        <w:t>美国科研机构项目数据构建美国科研机构知识图谱</w:t>
      </w:r>
      <w:r>
        <w:rPr>
          <w:rFonts w:ascii="宋体" w:hAnsi="宋体" w:eastAsia="宋体" w:cs="宋体"/>
          <w:color w:val="auto"/>
          <w:sz w:val="24"/>
          <w:szCs w:val="24"/>
        </w:rPr>
        <w:t xml:space="preserve">。为此，课题将基于 </w:t>
      </w:r>
      <w:r>
        <w:rPr>
          <w:rFonts w:ascii="Times New Roman" w:hAnsi="Times New Roman" w:eastAsia="Times New Roman" w:cs="Times New Roman"/>
          <w:color w:val="auto"/>
          <w:sz w:val="24"/>
          <w:szCs w:val="24"/>
        </w:rPr>
        <w:t>Media Wiki</w:t>
      </w:r>
      <w:r>
        <w:rPr>
          <w:rFonts w:ascii="宋体" w:hAnsi="宋体" w:eastAsia="宋体" w:cs="宋体"/>
          <w:color w:val="auto"/>
          <w:sz w:val="24"/>
          <w:szCs w:val="24"/>
        </w:rPr>
        <w:t xml:space="preserve"> 等开发工具构建一种</w:t>
      </w:r>
      <w:r>
        <w:rPr>
          <w:rFonts w:hint="eastAsia" w:ascii="宋体" w:hAnsi="宋体" w:eastAsia="宋体" w:cs="宋体"/>
          <w:color w:val="auto"/>
          <w:sz w:val="24"/>
          <w:szCs w:val="24"/>
          <w:lang w:val="en-US" w:eastAsia="zh-Hans"/>
        </w:rPr>
        <w:t>美国科学研究系统建模与合作模式挖掘</w:t>
      </w:r>
      <w:r>
        <w:rPr>
          <w:rFonts w:ascii="宋体" w:hAnsi="宋体" w:eastAsia="宋体" w:cs="宋体"/>
          <w:color w:val="auto"/>
          <w:sz w:val="24"/>
          <w:szCs w:val="24"/>
        </w:rPr>
        <w:t>知识图谱的可视化系统，解决在该领域的迫切需求，具有现实意义和应用推广价值。</w:t>
      </w:r>
    </w:p>
    <w:p>
      <w:pPr>
        <w:spacing w:after="0" w:line="21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2</w:t>
      </w:r>
      <w:r>
        <w:rPr>
          <w:rFonts w:ascii="宋体" w:hAnsi="宋体" w:eastAsia="宋体" w:cs="宋体"/>
          <w:color w:val="auto"/>
          <w:sz w:val="24"/>
          <w:szCs w:val="24"/>
        </w:rPr>
        <w:t>、研究条件</w:t>
      </w:r>
    </w:p>
    <w:p>
      <w:pPr>
        <w:spacing w:after="0" w:line="134" w:lineRule="exact"/>
        <w:rPr>
          <w:color w:val="auto"/>
          <w:sz w:val="20"/>
          <w:szCs w:val="20"/>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auto"/>
        <w:ind w:left="0" w:right="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目前国内外关于知识图谱的构建理论和方法已经趋于成熟，</w:t>
      </w:r>
      <w:r>
        <w:rPr>
          <w:rFonts w:hint="eastAsia" w:ascii="宋体" w:hAnsi="宋体" w:eastAsia="宋体" w:cs="宋体"/>
          <w:color w:val="auto"/>
          <w:sz w:val="24"/>
          <w:szCs w:val="24"/>
          <w:lang w:val="en-US" w:eastAsia="zh-Hans"/>
        </w:rPr>
        <w:t>美</w:t>
      </w:r>
      <w:r>
        <w:rPr>
          <w:rFonts w:hint="eastAsia" w:ascii="宋体" w:hAnsi="宋体" w:eastAsia="宋体" w:cs="宋体"/>
          <w:color w:val="auto"/>
          <w:sz w:val="24"/>
          <w:szCs w:val="24"/>
        </w:rPr>
        <w:t>国</w:t>
      </w:r>
      <w:r>
        <w:rPr>
          <w:rFonts w:hint="eastAsia" w:ascii="宋体" w:hAnsi="宋体" w:eastAsia="宋体" w:cs="宋体"/>
          <w:color w:val="auto"/>
          <w:sz w:val="24"/>
          <w:szCs w:val="24"/>
          <w:lang w:val="en-US" w:eastAsia="zh-Hans"/>
        </w:rPr>
        <w:t>相关网站</w:t>
      </w:r>
      <w:r>
        <w:rPr>
          <w:rFonts w:hint="eastAsia" w:ascii="宋体" w:hAnsi="宋体" w:eastAsia="宋体" w:cs="宋体"/>
          <w:color w:val="auto"/>
          <w:sz w:val="24"/>
          <w:szCs w:val="24"/>
        </w:rPr>
        <w:t>数据库可获取大量相关文献以供参考。与此同时，对于</w:t>
      </w:r>
      <w:r>
        <w:rPr>
          <w:rFonts w:hint="eastAsia" w:ascii="宋体" w:hAnsi="宋体" w:eastAsia="宋体" w:cs="宋体"/>
          <w:color w:val="auto"/>
          <w:sz w:val="24"/>
          <w:szCs w:val="24"/>
          <w:lang w:val="en-US" w:eastAsia="zh-Hans"/>
        </w:rPr>
        <w:t>当前美国科研机构的项目数据</w:t>
      </w:r>
      <w:r>
        <w:rPr>
          <w:rFonts w:hint="eastAsia" w:ascii="宋体" w:hAnsi="宋体" w:eastAsia="宋体" w:cs="宋体"/>
          <w:color w:val="auto"/>
          <w:sz w:val="24"/>
          <w:szCs w:val="24"/>
          <w:lang w:eastAsia="zh-Hans"/>
        </w:rPr>
        <w:t>，</w:t>
      </w:r>
      <w:r>
        <w:rPr>
          <w:rFonts w:hint="eastAsia" w:ascii="宋体" w:hAnsi="宋体" w:eastAsia="宋体" w:cs="宋体"/>
          <w:color w:val="auto"/>
          <w:sz w:val="24"/>
          <w:szCs w:val="24"/>
        </w:rPr>
        <w:t>有美国</w:t>
      </w:r>
      <w:r>
        <w:rPr>
          <w:rFonts w:hint="eastAsia" w:ascii="宋体" w:hAnsi="宋体" w:eastAsia="宋体" w:cs="宋体"/>
          <w:color w:val="auto"/>
          <w:sz w:val="24"/>
          <w:szCs w:val="24"/>
          <w:lang w:val="en-US" w:eastAsia="zh-Hans"/>
        </w:rPr>
        <w:t>国立卫生研究院</w:t>
      </w:r>
      <w:r>
        <w:rPr>
          <w:rFonts w:hint="eastAsia" w:ascii="宋体" w:hAnsi="宋体" w:eastAsia="宋体" w:cs="宋体"/>
          <w:color w:val="auto"/>
          <w:sz w:val="24"/>
          <w:szCs w:val="24"/>
          <w:lang w:eastAsia="zh-Hans"/>
        </w:rPr>
        <w:t>（</w:t>
      </w:r>
      <w:r>
        <w:rPr>
          <w:rFonts w:hint="default" w:ascii="Times New Roman Regular" w:hAnsi="Times New Roman Regular" w:eastAsia="宋体" w:cs="Times New Roman Regular"/>
          <w:color w:val="auto"/>
          <w:sz w:val="24"/>
          <w:szCs w:val="24"/>
          <w:lang w:eastAsia="zh-Hans"/>
        </w:rPr>
        <w:t>NIH</w:t>
      </w:r>
      <w:r>
        <w:rPr>
          <w:rFonts w:hint="eastAsia" w:ascii="宋体" w:hAnsi="宋体" w:eastAsia="宋体" w:cs="宋体"/>
          <w:color w:val="auto"/>
          <w:sz w:val="24"/>
          <w:szCs w:val="24"/>
          <w:lang w:eastAsia="zh-Hans"/>
        </w:rPr>
        <w:t>）、</w:t>
      </w:r>
      <w:r>
        <w:rPr>
          <w:rFonts w:hint="eastAsia" w:ascii="宋体" w:hAnsi="宋体" w:eastAsia="宋体" w:cs="宋体"/>
          <w:color w:val="auto"/>
          <w:sz w:val="24"/>
          <w:szCs w:val="24"/>
          <w:lang w:val="en-US" w:eastAsia="zh-Hans"/>
        </w:rPr>
        <w:t>美国国家自然科学基金会</w:t>
      </w:r>
      <w:r>
        <w:rPr>
          <w:rFonts w:hint="eastAsia" w:ascii="宋体" w:hAnsi="宋体" w:eastAsia="宋体" w:cs="宋体"/>
          <w:color w:val="auto"/>
          <w:sz w:val="24"/>
          <w:szCs w:val="24"/>
          <w:lang w:eastAsia="zh-Hans"/>
        </w:rPr>
        <w:t>（</w:t>
      </w:r>
      <w:r>
        <w:rPr>
          <w:rFonts w:hint="default" w:ascii="Times New Roman Regular" w:hAnsi="Times New Roman Regular" w:eastAsia="宋体" w:cs="Times New Roman Regular"/>
          <w:color w:val="auto"/>
          <w:sz w:val="24"/>
          <w:szCs w:val="24"/>
          <w:lang w:val="en-US" w:eastAsia="zh-Hans"/>
        </w:rPr>
        <w:t>NSF</w:t>
      </w:r>
      <w:r>
        <w:rPr>
          <w:rFonts w:hint="eastAsia" w:ascii="宋体" w:hAnsi="宋体" w:eastAsia="宋体" w:cs="宋体"/>
          <w:color w:val="auto"/>
          <w:sz w:val="24"/>
          <w:szCs w:val="24"/>
          <w:lang w:eastAsia="zh-Hans"/>
        </w:rPr>
        <w:t>）</w:t>
      </w:r>
      <w:r>
        <w:rPr>
          <w:rFonts w:hint="eastAsia" w:ascii="宋体" w:hAnsi="宋体" w:eastAsia="宋体" w:cs="宋体"/>
          <w:color w:val="auto"/>
          <w:sz w:val="24"/>
          <w:szCs w:val="24"/>
        </w:rPr>
        <w:t xml:space="preserve"> 的</w:t>
      </w:r>
      <w:r>
        <w:rPr>
          <w:rFonts w:hint="eastAsia" w:ascii="宋体" w:hAnsi="宋体" w:eastAsia="宋体" w:cs="宋体"/>
          <w:color w:val="auto"/>
          <w:sz w:val="24"/>
          <w:szCs w:val="24"/>
          <w:lang w:val="en-US" w:eastAsia="zh-Hans"/>
        </w:rPr>
        <w:t>科研机构</w:t>
      </w:r>
      <w:r>
        <w:rPr>
          <w:rFonts w:hint="eastAsia" w:ascii="宋体" w:hAnsi="宋体" w:eastAsia="宋体" w:cs="宋体"/>
          <w:color w:val="auto"/>
          <w:sz w:val="24"/>
          <w:szCs w:val="24"/>
        </w:rPr>
        <w:t>开源大数据，</w:t>
      </w:r>
      <w:r>
        <w:rPr>
          <w:rFonts w:hint="eastAsia" w:ascii="宋体" w:hAnsi="宋体" w:eastAsia="宋体" w:cs="宋体"/>
          <w:color w:val="auto"/>
          <w:sz w:val="24"/>
          <w:szCs w:val="24"/>
          <w:lang w:val="en-US" w:eastAsia="zh-Hans"/>
        </w:rPr>
        <w:t>同时还可参考</w:t>
      </w:r>
      <w:r>
        <w:rPr>
          <w:rFonts w:hint="default" w:ascii="Times New Roman Regular" w:hAnsi="Times New Roman Regular" w:eastAsia="宋体" w:cs="Times New Roman Regular"/>
          <w:color w:val="auto"/>
          <w:sz w:val="24"/>
          <w:szCs w:val="24"/>
          <w:lang w:val="en-US" w:eastAsia="zh-Hans"/>
        </w:rPr>
        <w:t>web</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of</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science</w:t>
      </w:r>
      <w:r>
        <w:rPr>
          <w:rFonts w:hint="eastAsia" w:ascii="宋体" w:hAnsi="宋体" w:eastAsia="宋体" w:cs="宋体"/>
          <w:color w:val="auto"/>
          <w:sz w:val="24"/>
          <w:szCs w:val="24"/>
          <w:lang w:val="en-US" w:eastAsia="zh-Hans"/>
        </w:rPr>
        <w:t>中相关论文数据进行参考</w:t>
      </w:r>
      <w:r>
        <w:rPr>
          <w:rFonts w:hint="eastAsia" w:ascii="宋体" w:hAnsi="宋体" w:eastAsia="宋体" w:cs="宋体"/>
          <w:color w:val="auto"/>
          <w:sz w:val="24"/>
          <w:szCs w:val="24"/>
        </w:rPr>
        <w:t>。近两年来，随着社会各界对</w:t>
      </w:r>
      <w:r>
        <w:rPr>
          <w:rFonts w:hint="eastAsia" w:ascii="宋体" w:hAnsi="宋体" w:eastAsia="宋体" w:cs="宋体"/>
          <w:color w:val="auto"/>
          <w:sz w:val="24"/>
          <w:szCs w:val="24"/>
          <w:lang w:val="en-US" w:eastAsia="zh-Hans"/>
        </w:rPr>
        <w:t>科研机构项目</w:t>
      </w:r>
      <w:r>
        <w:rPr>
          <w:rFonts w:hint="eastAsia" w:ascii="宋体" w:hAnsi="宋体" w:eastAsia="宋体" w:cs="宋体"/>
          <w:color w:val="auto"/>
          <w:sz w:val="24"/>
          <w:szCs w:val="24"/>
        </w:rPr>
        <w:t>的持续关注，使得该领域的</w:t>
      </w:r>
      <w:r>
        <w:rPr>
          <w:rFonts w:hint="eastAsia" w:ascii="宋体" w:hAnsi="宋体" w:eastAsia="宋体" w:cs="宋体"/>
          <w:color w:val="auto"/>
          <w:sz w:val="24"/>
          <w:szCs w:val="24"/>
          <w:lang w:val="en-US" w:eastAsia="zh-Hans"/>
        </w:rPr>
        <w:t>相关</w:t>
      </w:r>
      <w:r>
        <w:rPr>
          <w:rFonts w:hint="eastAsia" w:ascii="宋体" w:hAnsi="宋体" w:eastAsia="宋体" w:cs="宋体"/>
          <w:color w:val="auto"/>
          <w:sz w:val="24"/>
          <w:szCs w:val="24"/>
        </w:rPr>
        <w:t>信息比以往更容易获取，其中包括美国</w:t>
      </w:r>
      <w:r>
        <w:rPr>
          <w:rFonts w:hint="eastAsia" w:ascii="宋体" w:hAnsi="宋体" w:eastAsia="宋体" w:cs="宋体"/>
          <w:color w:val="auto"/>
          <w:sz w:val="24"/>
          <w:szCs w:val="24"/>
          <w:lang w:val="en-US" w:eastAsia="zh-Hans"/>
        </w:rPr>
        <w:t>国立卫生研究院</w:t>
      </w:r>
      <w:r>
        <w:rPr>
          <w:rFonts w:hint="default" w:ascii="Times New Roman Regular" w:hAnsi="Times New Roman Regular" w:eastAsia="宋体" w:cs="Times New Roman Regular"/>
          <w:color w:val="auto"/>
          <w:sz w:val="24"/>
          <w:szCs w:val="24"/>
          <w:lang w:val="en-US" w:eastAsia="zh-Hans"/>
        </w:rPr>
        <w:t>NIH</w:t>
      </w:r>
      <w:r>
        <w:rPr>
          <w:rFonts w:hint="default" w:ascii="Times New Roman Regular" w:hAnsi="Times New Roman Regular" w:eastAsia="宋体" w:cs="Times New Roman Regular"/>
          <w:color w:val="auto"/>
          <w:sz w:val="24"/>
          <w:szCs w:val="24"/>
        </w:rPr>
        <w:t>(https://grants.nih.gov/funding/searchguide/index.html#/)</w:t>
      </w:r>
      <w:r>
        <w:rPr>
          <w:rFonts w:hint="eastAsia" w:ascii="宋体" w:hAnsi="宋体" w:eastAsia="宋体" w:cs="宋体"/>
          <w:color w:val="auto"/>
          <w:sz w:val="24"/>
          <w:szCs w:val="24"/>
        </w:rPr>
        <w:t xml:space="preserve"> 、</w:t>
      </w:r>
      <w:r>
        <w:rPr>
          <w:rFonts w:hint="eastAsia" w:ascii="宋体" w:hAnsi="宋体" w:eastAsia="宋体" w:cs="宋体"/>
          <w:kern w:val="0"/>
          <w:sz w:val="24"/>
          <w:szCs w:val="24"/>
          <w:lang w:val="en-US" w:eastAsia="zh-CN" w:bidi="ar"/>
        </w:rPr>
        <w:t>美国国家自然科学基金</w:t>
      </w:r>
      <w:r>
        <w:rPr>
          <w:rFonts w:hint="eastAsia" w:ascii="宋体" w:hAnsi="宋体" w:eastAsia="宋体" w:cs="宋体"/>
          <w:kern w:val="0"/>
          <w:sz w:val="24"/>
          <w:szCs w:val="24"/>
          <w:lang w:val="en-US" w:eastAsia="zh-Hans" w:bidi="ar"/>
        </w:rPr>
        <w:t>会</w:t>
      </w:r>
      <w:r>
        <w:rPr>
          <w:rFonts w:hint="default" w:ascii="Times New Roman Regular" w:hAnsi="Times New Roman Regular" w:eastAsia="宋体" w:cs="Times New Roman Regular"/>
          <w:kern w:val="0"/>
          <w:sz w:val="24"/>
          <w:szCs w:val="24"/>
          <w:lang w:val="en-US" w:eastAsia="zh-Hans" w:bidi="ar"/>
        </w:rPr>
        <w:t>NSF</w:t>
      </w:r>
      <w:r>
        <w:rPr>
          <w:rFonts w:hint="default" w:ascii="Times New Roman Regular" w:hAnsi="Times New Roman Regular" w:eastAsia="宋体" w:cs="Times New Roman Regular"/>
          <w:color w:val="auto"/>
          <w:sz w:val="24"/>
          <w:szCs w:val="24"/>
        </w:rPr>
        <w:t>(https://dellweb.bfa.nsf.gov/AwdLst2/default.asp)、</w:t>
      </w:r>
      <w:r>
        <w:rPr>
          <w:rFonts w:hint="default" w:ascii="Times New Roman Regular" w:hAnsi="Times New Roman Regular" w:eastAsia="宋体" w:cs="Times New Roman Regular"/>
          <w:color w:val="auto"/>
          <w:sz w:val="24"/>
          <w:szCs w:val="24"/>
          <w:lang w:val="en-US" w:eastAsia="zh-Hans"/>
        </w:rPr>
        <w:t>web</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of</w:t>
      </w:r>
      <w:r>
        <w:rPr>
          <w:rFonts w:hint="default" w:ascii="Times New Roman Regular" w:hAnsi="Times New Roman Regular" w:eastAsia="宋体" w:cs="Times New Roman Regular"/>
          <w:color w:val="auto"/>
          <w:sz w:val="24"/>
          <w:szCs w:val="24"/>
          <w:lang w:eastAsia="zh-Hans"/>
        </w:rPr>
        <w:t xml:space="preserve"> </w:t>
      </w:r>
      <w:r>
        <w:rPr>
          <w:rFonts w:hint="default" w:ascii="Times New Roman Regular" w:hAnsi="Times New Roman Regular" w:eastAsia="宋体" w:cs="Times New Roman Regular"/>
          <w:color w:val="auto"/>
          <w:sz w:val="24"/>
          <w:szCs w:val="24"/>
          <w:lang w:val="en-US" w:eastAsia="zh-Hans"/>
        </w:rPr>
        <w:t>science</w:t>
      </w:r>
      <w:r>
        <w:rPr>
          <w:rFonts w:hint="default" w:ascii="Times New Roman Regular" w:hAnsi="Times New Roman Regular" w:eastAsia="宋体" w:cs="Times New Roman Regular"/>
          <w:color w:val="auto"/>
          <w:sz w:val="24"/>
          <w:szCs w:val="24"/>
        </w:rPr>
        <w:t xml:space="preserve"> (https://hfbicd85ae6022a1f4d78s6ob6v60q66u66xkffiac.eds.tju.edu.cn/wos/alldb/basic-search)</w:t>
      </w:r>
      <w:r>
        <w:rPr>
          <w:rFonts w:hint="eastAsia" w:ascii="宋体" w:hAnsi="宋体" w:eastAsia="宋体" w:cs="宋体"/>
          <w:color w:val="auto"/>
          <w:sz w:val="24"/>
          <w:szCs w:val="24"/>
        </w:rPr>
        <w:t>、万方</w:t>
      </w:r>
      <w:r>
        <w:rPr>
          <w:rFonts w:hint="default" w:ascii="Times New Roman Regular" w:hAnsi="Times New Roman Regular" w:eastAsia="宋体" w:cs="Times New Roman Regular"/>
          <w:color w:val="auto"/>
          <w:sz w:val="24"/>
          <w:szCs w:val="24"/>
        </w:rPr>
        <w:t>(https://trend.wanfangdata.com.cn/)</w:t>
      </w:r>
      <w:r>
        <w:rPr>
          <w:rFonts w:hint="eastAsia" w:ascii="宋体" w:hAnsi="宋体" w:eastAsia="宋体" w:cs="宋体"/>
          <w:color w:val="auto"/>
          <w:sz w:val="24"/>
          <w:szCs w:val="24"/>
        </w:rPr>
        <w:t>、知网</w:t>
      </w:r>
      <w:r>
        <w:rPr>
          <w:rFonts w:hint="default" w:ascii="Times New Roman Regular" w:hAnsi="Times New Roman Regular" w:eastAsia="宋体" w:cs="Times New Roman Regular"/>
          <w:color w:val="auto"/>
          <w:sz w:val="24"/>
          <w:szCs w:val="24"/>
        </w:rPr>
        <w:t>（https://www.cnki.net）</w:t>
      </w:r>
      <w:r>
        <w:rPr>
          <w:rFonts w:hint="eastAsia" w:ascii="宋体" w:hAnsi="宋体" w:eastAsia="宋体" w:cs="宋体"/>
          <w:color w:val="auto"/>
          <w:sz w:val="24"/>
          <w:szCs w:val="24"/>
        </w:rPr>
        <w:t>等开源数据资源网站。在研究能力上，课题指导教师对相关理论模型和方法具有研究基础，指导经验丰富。学生已具备一定的图数据库编写能力、文本语义网络分析能力、</w:t>
      </w:r>
      <w:r>
        <w:rPr>
          <w:rFonts w:hint="eastAsia" w:ascii="宋体" w:hAnsi="宋体" w:eastAsia="宋体" w:cs="宋体"/>
          <w:color w:val="auto"/>
          <w:sz w:val="24"/>
          <w:szCs w:val="24"/>
          <w:lang w:val="en-US" w:eastAsia="zh-Hans"/>
        </w:rPr>
        <w:t>编写爬虫能力与</w:t>
      </w:r>
      <w:r>
        <w:rPr>
          <w:rFonts w:hint="eastAsia" w:ascii="宋体" w:hAnsi="宋体" w:eastAsia="宋体" w:cs="宋体"/>
          <w:color w:val="auto"/>
          <w:sz w:val="24"/>
          <w:szCs w:val="24"/>
        </w:rPr>
        <w:t xml:space="preserve"> </w:t>
      </w:r>
      <w:r>
        <w:rPr>
          <w:rFonts w:hint="default" w:ascii="Times New Roman Regular" w:hAnsi="Times New Roman Regular" w:eastAsia="宋体" w:cs="Times New Roman Regular"/>
          <w:color w:val="auto"/>
          <w:sz w:val="24"/>
          <w:szCs w:val="24"/>
        </w:rPr>
        <w:t xml:space="preserve">Media Wiki </w:t>
      </w:r>
      <w:r>
        <w:rPr>
          <w:rFonts w:hint="eastAsia" w:ascii="宋体" w:hAnsi="宋体" w:eastAsia="宋体" w:cs="宋体"/>
          <w:color w:val="auto"/>
          <w:sz w:val="24"/>
          <w:szCs w:val="24"/>
        </w:rPr>
        <w:t>的基本操作。</w:t>
      </w:r>
    </w:p>
    <w:p>
      <w:pPr>
        <w:spacing w:after="0" w:line="200" w:lineRule="exact"/>
        <w:rPr>
          <w:color w:val="auto"/>
          <w:sz w:val="20"/>
          <w:szCs w:val="20"/>
        </w:rPr>
      </w:pPr>
    </w:p>
    <w:p>
      <w:pPr>
        <w:spacing w:after="0" w:line="289" w:lineRule="exact"/>
        <w:rPr>
          <w:color w:val="auto"/>
          <w:sz w:val="20"/>
          <w:szCs w:val="20"/>
        </w:rPr>
      </w:pPr>
    </w:p>
    <w:p>
      <w:pPr>
        <w:numPr>
          <w:ilvl w:val="0"/>
          <w:numId w:val="1"/>
        </w:numPr>
        <w:spacing w:after="0"/>
        <w:rPr>
          <w:rFonts w:ascii="宋体" w:hAnsi="宋体" w:eastAsia="宋体" w:cs="宋体"/>
          <w:color w:val="auto"/>
          <w:sz w:val="24"/>
          <w:szCs w:val="24"/>
        </w:rPr>
      </w:pPr>
      <w:r>
        <w:rPr>
          <w:rFonts w:ascii="宋体" w:hAnsi="宋体" w:eastAsia="宋体" w:cs="宋体"/>
          <w:color w:val="auto"/>
          <w:sz w:val="24"/>
          <w:szCs w:val="24"/>
        </w:rPr>
        <w:t>应用环境</w:t>
      </w:r>
    </w:p>
    <w:p>
      <w:pPr>
        <w:numPr>
          <w:ilvl w:val="0"/>
          <w:numId w:val="0"/>
        </w:numPr>
        <w:spacing w:after="0"/>
        <w:jc w:val="center"/>
        <w:rPr>
          <w:color w:val="auto"/>
          <w:sz w:val="20"/>
          <w:szCs w:val="20"/>
        </w:rPr>
      </w:pPr>
      <w:r>
        <w:rPr>
          <w:rFonts w:ascii="Times New Roman" w:hAnsi="Times New Roman" w:eastAsia="Times New Roman" w:cs="Times New Roman"/>
          <w:color w:val="auto"/>
          <w:sz w:val="18"/>
          <w:szCs w:val="18"/>
        </w:rPr>
        <w:t>A2</w:t>
      </w:r>
    </w:p>
    <w:p>
      <w:pPr>
        <w:sectPr>
          <w:pgSz w:w="11900" w:h="16838"/>
          <w:pgMar w:top="1440" w:right="1560" w:bottom="716" w:left="1800" w:header="0" w:footer="0" w:gutter="0"/>
          <w:cols w:equalWidth="0" w:num="1">
            <w:col w:w="8540"/>
          </w:cols>
        </w:sectPr>
      </w:pPr>
    </w:p>
    <w:p>
      <w:pPr>
        <w:keepNext w:val="0"/>
        <w:keepLines w:val="0"/>
        <w:pageBreakBefore w:val="0"/>
        <w:widowControl/>
        <w:kinsoku/>
        <w:wordWrap/>
        <w:overflowPunct/>
        <w:topLinePunct w:val="0"/>
        <w:autoSpaceDE/>
        <w:autoSpaceDN/>
        <w:bidi w:val="0"/>
        <w:adjustRightInd/>
        <w:snapToGrid/>
        <w:spacing w:after="0" w:line="320" w:lineRule="auto"/>
        <w:ind w:right="20" w:firstLine="480"/>
        <w:jc w:val="both"/>
        <w:textAlignment w:val="auto"/>
        <w:rPr>
          <w:rFonts w:hint="default" w:asciiTheme="minorEastAsia" w:hAnsiTheme="minorEastAsia" w:cstheme="minorEastAsia"/>
          <w:color w:val="auto"/>
          <w:sz w:val="23"/>
          <w:szCs w:val="23"/>
        </w:rPr>
      </w:pPr>
      <w:bookmarkStart w:id="2" w:name="page3"/>
      <w:bookmarkEnd w:id="2"/>
      <w:r>
        <w:rPr>
          <w:rFonts w:hint="eastAsia" w:asciiTheme="minorEastAsia" w:hAnsiTheme="minorEastAsia" w:eastAsiaTheme="minorEastAsia" w:cstheme="minorEastAsia"/>
          <w:color w:val="auto"/>
          <w:sz w:val="23"/>
          <w:szCs w:val="23"/>
        </w:rPr>
        <w:t>美国的科学技术一直位于世界前列，人类今天使用的很多先进技术，其发明都源于美国。经过多年的积累和多项计划、改革的实施，美国的科技水平得到了突飞猛进的发展，在火箭技术、武器研究、材料科学、医学、生物工程、计算机等许多领域都处于世界领先地位。在科技水平发达的美国，各学科方向的研究机构数量繁多，主要可分为四种类型：政府科研机构、高等院校、工业界和其他非营利机构</w:t>
      </w:r>
      <w:r>
        <w:rPr>
          <w:rFonts w:hint="default" w:asciiTheme="minorEastAsia" w:hAnsiTheme="minorEastAsia" w:cstheme="minorEastAsia"/>
          <w:color w:val="auto"/>
          <w:sz w:val="23"/>
          <w:szCs w:val="23"/>
          <w:vertAlign w:val="superscript"/>
        </w:rPr>
        <w:t>[9][10]</w:t>
      </w:r>
      <w:r>
        <w:rPr>
          <w:rFonts w:hint="eastAsia" w:asciiTheme="minorEastAsia" w:hAnsiTheme="minorEastAsia" w:eastAsiaTheme="minorEastAsia" w:cstheme="minorEastAsia"/>
          <w:color w:val="auto"/>
          <w:sz w:val="23"/>
          <w:szCs w:val="23"/>
        </w:rPr>
        <w:t>。</w:t>
      </w:r>
      <w:r>
        <w:rPr>
          <w:rFonts w:hint="default" w:asciiTheme="minorEastAsia" w:hAnsiTheme="minorEastAsia" w:cstheme="minorEastAsia"/>
          <w:color w:val="auto"/>
          <w:sz w:val="23"/>
          <w:szCs w:val="23"/>
        </w:rPr>
        <w:t xml:space="preserve">        </w:t>
      </w:r>
    </w:p>
    <w:p>
      <w:pPr>
        <w:keepNext w:val="0"/>
        <w:keepLines w:val="0"/>
        <w:pageBreakBefore w:val="0"/>
        <w:widowControl/>
        <w:kinsoku/>
        <w:wordWrap/>
        <w:overflowPunct/>
        <w:topLinePunct w:val="0"/>
        <w:autoSpaceDE/>
        <w:autoSpaceDN/>
        <w:bidi w:val="0"/>
        <w:adjustRightInd/>
        <w:snapToGrid/>
        <w:spacing w:after="0" w:line="320" w:lineRule="auto"/>
        <w:ind w:right="23" w:firstLine="482"/>
        <w:jc w:val="both"/>
        <w:textAlignment w:val="auto"/>
        <w:rPr>
          <w:color w:val="auto"/>
          <w:sz w:val="20"/>
          <w:szCs w:val="20"/>
        </w:rPr>
      </w:pPr>
      <w:r>
        <w:rPr>
          <w:rFonts w:ascii="宋体" w:hAnsi="宋体" w:eastAsia="宋体" w:cs="宋体"/>
          <w:color w:val="auto"/>
          <w:sz w:val="23"/>
          <w:szCs w:val="23"/>
        </w:rPr>
        <w:t>本课题的研究成果不仅能够在一定程度上解决</w:t>
      </w:r>
      <w:r>
        <w:rPr>
          <w:rFonts w:hint="eastAsia" w:ascii="宋体" w:hAnsi="宋体" w:eastAsia="宋体" w:cs="宋体"/>
          <w:color w:val="auto"/>
          <w:sz w:val="23"/>
          <w:szCs w:val="23"/>
          <w:lang w:val="en-US" w:eastAsia="zh-Hans"/>
        </w:rPr>
        <w:t>美国科研项目</w:t>
      </w:r>
      <w:r>
        <w:rPr>
          <w:rFonts w:ascii="宋体" w:hAnsi="宋体" w:eastAsia="宋体" w:cs="宋体"/>
          <w:color w:val="auto"/>
          <w:sz w:val="23"/>
          <w:szCs w:val="23"/>
        </w:rPr>
        <w:t>知识图谱的匮乏问题，还能借助语义网络分析、实体关系抽取等理论技术提供对</w:t>
      </w:r>
      <w:r>
        <w:rPr>
          <w:rFonts w:hint="eastAsia" w:ascii="宋体" w:hAnsi="宋体" w:eastAsia="宋体" w:cs="宋体"/>
          <w:color w:val="auto"/>
          <w:sz w:val="23"/>
          <w:szCs w:val="23"/>
          <w:lang w:val="en-US" w:eastAsia="zh-Hans"/>
        </w:rPr>
        <w:t>美国科研项目的</w:t>
      </w:r>
      <w:r>
        <w:rPr>
          <w:rFonts w:ascii="宋体" w:hAnsi="宋体" w:eastAsia="宋体" w:cs="宋体"/>
          <w:color w:val="auto"/>
          <w:sz w:val="23"/>
          <w:szCs w:val="23"/>
        </w:rPr>
        <w:t>可视化功能，进而为</w:t>
      </w:r>
      <w:r>
        <w:rPr>
          <w:rFonts w:hint="eastAsia" w:ascii="宋体" w:hAnsi="宋体" w:eastAsia="宋体" w:cs="宋体"/>
          <w:color w:val="auto"/>
          <w:sz w:val="23"/>
          <w:szCs w:val="23"/>
          <w:lang w:val="en-US" w:eastAsia="zh-Hans"/>
        </w:rPr>
        <w:t>相关科研机构</w:t>
      </w:r>
      <w:r>
        <w:rPr>
          <w:rFonts w:ascii="宋体" w:hAnsi="宋体" w:eastAsia="宋体" w:cs="宋体"/>
          <w:color w:val="auto"/>
          <w:sz w:val="23"/>
          <w:szCs w:val="23"/>
        </w:rPr>
        <w:t>管理部门及时处置提供科学的</w:t>
      </w:r>
      <w:r>
        <w:rPr>
          <w:rFonts w:hint="eastAsia" w:ascii="宋体" w:hAnsi="宋体" w:eastAsia="宋体" w:cs="宋体"/>
          <w:color w:val="auto"/>
          <w:sz w:val="23"/>
          <w:szCs w:val="23"/>
          <w:lang w:val="en-US" w:eastAsia="zh-Hans"/>
        </w:rPr>
        <w:t>科研机构项目</w:t>
      </w:r>
      <w:r>
        <w:rPr>
          <w:rFonts w:ascii="宋体" w:hAnsi="宋体" w:eastAsia="宋体" w:cs="宋体"/>
          <w:color w:val="auto"/>
          <w:sz w:val="23"/>
          <w:szCs w:val="23"/>
        </w:rPr>
        <w:t>图谱参考，进而提高决策效率与准确率，降低人力、物力和财力的消耗。此外，本研究成果还可实际应用于万</w:t>
      </w:r>
      <w:r>
        <w:rPr>
          <w:rFonts w:ascii="宋体" w:hAnsi="宋体" w:eastAsia="宋体" w:cs="宋体"/>
          <w:color w:val="auto"/>
          <w:sz w:val="24"/>
          <w:szCs w:val="24"/>
        </w:rPr>
        <w:t>方数据、</w:t>
      </w:r>
      <w:r>
        <w:rPr>
          <w:rFonts w:ascii="Times New Roman" w:hAnsi="Times New Roman" w:eastAsia="Times New Roman" w:cs="Times New Roman"/>
          <w:color w:val="auto"/>
          <w:sz w:val="24"/>
          <w:szCs w:val="24"/>
        </w:rPr>
        <w:t>Media Wiki</w:t>
      </w:r>
      <w:r>
        <w:rPr>
          <w:rFonts w:ascii="宋体" w:hAnsi="宋体" w:eastAsia="宋体" w:cs="宋体"/>
          <w:color w:val="auto"/>
          <w:sz w:val="24"/>
          <w:szCs w:val="24"/>
        </w:rPr>
        <w:t xml:space="preserve"> 等知识图谱网站，为其提供更加清晰完整的</w:t>
      </w:r>
      <w:r>
        <w:rPr>
          <w:rFonts w:hint="eastAsia" w:ascii="宋体" w:hAnsi="宋体" w:eastAsia="宋体" w:cs="宋体"/>
          <w:color w:val="auto"/>
          <w:sz w:val="24"/>
          <w:szCs w:val="24"/>
          <w:lang w:val="en-US" w:eastAsia="zh-Hans"/>
        </w:rPr>
        <w:t>科研项目</w:t>
      </w:r>
      <w:r>
        <w:rPr>
          <w:rFonts w:ascii="宋体" w:hAnsi="宋体" w:eastAsia="宋体" w:cs="宋体"/>
          <w:color w:val="auto"/>
          <w:sz w:val="24"/>
          <w:szCs w:val="24"/>
        </w:rPr>
        <w:t>可视化分析与挖掘服务。</w:t>
      </w:r>
    </w:p>
    <w:p>
      <w:pPr>
        <w:spacing w:after="0" w:line="23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4</w:t>
      </w:r>
      <w:r>
        <w:rPr>
          <w:rFonts w:ascii="宋体" w:hAnsi="宋体" w:eastAsia="宋体" w:cs="宋体"/>
          <w:color w:val="auto"/>
          <w:sz w:val="24"/>
          <w:szCs w:val="24"/>
        </w:rPr>
        <w:t>、工作目的</w:t>
      </w:r>
    </w:p>
    <w:p>
      <w:pPr>
        <w:spacing w:after="0" w:line="137" w:lineRule="exact"/>
        <w:rPr>
          <w:color w:val="auto"/>
          <w:sz w:val="20"/>
          <w:szCs w:val="20"/>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auto"/>
        <w:ind w:left="0" w:right="0" w:firstLine="460" w:firstLineChars="200"/>
        <w:jc w:val="left"/>
        <w:textAlignment w:val="auto"/>
        <w:rPr>
          <w:rFonts w:ascii="宋体" w:hAnsi="宋体" w:eastAsia="宋体" w:cs="宋体"/>
          <w:color w:val="auto"/>
          <w:sz w:val="24"/>
          <w:szCs w:val="24"/>
        </w:rPr>
      </w:pPr>
      <w:r>
        <w:rPr>
          <w:rFonts w:ascii="宋体" w:hAnsi="宋体" w:eastAsia="宋体" w:cs="宋体"/>
          <w:color w:val="auto"/>
          <w:sz w:val="23"/>
          <w:szCs w:val="23"/>
        </w:rPr>
        <w:t>本文的工作目标是借助知识图谱技术，基于</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3"/>
          <w:szCs w:val="23"/>
        </w:rPr>
        <w:t>的开源大数据，通过对</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3"/>
          <w:szCs w:val="23"/>
        </w:rPr>
        <w:t>的语义网络分析，结合对专家人员的实体与关系抽取，构建</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3"/>
          <w:szCs w:val="23"/>
        </w:rPr>
        <w:t xml:space="preserve">知识图谱，并以 </w:t>
      </w:r>
      <w:r>
        <w:rPr>
          <w:rFonts w:ascii="Times New Roman" w:hAnsi="Times New Roman" w:eastAsia="Times New Roman" w:cs="Times New Roman"/>
          <w:color w:val="auto"/>
          <w:sz w:val="23"/>
          <w:szCs w:val="23"/>
        </w:rPr>
        <w:t>Media</w:t>
      </w:r>
      <w:r>
        <w:rPr>
          <w:rFonts w:ascii="Times New Roman" w:hAnsi="Times New Roman" w:eastAsia="Times New Roman" w:cs="Times New Roman"/>
          <w:color w:val="auto"/>
          <w:sz w:val="24"/>
          <w:szCs w:val="24"/>
        </w:rPr>
        <w:t>Wiki</w:t>
      </w:r>
      <w:r>
        <w:rPr>
          <w:rFonts w:ascii="宋体" w:hAnsi="宋体" w:eastAsia="宋体" w:cs="宋体"/>
          <w:color w:val="auto"/>
          <w:sz w:val="24"/>
          <w:szCs w:val="24"/>
        </w:rPr>
        <w:t>、</w:t>
      </w:r>
      <w:r>
        <w:rPr>
          <w:rFonts w:ascii="Times New Roman" w:hAnsi="Times New Roman" w:eastAsia="Times New Roman" w:cs="Times New Roman"/>
          <w:color w:val="auto"/>
          <w:sz w:val="24"/>
          <w:szCs w:val="24"/>
        </w:rPr>
        <w:t xml:space="preserve">SMV </w:t>
      </w:r>
      <w:r>
        <w:rPr>
          <w:rFonts w:ascii="宋体" w:hAnsi="宋体" w:eastAsia="宋体" w:cs="宋体"/>
          <w:color w:val="auto"/>
          <w:sz w:val="24"/>
          <w:szCs w:val="24"/>
        </w:rPr>
        <w:t>等开源工具为基础搭建一个</w:t>
      </w:r>
      <w:r>
        <w:rPr>
          <w:rFonts w:hint="eastAsia" w:ascii="宋体" w:hAnsi="宋体" w:eastAsia="宋体" w:cs="宋体"/>
          <w:kern w:val="0"/>
          <w:sz w:val="24"/>
          <w:szCs w:val="24"/>
          <w:lang w:val="en-US" w:eastAsia="zh-CN" w:bidi="ar"/>
        </w:rPr>
        <w:t>美国科研机构项目</w:t>
      </w:r>
      <w:r>
        <w:rPr>
          <w:rFonts w:ascii="宋体" w:hAnsi="宋体" w:eastAsia="宋体" w:cs="宋体"/>
          <w:color w:val="auto"/>
          <w:sz w:val="24"/>
          <w:szCs w:val="24"/>
        </w:rPr>
        <w:t>图谱的可视化管理系统。在对该知识图谱进行管理和可视化分析的基础上，本文拟采用</w:t>
      </w:r>
      <w:r>
        <w:rPr>
          <w:rFonts w:hint="eastAsia" w:ascii="宋体" w:hAnsi="宋体" w:eastAsia="宋体" w:cs="宋体"/>
          <w:color w:val="auto"/>
          <w:sz w:val="24"/>
          <w:szCs w:val="24"/>
          <w:lang w:val="en-US" w:eastAsia="zh-Hans"/>
        </w:rPr>
        <w:t>图神经网络</w:t>
      </w:r>
      <w:r>
        <w:rPr>
          <w:rFonts w:ascii="宋体" w:hAnsi="宋体" w:eastAsia="宋体" w:cs="宋体"/>
          <w:color w:val="auto"/>
          <w:sz w:val="24"/>
          <w:szCs w:val="24"/>
        </w:rPr>
        <w:t>实现对于知识图谱数据的</w:t>
      </w:r>
      <w:r>
        <w:rPr>
          <w:rFonts w:hint="eastAsia" w:ascii="宋体" w:hAnsi="宋体" w:eastAsia="宋体" w:cs="宋体"/>
          <w:color w:val="auto"/>
          <w:sz w:val="24"/>
          <w:szCs w:val="24"/>
          <w:lang w:val="en-US" w:eastAsia="zh-Hans"/>
        </w:rPr>
        <w:t>构建</w:t>
      </w:r>
      <w:r>
        <w:rPr>
          <w:rFonts w:ascii="宋体" w:hAnsi="宋体" w:eastAsia="宋体" w:cs="宋体"/>
          <w:color w:val="auto"/>
          <w:sz w:val="24"/>
          <w:szCs w:val="24"/>
        </w:rPr>
        <w:t>，</w:t>
      </w:r>
      <w:r>
        <w:rPr>
          <w:rFonts w:hint="eastAsia" w:ascii="宋体" w:hAnsi="宋体" w:eastAsia="宋体" w:cs="宋体"/>
          <w:color w:val="auto"/>
          <w:sz w:val="24"/>
          <w:szCs w:val="24"/>
          <w:lang w:val="en-US" w:eastAsia="zh-Hans"/>
        </w:rPr>
        <w:t>并通过</w:t>
      </w:r>
      <w:r>
        <w:rPr>
          <w:rFonts w:hint="eastAsia" w:ascii="宋体" w:hAnsi="宋体" w:eastAsia="宋体" w:cs="宋体"/>
          <w:kern w:val="0"/>
          <w:sz w:val="24"/>
          <w:szCs w:val="24"/>
          <w:lang w:val="en-US" w:eastAsia="zh-CN" w:bidi="ar"/>
        </w:rPr>
        <w:t>美国科研机构项目</w:t>
      </w:r>
      <w:r>
        <w:rPr>
          <w:rFonts w:hint="eastAsia" w:ascii="宋体" w:hAnsi="宋体" w:eastAsia="宋体" w:cs="宋体"/>
          <w:color w:val="auto"/>
          <w:sz w:val="24"/>
          <w:szCs w:val="24"/>
          <w:lang w:val="en-US" w:eastAsia="zh-Hans"/>
        </w:rPr>
        <w:t>数据挖掘之间的关联性</w:t>
      </w:r>
      <w:r>
        <w:rPr>
          <w:rFonts w:ascii="宋体" w:hAnsi="宋体" w:eastAsia="宋体" w:cs="宋体"/>
          <w:color w:val="auto"/>
          <w:sz w:val="24"/>
          <w:szCs w:val="24"/>
        </w:rPr>
        <w:t>，进而满足对</w:t>
      </w:r>
      <w:r>
        <w:rPr>
          <w:rFonts w:hint="eastAsia" w:ascii="宋体" w:hAnsi="宋体" w:eastAsia="宋体" w:cs="宋体"/>
          <w:color w:val="auto"/>
          <w:sz w:val="24"/>
          <w:szCs w:val="24"/>
          <w:lang w:val="en-US" w:eastAsia="zh-Hans"/>
        </w:rPr>
        <w:t>科研机构项目的管理</w:t>
      </w:r>
      <w:r>
        <w:rPr>
          <w:rFonts w:ascii="宋体" w:hAnsi="宋体" w:eastAsia="宋体" w:cs="宋体"/>
          <w:color w:val="auto"/>
          <w:sz w:val="24"/>
          <w:szCs w:val="24"/>
        </w:rPr>
        <w:t>需求</w:t>
      </w:r>
      <w:r>
        <w:rPr>
          <w:rFonts w:hint="default" w:ascii="宋体" w:hAnsi="宋体" w:eastAsia="宋体" w:cs="宋体"/>
          <w:color w:val="auto"/>
          <w:sz w:val="24"/>
          <w:szCs w:val="24"/>
          <w:vertAlign w:val="superscript"/>
        </w:rPr>
        <w:t>[11]</w:t>
      </w:r>
      <w:r>
        <w:rPr>
          <w:rFonts w:ascii="宋体" w:hAnsi="宋体" w:eastAsia="宋体" w:cs="宋体"/>
          <w:color w:val="auto"/>
          <w:sz w:val="24"/>
          <w:szCs w:val="24"/>
        </w:rPr>
        <w:t>。</w:t>
      </w:r>
    </w:p>
    <w:p>
      <w:pPr>
        <w:spacing w:after="0"/>
        <w:rPr>
          <w:color w:val="auto"/>
          <w:sz w:val="20"/>
          <w:szCs w:val="20"/>
        </w:rPr>
      </w:pPr>
      <w:r>
        <w:rPr>
          <w:rFonts w:ascii="宋体" w:hAnsi="宋体" w:eastAsia="宋体" w:cs="宋体"/>
          <w:color w:val="auto"/>
          <w:sz w:val="28"/>
          <w:szCs w:val="28"/>
        </w:rPr>
        <w:t>二、参考文献</w:t>
      </w:r>
    </w:p>
    <w:p>
      <w:pPr>
        <w:spacing w:after="0" w:line="261" w:lineRule="auto"/>
        <w:ind w:right="120"/>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val="0"/>
          <w:color w:val="auto"/>
          <w:sz w:val="24"/>
          <w:szCs w:val="24"/>
        </w:rPr>
        <w:t>[1]Shen, Y., et al. Knowledge graph constructing, searching and visualization method, involves finishing query in knowledge graph presenting user search content in visual pattern form in responding to personalized retrieval requirement of user, and improving user search experience, Univ Shanghai (Ushn-C).</w:t>
      </w:r>
    </w:p>
    <w:p>
      <w:pPr>
        <w:keepNext w:val="0"/>
        <w:keepLines w:val="0"/>
        <w:widowControl/>
        <w:numPr>
          <w:ilvl w:val="0"/>
          <w:numId w:val="0"/>
        </w:numPr>
        <w:suppressLineNumbers w:val="0"/>
        <w:jc w:val="left"/>
        <w:rPr>
          <w:rFonts w:hint="default" w:ascii="Times New Roman Regular" w:hAnsi="Times New Roman Regular" w:eastAsia="宋体" w:cs="Times New Roman Regular"/>
          <w:b w:val="0"/>
          <w:bCs w:val="0"/>
          <w:color w:val="auto"/>
          <w:sz w:val="24"/>
          <w:szCs w:val="24"/>
        </w:rPr>
      </w:pPr>
      <w:r>
        <w:rPr>
          <w:rFonts w:hint="default" w:ascii="Times New Roman Regular" w:hAnsi="Times New Roman Regular" w:eastAsia="宋体" w:cs="Times New Roman Regular"/>
          <w:b w:val="0"/>
          <w:bCs/>
          <w:color w:val="auto"/>
          <w:sz w:val="24"/>
          <w:szCs w:val="24"/>
        </w:rPr>
        <w:t>[2]Liu, W., et al. Method of constructing knowledge graph network based on massive scientific research data, involves extracting subject word from title information of setting document of each topic as key technology, and clustering direction of topics, State Computer Network &amp; Information Saf (Stcn-C).</w:t>
      </w:r>
    </w:p>
    <w:p>
      <w:pPr>
        <w:spacing w:after="0" w:line="22" w:lineRule="exact"/>
        <w:jc w:val="both"/>
        <w:rPr>
          <w:rFonts w:hint="default" w:ascii="Times New Roman" w:hAnsi="Times New Roman" w:cs="Times New Roman"/>
          <w:b w:val="0"/>
          <w:bCs w:val="0"/>
          <w:color w:val="auto"/>
          <w:sz w:val="24"/>
          <w:szCs w:val="24"/>
        </w:rPr>
      </w:pPr>
    </w:p>
    <w:p>
      <w:pPr>
        <w:spacing w:after="0" w:line="336" w:lineRule="auto"/>
        <w:jc w:val="both"/>
        <w:rPr>
          <w:rFonts w:hint="default" w:ascii="Times New Roman" w:hAnsi="Times New Roman" w:eastAsia="Times New Roman" w:cs="Times New Roman"/>
          <w:b w:val="0"/>
          <w:bCs w:val="0"/>
          <w:color w:val="auto"/>
          <w:sz w:val="24"/>
          <w:szCs w:val="24"/>
        </w:rPr>
      </w:pPr>
      <w:r>
        <w:rPr>
          <w:rFonts w:hint="default" w:ascii="Times New Roman" w:hAnsi="Times New Roman" w:eastAsia="宋体" w:cs="Times New Roman"/>
          <w:b w:val="0"/>
          <w:bCs w:val="0"/>
          <w:kern w:val="0"/>
          <w:sz w:val="24"/>
          <w:szCs w:val="24"/>
          <w:lang w:eastAsia="zh-CN" w:bidi="ar"/>
        </w:rPr>
        <w:t>[3]</w:t>
      </w:r>
      <w:r>
        <w:rPr>
          <w:rFonts w:hint="default" w:ascii="Times New Roman" w:hAnsi="Times New Roman" w:eastAsia="宋体" w:cs="Times New Roman"/>
          <w:b w:val="0"/>
          <w:bCs w:val="0"/>
          <w:kern w:val="0"/>
          <w:sz w:val="24"/>
          <w:szCs w:val="24"/>
          <w:lang w:val="en-US" w:eastAsia="zh-CN" w:bidi="ar"/>
        </w:rPr>
        <w:t>Wang, W., et al. (2021). "Key technologies of the service platform of scientific research knowledge graph in tobacco field." Acta Tabacaria Sinica 27(4): 83-91.</w:t>
      </w:r>
    </w:p>
    <w:p>
      <w:pPr>
        <w:pStyle w:val="2"/>
        <w:keepNext w:val="0"/>
        <w:keepLines w:val="0"/>
        <w:widowControl/>
        <w:suppressLineNumbers w:val="0"/>
        <w:spacing w:before="0" w:beforeAutospacing="0" w:after="0" w:afterAutospacing="0"/>
        <w:ind w:left="0" w:right="0"/>
        <w:jc w:val="both"/>
        <w:rPr>
          <w:rFonts w:hint="default" w:ascii="Times New Roman" w:hAnsi="Times New Roman" w:eastAsia="宋体" w:cs="Times New Roman"/>
          <w:b w:val="0"/>
          <w:bCs w:val="0"/>
          <w:kern w:val="0"/>
          <w:sz w:val="24"/>
          <w:szCs w:val="24"/>
          <w:lang w:val="en-US" w:eastAsia="zh-CN" w:bidi="ar"/>
        </w:rPr>
      </w:pPr>
      <w:r>
        <w:rPr>
          <w:rFonts w:hint="default" w:ascii="Times New Roman" w:hAnsi="Times New Roman" w:eastAsia="宋体" w:cs="Times New Roman"/>
          <w:b w:val="0"/>
          <w:bCs w:val="0"/>
          <w:kern w:val="0"/>
          <w:sz w:val="24"/>
          <w:szCs w:val="24"/>
          <w:lang w:val="en-US" w:eastAsia="zh-CN" w:bidi="ar"/>
        </w:rPr>
        <w:t>[</w:t>
      </w:r>
      <w:r>
        <w:rPr>
          <w:rFonts w:hint="default" w:ascii="Times New Roman" w:hAnsi="Times New Roman" w:eastAsia="宋体" w:cs="Times New Roman"/>
          <w:b w:val="0"/>
          <w:bCs w:val="0"/>
          <w:kern w:val="0"/>
          <w:sz w:val="24"/>
          <w:szCs w:val="24"/>
          <w:lang w:eastAsia="zh-CN" w:bidi="ar"/>
        </w:rPr>
        <w:t>4</w:t>
      </w:r>
      <w:r>
        <w:rPr>
          <w:rFonts w:hint="default" w:ascii="Times New Roman" w:hAnsi="Times New Roman" w:eastAsia="宋体" w:cs="Times New Roman"/>
          <w:b w:val="0"/>
          <w:bCs w:val="0"/>
          <w:kern w:val="0"/>
          <w:sz w:val="24"/>
          <w:szCs w:val="24"/>
          <w:lang w:val="en-US" w:eastAsia="zh-CN" w:bidi="ar"/>
        </w:rPr>
        <w:t>]Liu, Y., et al. Medical use-based knowledge graph system, has medical application layer for providing service to user based on knowledge graph, where medical application layer comprises decision assistance module that provides decision assistance scheme for user, Univ Northeastern (Unen-C).</w:t>
      </w:r>
    </w:p>
    <w:p>
      <w:pPr>
        <w:keepNext w:val="0"/>
        <w:keepLines w:val="0"/>
        <w:widowControl/>
        <w:numPr>
          <w:ilvl w:val="0"/>
          <w:numId w:val="0"/>
        </w:numPr>
        <w:suppressLineNumbers w:val="0"/>
        <w:jc w:val="left"/>
        <w:rPr>
          <w:rFonts w:hint="default" w:ascii="Times New Roman" w:hAnsi="Times New Roman" w:eastAsia="宋体" w:cs="Times New Roman"/>
          <w:b w:val="0"/>
          <w:bCs w:val="0"/>
          <w:kern w:val="0"/>
          <w:sz w:val="24"/>
          <w:szCs w:val="24"/>
          <w:lang w:val="en-US" w:eastAsia="zh-CN" w:bidi="ar"/>
        </w:rPr>
      </w:pPr>
      <w:r>
        <w:rPr>
          <w:rFonts w:hint="default" w:ascii="Times New Roman Regular" w:hAnsi="Times New Roman Regular" w:eastAsia="宋体" w:cs="Times New Roman Regular"/>
          <w:b w:val="0"/>
          <w:bCs/>
          <w:color w:val="auto"/>
          <w:sz w:val="24"/>
          <w:szCs w:val="24"/>
        </w:rPr>
        <w:t>[5]H. Cai, Z. Liu and C. Wang, "Intelligent recommendation system based on knowledge graph for scientific research teams," 2021 13th International Conference on Intelligent Human-Machine Systems and Cybernetics (IHMSC), Hangzhou, China, 2021.</w:t>
      </w:r>
    </w:p>
    <w:p>
      <w:pPr>
        <w:rPr>
          <w:rFonts w:hint="eastAsia" w:ascii="宋体" w:hAnsi="宋体" w:eastAsia="宋体" w:cs="宋体"/>
          <w:b/>
          <w:bCs w:val="0"/>
        </w:rPr>
        <w:sectPr>
          <w:pgSz w:w="11900" w:h="16838"/>
          <w:pgMar w:top="1440" w:right="1780" w:bottom="716" w:left="1800" w:header="0" w:footer="0" w:gutter="0"/>
          <w:cols w:equalWidth="0" w:num="1">
            <w:col w:w="8320"/>
          </w:cols>
        </w:sectPr>
      </w:pPr>
    </w:p>
    <w:p>
      <w:pPr>
        <w:spacing w:after="0" w:line="239" w:lineRule="auto"/>
        <w:rPr>
          <w:rFonts w:hint="eastAsia" w:ascii="宋体" w:hAnsi="宋体" w:eastAsia="宋体" w:cs="宋体"/>
          <w:color w:val="auto"/>
          <w:sz w:val="20"/>
          <w:szCs w:val="20"/>
        </w:rPr>
      </w:pPr>
      <w:r>
        <w:rPr>
          <w:rFonts w:hint="eastAsia" w:ascii="宋体" w:hAnsi="宋体" w:eastAsia="宋体" w:cs="宋体"/>
          <w:color w:val="auto"/>
          <w:sz w:val="18"/>
          <w:szCs w:val="18"/>
        </w:rPr>
        <w:t>A3</w:t>
      </w:r>
    </w:p>
    <w:p>
      <w:pPr>
        <w:rPr>
          <w:rFonts w:hint="eastAsia" w:ascii="宋体" w:hAnsi="宋体" w:eastAsia="宋体" w:cs="宋体"/>
        </w:rPr>
        <w:sectPr>
          <w:type w:val="continuous"/>
          <w:pgSz w:w="11900" w:h="16838"/>
          <w:pgMar w:top="1440" w:right="5840" w:bottom="716" w:left="5840" w:header="0" w:footer="0" w:gutter="0"/>
          <w:cols w:equalWidth="0" w:num="1">
            <w:col w:w="220"/>
          </w:cols>
        </w:sectPr>
      </w:pPr>
    </w:p>
    <w:p>
      <w:pPr>
        <w:keepNext w:val="0"/>
        <w:keepLines w:val="0"/>
        <w:widowControl/>
        <w:numPr>
          <w:ilvl w:val="0"/>
          <w:numId w:val="0"/>
        </w:numPr>
        <w:suppressLineNumbers w:val="0"/>
        <w:jc w:val="left"/>
        <w:rPr>
          <w:rFonts w:hint="eastAsia" w:ascii="宋体" w:hAnsi="宋体" w:eastAsia="宋体" w:cs="宋体"/>
          <w:b w:val="0"/>
          <w:bCs/>
          <w:sz w:val="24"/>
          <w:szCs w:val="24"/>
        </w:rPr>
      </w:pPr>
      <w:bookmarkStart w:id="3" w:name="page4"/>
      <w:bookmarkEnd w:id="3"/>
      <w:r>
        <w:rPr>
          <w:rFonts w:hint="eastAsia" w:ascii="宋体" w:hAnsi="宋体" w:eastAsia="宋体" w:cs="宋体"/>
          <w:b w:val="0"/>
          <w:bCs/>
          <w:color w:val="auto"/>
          <w:sz w:val="24"/>
          <w:szCs w:val="24"/>
        </w:rPr>
        <w:t>[</w:t>
      </w:r>
      <w:r>
        <w:rPr>
          <w:rFonts w:hint="default" w:ascii="宋体" w:hAnsi="宋体" w:eastAsia="宋体" w:cs="宋体"/>
          <w:b w:val="0"/>
          <w:bCs/>
          <w:color w:val="auto"/>
          <w:sz w:val="24"/>
          <w:szCs w:val="24"/>
        </w:rPr>
        <w:t>6</w:t>
      </w:r>
      <w:r>
        <w:rPr>
          <w:rFonts w:hint="eastAsia" w:ascii="宋体" w:hAnsi="宋体" w:eastAsia="宋体" w:cs="宋体"/>
          <w:b w:val="0"/>
          <w:bCs/>
          <w:color w:val="auto"/>
          <w:sz w:val="24"/>
          <w:szCs w:val="24"/>
        </w:rPr>
        <w:t>]雷洁,赵瑞雪,李思经等.知识图谱驱动的科研档案大数据管理系统构建研究[J].数字图书馆论坛,2020,No.189(02):19-27.</w:t>
      </w:r>
    </w:p>
    <w:p>
      <w:pPr>
        <w:keepNext w:val="0"/>
        <w:keepLines w:val="0"/>
        <w:widowControl/>
        <w:suppressLineNumbers w:val="0"/>
        <w:jc w:val="left"/>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w:t>
      </w:r>
      <w:r>
        <w:rPr>
          <w:rFonts w:hint="default" w:ascii="宋体" w:hAnsi="宋体" w:eastAsia="宋体" w:cs="宋体"/>
          <w:b w:val="0"/>
          <w:bCs/>
          <w:color w:val="auto"/>
          <w:sz w:val="24"/>
          <w:szCs w:val="24"/>
        </w:rPr>
        <w:t>7</w:t>
      </w:r>
      <w:r>
        <w:rPr>
          <w:rFonts w:hint="eastAsia" w:ascii="宋体" w:hAnsi="宋体" w:eastAsia="宋体" w:cs="宋体"/>
          <w:b w:val="0"/>
          <w:bCs/>
          <w:color w:val="auto"/>
          <w:sz w:val="24"/>
          <w:szCs w:val="24"/>
        </w:rPr>
        <w:t>]廖帅.高校SRM科研管理系统建设与协同平台研究——基于CiteSpace知识图谱软件的计量分析[J].现代信息科技,2019,3(10):172-175+178.</w:t>
      </w:r>
    </w:p>
    <w:p>
      <w:pPr>
        <w:keepNext w:val="0"/>
        <w:keepLines w:val="0"/>
        <w:widowControl/>
        <w:suppressLineNumbers w:val="0"/>
        <w:jc w:val="left"/>
        <w:rPr>
          <w:rFonts w:hint="default" w:ascii="宋体" w:hAnsi="宋体" w:eastAsia="宋体" w:cs="宋体"/>
          <w:b w:val="0"/>
          <w:bCs/>
          <w:sz w:val="24"/>
          <w:szCs w:val="24"/>
        </w:rPr>
      </w:pPr>
      <w:r>
        <w:rPr>
          <w:rFonts w:hint="eastAsia" w:ascii="宋体" w:hAnsi="宋体" w:eastAsia="宋体" w:cs="宋体"/>
          <w:b w:val="0"/>
          <w:bCs/>
          <w:color w:val="auto"/>
          <w:sz w:val="24"/>
          <w:szCs w:val="24"/>
        </w:rPr>
        <w:t>[</w:t>
      </w:r>
      <w:r>
        <w:rPr>
          <w:rFonts w:hint="default" w:ascii="宋体" w:hAnsi="宋体" w:eastAsia="宋体" w:cs="宋体"/>
          <w:b w:val="0"/>
          <w:bCs/>
          <w:color w:val="auto"/>
          <w:sz w:val="24"/>
          <w:szCs w:val="24"/>
        </w:rPr>
        <w:t>8</w:t>
      </w:r>
      <w:r>
        <w:rPr>
          <w:rFonts w:hint="eastAsia" w:ascii="宋体" w:hAnsi="宋体" w:eastAsia="宋体" w:cs="宋体"/>
          <w:b w:val="0"/>
          <w:bCs/>
          <w:color w:val="auto"/>
          <w:sz w:val="24"/>
          <w:szCs w:val="24"/>
        </w:rPr>
        <w:t>]杜悦,常志军,董美等.一种面向海量科技文献数据的</w:t>
      </w:r>
      <w:bookmarkStart w:id="5" w:name="_GoBack"/>
      <w:bookmarkEnd w:id="5"/>
      <w:r>
        <w:rPr>
          <w:rFonts w:hint="eastAsia" w:ascii="宋体" w:hAnsi="宋体" w:eastAsia="宋体" w:cs="宋体"/>
          <w:b w:val="0"/>
          <w:bCs/>
          <w:color w:val="auto"/>
          <w:sz w:val="24"/>
          <w:szCs w:val="24"/>
        </w:rPr>
        <w:t>大规模知识图谱构建方法[J].数据分析与知识发现,2023,7(02):141-150..</w:t>
      </w:r>
    </w:p>
    <w:p>
      <w:pPr>
        <w:spacing w:after="0"/>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9</w:t>
      </w:r>
      <w:r>
        <w:rPr>
          <w:rFonts w:hint="eastAsia" w:ascii="宋体" w:hAnsi="宋体" w:eastAsia="宋体" w:cs="宋体"/>
          <w:b w:val="0"/>
          <w:bCs w:val="0"/>
          <w:color w:val="auto"/>
          <w:sz w:val="24"/>
          <w:szCs w:val="24"/>
        </w:rPr>
        <w:t>]李志民.美国科研机构概览[J].世界教育信息,2018,31(05):6-10.</w:t>
      </w:r>
    </w:p>
    <w:p>
      <w:pPr>
        <w:spacing w:after="0"/>
        <w:rPr>
          <w:rFonts w:hint="default" w:ascii="Times New Roman Regular" w:hAnsi="Times New Roman Regular" w:eastAsia="宋体" w:cs="Times New Roman Regular"/>
          <w:b w:val="0"/>
          <w:bCs/>
          <w:color w:val="auto"/>
          <w:sz w:val="24"/>
          <w:szCs w:val="24"/>
        </w:rPr>
      </w:pPr>
      <w:r>
        <w:rPr>
          <w:rFonts w:hint="eastAsia" w:ascii="宋体" w:hAnsi="宋体" w:eastAsia="宋体" w:cs="宋体"/>
          <w:b w:val="0"/>
          <w:bCs w:val="0"/>
          <w:color w:val="auto"/>
          <w:sz w:val="24"/>
          <w:szCs w:val="24"/>
        </w:rPr>
        <w:t>[</w:t>
      </w:r>
      <w:r>
        <w:rPr>
          <w:rFonts w:hint="default" w:ascii="宋体" w:hAnsi="宋体" w:eastAsia="宋体" w:cs="宋体"/>
          <w:b w:val="0"/>
          <w:bCs w:val="0"/>
          <w:color w:val="auto"/>
          <w:sz w:val="24"/>
          <w:szCs w:val="24"/>
        </w:rPr>
        <w:t>10</w:t>
      </w:r>
      <w:r>
        <w:rPr>
          <w:rFonts w:hint="eastAsia" w:ascii="宋体" w:hAnsi="宋体" w:eastAsia="宋体" w:cs="宋体"/>
          <w:b w:val="0"/>
          <w:bCs w:val="0"/>
          <w:color w:val="auto"/>
          <w:sz w:val="24"/>
          <w:szCs w:val="24"/>
        </w:rPr>
        <w:t>]育东.美国科研机构的运作与管理[J].全球科技经济瞭望,1995(04):5-8.</w:t>
      </w:r>
    </w:p>
    <w:p>
      <w:pPr>
        <w:keepNext w:val="0"/>
        <w:keepLines w:val="0"/>
        <w:widowControl/>
        <w:numPr>
          <w:ilvl w:val="0"/>
          <w:numId w:val="0"/>
        </w:numPr>
        <w:suppressLineNumbers w:val="0"/>
        <w:jc w:val="left"/>
        <w:rPr>
          <w:rFonts w:hint="default" w:ascii="Times New Roman Regular" w:hAnsi="Times New Roman Regular" w:eastAsia="宋体" w:cs="Times New Roman Regular"/>
          <w:b w:val="0"/>
          <w:bCs/>
          <w:color w:val="auto"/>
          <w:sz w:val="24"/>
          <w:szCs w:val="24"/>
        </w:rPr>
      </w:pPr>
      <w:r>
        <w:rPr>
          <w:rFonts w:hint="default" w:ascii="Times New Roman Regular" w:hAnsi="Times New Roman Regular" w:eastAsia="宋体" w:cs="Times New Roman Regular"/>
          <w:b w:val="0"/>
          <w:bCs/>
          <w:color w:val="auto"/>
          <w:sz w:val="24"/>
          <w:szCs w:val="24"/>
        </w:rPr>
        <w:t>[11]Z. Ye, Y. J. Kumar, G. O. Sing, F. Song and J. Wang, "A Comprehensive Survey of Graph Neural Networks for Knowledge Graphs," in IEEE Access, vol. 10.</w:t>
      </w:r>
    </w:p>
    <w:p>
      <w:pPr>
        <w:spacing w:after="0"/>
        <w:rPr>
          <w:rFonts w:ascii="宋体" w:hAnsi="宋体" w:eastAsia="宋体" w:cs="宋体"/>
          <w:color w:val="auto"/>
          <w:sz w:val="28"/>
          <w:szCs w:val="28"/>
        </w:rPr>
      </w:pPr>
    </w:p>
    <w:p>
      <w:pPr>
        <w:spacing w:after="0"/>
        <w:rPr>
          <w:color w:val="auto"/>
          <w:sz w:val="20"/>
          <w:szCs w:val="20"/>
        </w:rPr>
      </w:pPr>
      <w:r>
        <w:rPr>
          <w:rFonts w:ascii="宋体" w:hAnsi="宋体" w:eastAsia="宋体" w:cs="宋体"/>
          <w:color w:val="auto"/>
          <w:sz w:val="28"/>
          <w:szCs w:val="28"/>
        </w:rPr>
        <w:t>三、设计（研究）内容和要求</w:t>
      </w:r>
    </w:p>
    <w:p>
      <w:pPr>
        <w:spacing w:after="0" w:line="212"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1</w:t>
      </w:r>
      <w:r>
        <w:rPr>
          <w:rFonts w:ascii="宋体" w:hAnsi="宋体" w:eastAsia="宋体" w:cs="宋体"/>
          <w:color w:val="auto"/>
          <w:sz w:val="24"/>
          <w:szCs w:val="24"/>
        </w:rPr>
        <w:t>、课题研究内容</w:t>
      </w:r>
    </w:p>
    <w:p>
      <w:pPr>
        <w:spacing w:after="0" w:line="125" w:lineRule="exact"/>
        <w:rPr>
          <w:color w:val="auto"/>
          <w:sz w:val="20"/>
          <w:szCs w:val="20"/>
        </w:rPr>
      </w:pPr>
    </w:p>
    <w:p>
      <w:pPr>
        <w:spacing w:after="0" w:line="319" w:lineRule="auto"/>
        <w:ind w:right="260"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1</w:t>
      </w:r>
      <w:r>
        <w:rPr>
          <w:rFonts w:ascii="宋体" w:hAnsi="宋体" w:eastAsia="宋体" w:cs="宋体"/>
          <w:color w:val="auto"/>
          <w:sz w:val="24"/>
          <w:szCs w:val="24"/>
        </w:rPr>
        <w:t>）知识图谱相关概念：包括知识图谱概述、知识抽取与知识挖掘、知识表示与建模、知识图谱融合与推理。语义网络的结构方式、特点、自然语言处理的基本用法；</w:t>
      </w:r>
    </w:p>
    <w:p>
      <w:pPr>
        <w:spacing w:after="0" w:line="55" w:lineRule="exact"/>
        <w:rPr>
          <w:color w:val="auto"/>
          <w:sz w:val="20"/>
          <w:szCs w:val="20"/>
        </w:rPr>
      </w:pPr>
    </w:p>
    <w:p>
      <w:pPr>
        <w:spacing w:after="0" w:line="300" w:lineRule="auto"/>
        <w:ind w:right="260"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2</w:t>
      </w:r>
      <w:r>
        <w:rPr>
          <w:rFonts w:ascii="宋体" w:hAnsi="宋体" w:eastAsia="宋体" w:cs="宋体"/>
          <w:color w:val="auto"/>
          <w:sz w:val="24"/>
          <w:szCs w:val="24"/>
        </w:rPr>
        <w:t>）国内外研究现状分析：包括国内外知识图谱的技术研究、应用研究以及针对</w:t>
      </w:r>
      <w:r>
        <w:rPr>
          <w:rFonts w:hint="eastAsia" w:ascii="宋体" w:hAnsi="宋体" w:eastAsia="宋体" w:cs="宋体"/>
          <w:color w:val="auto"/>
          <w:sz w:val="24"/>
          <w:szCs w:val="24"/>
          <w:lang w:val="en-US" w:eastAsia="zh-Hans"/>
        </w:rPr>
        <w:t>美国科研机构</w:t>
      </w:r>
      <w:r>
        <w:rPr>
          <w:rFonts w:ascii="宋体" w:hAnsi="宋体" w:eastAsia="宋体" w:cs="宋体"/>
          <w:color w:val="auto"/>
          <w:sz w:val="24"/>
          <w:szCs w:val="24"/>
        </w:rPr>
        <w:t>的知识图谱研究现状；</w:t>
      </w:r>
    </w:p>
    <w:p>
      <w:pPr>
        <w:spacing w:after="0" w:line="45" w:lineRule="exact"/>
        <w:rPr>
          <w:color w:val="auto"/>
          <w:sz w:val="20"/>
          <w:szCs w:val="20"/>
        </w:rPr>
      </w:pPr>
    </w:p>
    <w:p>
      <w:pPr>
        <w:spacing w:after="0"/>
        <w:ind w:left="480"/>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3</w:t>
      </w:r>
      <w:r>
        <w:rPr>
          <w:rFonts w:ascii="宋体" w:hAnsi="宋体" w:eastAsia="宋体" w:cs="宋体"/>
          <w:color w:val="auto"/>
          <w:sz w:val="24"/>
          <w:szCs w:val="24"/>
        </w:rPr>
        <w:t>）</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知识图谱的数据获取：基于</w:t>
      </w:r>
      <w:r>
        <w:rPr>
          <w:rFonts w:ascii="Times New Roman" w:hAnsi="Times New Roman" w:eastAsia="Times New Roman" w:cs="Times New Roman"/>
          <w:color w:val="auto"/>
          <w:sz w:val="24"/>
          <w:szCs w:val="24"/>
        </w:rPr>
        <w:t>(1)</w:t>
      </w:r>
      <w:r>
        <w:rPr>
          <w:rFonts w:ascii="宋体" w:hAnsi="宋体" w:eastAsia="宋体" w:cs="宋体"/>
          <w:color w:val="auto"/>
          <w:sz w:val="24"/>
          <w:szCs w:val="24"/>
        </w:rPr>
        <w:t>、</w:t>
      </w:r>
      <w:r>
        <w:rPr>
          <w:rFonts w:ascii="Times New Roman" w:hAnsi="Times New Roman" w:eastAsia="Times New Roman" w:cs="Times New Roman"/>
          <w:color w:val="auto"/>
          <w:sz w:val="24"/>
          <w:szCs w:val="24"/>
        </w:rPr>
        <w:t>(2)</w:t>
      </w:r>
    </w:p>
    <w:p>
      <w:pPr>
        <w:spacing w:after="0" w:line="97"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24" w:lineRule="auto"/>
        <w:textAlignment w:val="auto"/>
        <w:rPr>
          <w:color w:val="auto"/>
          <w:sz w:val="20"/>
          <w:szCs w:val="20"/>
        </w:rPr>
      </w:pPr>
      <w:r>
        <w:rPr>
          <w:rFonts w:ascii="宋体" w:hAnsi="宋体" w:eastAsia="宋体" w:cs="宋体"/>
          <w:color w:val="auto"/>
          <w:sz w:val="24"/>
          <w:szCs w:val="24"/>
        </w:rPr>
        <w:t>当中的理论知识，完成前期</w:t>
      </w:r>
      <w:r>
        <w:rPr>
          <w:rFonts w:hint="eastAsia" w:ascii="宋体" w:hAnsi="宋体" w:eastAsia="宋体" w:cs="宋体"/>
          <w:color w:val="auto"/>
          <w:sz w:val="24"/>
          <w:szCs w:val="24"/>
          <w:lang w:val="en-US" w:eastAsia="zh-Hans"/>
        </w:rPr>
        <w:t>美国科研项目</w:t>
      </w:r>
      <w:r>
        <w:rPr>
          <w:rFonts w:ascii="宋体" w:hAnsi="宋体" w:eastAsia="宋体" w:cs="宋体"/>
          <w:color w:val="auto"/>
          <w:sz w:val="24"/>
          <w:szCs w:val="24"/>
        </w:rPr>
        <w:t>数据搜集和网络爬取，形</w:t>
      </w:r>
      <w:r>
        <w:rPr>
          <w:rFonts w:hint="eastAsia" w:ascii="宋体" w:hAnsi="宋体" w:eastAsia="宋体" w:cs="宋体"/>
          <w:color w:val="auto"/>
          <w:sz w:val="24"/>
          <w:szCs w:val="24"/>
          <w:lang w:val="en-US" w:eastAsia="zh-Hans"/>
        </w:rPr>
        <w:t>成数据</w:t>
      </w:r>
      <w:r>
        <w:rPr>
          <w:rFonts w:ascii="宋体" w:hAnsi="宋体" w:eastAsia="宋体" w:cs="宋体"/>
          <w:color w:val="auto"/>
          <w:sz w:val="24"/>
          <w:szCs w:val="24"/>
        </w:rPr>
        <w:t>库；</w:t>
      </w:r>
    </w:p>
    <w:p>
      <w:pPr>
        <w:spacing w:after="0" w:line="324" w:lineRule="auto"/>
        <w:ind w:right="260" w:firstLine="480"/>
        <w:jc w:val="both"/>
        <w:rPr>
          <w:color w:val="auto"/>
          <w:sz w:val="20"/>
          <w:szCs w:val="20"/>
        </w:rPr>
      </w:pPr>
      <w:r>
        <w:rPr>
          <w:rFonts w:ascii="宋体" w:hAnsi="宋体" w:eastAsia="宋体" w:cs="宋体"/>
          <w:color w:val="auto"/>
          <w:sz w:val="23"/>
          <w:szCs w:val="23"/>
        </w:rPr>
        <w:t>（</w:t>
      </w:r>
      <w:r>
        <w:rPr>
          <w:rFonts w:ascii="Times New Roman" w:hAnsi="Times New Roman" w:eastAsia="Times New Roman" w:cs="Times New Roman"/>
          <w:color w:val="auto"/>
          <w:sz w:val="23"/>
          <w:szCs w:val="23"/>
        </w:rPr>
        <w:t>4</w:t>
      </w:r>
      <w:r>
        <w:rPr>
          <w:rFonts w:ascii="宋体" w:hAnsi="宋体" w:eastAsia="宋体" w:cs="宋体"/>
          <w:color w:val="auto"/>
          <w:sz w:val="23"/>
          <w:szCs w:val="23"/>
        </w:rPr>
        <w:t>）</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3"/>
          <w:szCs w:val="23"/>
        </w:rPr>
        <w:t>知识图谱的设计与实现：借助语义网络分析、知识抽取与挖掘、知识表示与建模，将</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3"/>
          <w:szCs w:val="23"/>
        </w:rPr>
        <w:t>相关数据处理为结构化的</w:t>
      </w:r>
      <w:r>
        <w:rPr>
          <w:rFonts w:ascii="Times New Roman" w:hAnsi="Times New Roman" w:eastAsia="Times New Roman" w:cs="Times New Roman"/>
          <w:color w:val="auto"/>
          <w:sz w:val="24"/>
          <w:szCs w:val="24"/>
        </w:rPr>
        <w:t xml:space="preserve">RDF </w:t>
      </w:r>
      <w:r>
        <w:rPr>
          <w:rFonts w:ascii="宋体" w:hAnsi="宋体" w:eastAsia="宋体" w:cs="宋体"/>
          <w:color w:val="auto"/>
          <w:sz w:val="24"/>
          <w:szCs w:val="24"/>
        </w:rPr>
        <w:t>文档，构建出</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知识图谱框架。</w:t>
      </w:r>
    </w:p>
    <w:p>
      <w:pPr>
        <w:spacing w:after="0" w:line="109" w:lineRule="exact"/>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24" w:lineRule="auto"/>
        <w:ind w:firstLine="720" w:firstLineChars="0"/>
        <w:jc w:val="both"/>
        <w:textAlignment w:val="auto"/>
        <w:rPr>
          <w:rFonts w:hint="default"/>
          <w:color w:val="auto"/>
          <w:sz w:val="20"/>
          <w:szCs w:val="20"/>
        </w:rPr>
      </w:pPr>
      <w:r>
        <w:rPr>
          <w:rFonts w:ascii="宋体" w:hAnsi="宋体" w:eastAsia="宋体" w:cs="宋体"/>
          <w:color w:val="auto"/>
          <w:sz w:val="23"/>
          <w:szCs w:val="23"/>
        </w:rPr>
        <w:t>（</w:t>
      </w:r>
      <w:r>
        <w:rPr>
          <w:rFonts w:ascii="Times New Roman" w:hAnsi="Times New Roman" w:eastAsia="Times New Roman" w:cs="Times New Roman"/>
          <w:color w:val="auto"/>
          <w:sz w:val="23"/>
          <w:szCs w:val="23"/>
        </w:rPr>
        <w:t>5</w:t>
      </w:r>
      <w:r>
        <w:rPr>
          <w:rFonts w:ascii="宋体" w:hAnsi="宋体" w:eastAsia="宋体" w:cs="宋体"/>
          <w:color w:val="auto"/>
          <w:sz w:val="23"/>
          <w:szCs w:val="23"/>
        </w:rPr>
        <w:t>）</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3"/>
          <w:szCs w:val="23"/>
        </w:rPr>
        <w:t xml:space="preserve">知识图谱的可视化：通过 </w:t>
      </w:r>
      <w:r>
        <w:rPr>
          <w:rFonts w:ascii="Times New Roman" w:hAnsi="Times New Roman" w:eastAsia="Times New Roman" w:cs="Times New Roman"/>
          <w:color w:val="auto"/>
          <w:sz w:val="23"/>
          <w:szCs w:val="23"/>
        </w:rPr>
        <w:t>Media Wiki</w:t>
      </w:r>
      <w:r>
        <w:rPr>
          <w:rFonts w:ascii="宋体" w:hAnsi="宋体" w:eastAsia="宋体" w:cs="宋体"/>
          <w:color w:val="auto"/>
          <w:sz w:val="23"/>
          <w:szCs w:val="23"/>
        </w:rPr>
        <w:t>、</w:t>
      </w:r>
      <w:r>
        <w:rPr>
          <w:rFonts w:ascii="Times New Roman" w:hAnsi="Times New Roman" w:eastAsia="Times New Roman" w:cs="Times New Roman"/>
          <w:color w:val="auto"/>
          <w:sz w:val="24"/>
          <w:szCs w:val="24"/>
        </w:rPr>
        <w:t xml:space="preserve">Semantic-Media Wiki  </w:t>
      </w:r>
      <w:r>
        <w:rPr>
          <w:rFonts w:ascii="宋体" w:hAnsi="宋体" w:eastAsia="宋体" w:cs="宋体"/>
          <w:color w:val="auto"/>
          <w:sz w:val="24"/>
          <w:szCs w:val="24"/>
        </w:rPr>
        <w:t>等知识图谱开源工具搭建</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知识图谱信息系统，编程实现知识图谱的管理和可视化搜索。</w:t>
      </w:r>
    </w:p>
    <w:p>
      <w:pPr>
        <w:spacing w:after="0" w:line="145" w:lineRule="exact"/>
        <w:rPr>
          <w:color w:val="auto"/>
          <w:sz w:val="20"/>
          <w:szCs w:val="20"/>
        </w:rPr>
      </w:pPr>
    </w:p>
    <w:p>
      <w:pPr>
        <w:spacing w:after="0" w:line="300" w:lineRule="auto"/>
        <w:ind w:right="260"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6</w:t>
      </w:r>
      <w:r>
        <w:rPr>
          <w:rFonts w:ascii="宋体" w:hAnsi="宋体" w:eastAsia="宋体" w:cs="宋体"/>
          <w:color w:val="auto"/>
          <w:sz w:val="24"/>
          <w:szCs w:val="24"/>
        </w:rPr>
        <w:t>）结论与展望：论文最后对全文的研究工作进行总结，对未来的研究内容和方向进行展望。</w:t>
      </w:r>
    </w:p>
    <w:p>
      <w:pPr>
        <w:spacing w:after="0" w:line="200" w:lineRule="exact"/>
        <w:rPr>
          <w:color w:val="auto"/>
          <w:sz w:val="20"/>
          <w:szCs w:val="20"/>
        </w:rPr>
      </w:pPr>
    </w:p>
    <w:p>
      <w:pPr>
        <w:spacing w:after="0" w:line="23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2</w:t>
      </w:r>
      <w:r>
        <w:rPr>
          <w:rFonts w:ascii="宋体" w:hAnsi="宋体" w:eastAsia="宋体" w:cs="宋体"/>
          <w:color w:val="auto"/>
          <w:sz w:val="24"/>
          <w:szCs w:val="24"/>
        </w:rPr>
        <w:t>、对学生的具体要求</w:t>
      </w:r>
    </w:p>
    <w:p>
      <w:pPr>
        <w:spacing w:after="0" w:line="127" w:lineRule="exact"/>
        <w:rPr>
          <w:color w:val="auto"/>
          <w:sz w:val="20"/>
          <w:szCs w:val="20"/>
        </w:rPr>
      </w:pPr>
    </w:p>
    <w:p>
      <w:pPr>
        <w:spacing w:after="0" w:line="300" w:lineRule="auto"/>
        <w:ind w:right="260"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1</w:t>
      </w:r>
      <w:r>
        <w:rPr>
          <w:rFonts w:ascii="宋体" w:hAnsi="宋体" w:eastAsia="宋体" w:cs="宋体"/>
          <w:color w:val="auto"/>
          <w:sz w:val="24"/>
          <w:szCs w:val="24"/>
        </w:rPr>
        <w:t>）要求学生了解和熟悉知识图谱的相关概念，包括语义网络分析、实体关系抽取等相关概念；</w:t>
      </w:r>
    </w:p>
    <w:p>
      <w:pPr>
        <w:spacing w:after="0" w:line="73" w:lineRule="exact"/>
        <w:rPr>
          <w:color w:val="auto"/>
          <w:sz w:val="20"/>
          <w:szCs w:val="20"/>
        </w:rPr>
      </w:pPr>
    </w:p>
    <w:p>
      <w:pPr>
        <w:spacing w:after="0" w:line="296" w:lineRule="auto"/>
        <w:ind w:right="260" w:firstLine="480"/>
        <w:jc w:val="both"/>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2</w:t>
      </w:r>
      <w:r>
        <w:rPr>
          <w:rFonts w:ascii="宋体" w:hAnsi="宋体" w:eastAsia="宋体" w:cs="宋体"/>
          <w:color w:val="auto"/>
          <w:sz w:val="24"/>
          <w:szCs w:val="24"/>
        </w:rPr>
        <w:t>）要求学生能够分析、设计和完成</w:t>
      </w:r>
      <w:r>
        <w:rPr>
          <w:rFonts w:hint="eastAsia" w:ascii="宋体" w:hAnsi="宋体" w:eastAsia="宋体" w:cs="宋体"/>
          <w:color w:val="auto"/>
          <w:sz w:val="24"/>
          <w:szCs w:val="24"/>
          <w:lang w:val="en-US" w:eastAsia="zh-Hans"/>
        </w:rPr>
        <w:t>美国科研机构项目</w:t>
      </w:r>
      <w:r>
        <w:rPr>
          <w:rFonts w:ascii="宋体" w:hAnsi="宋体" w:eastAsia="宋体" w:cs="宋体"/>
          <w:color w:val="auto"/>
          <w:sz w:val="24"/>
          <w:szCs w:val="24"/>
        </w:rPr>
        <w:t xml:space="preserve">知识图谱的基本框架，形成 </w:t>
      </w:r>
      <w:r>
        <w:rPr>
          <w:rFonts w:ascii="Times New Roman" w:hAnsi="Times New Roman" w:eastAsia="Times New Roman" w:cs="Times New Roman"/>
          <w:color w:val="auto"/>
          <w:sz w:val="24"/>
          <w:szCs w:val="24"/>
        </w:rPr>
        <w:t>RDF</w:t>
      </w:r>
      <w:r>
        <w:rPr>
          <w:rFonts w:ascii="宋体" w:hAnsi="宋体" w:eastAsia="宋体" w:cs="宋体"/>
          <w:color w:val="auto"/>
          <w:sz w:val="24"/>
          <w:szCs w:val="24"/>
        </w:rPr>
        <w:t xml:space="preserve"> 文档；</w:t>
      </w:r>
    </w:p>
    <w:p>
      <w:pPr>
        <w:spacing w:after="0" w:line="60" w:lineRule="exact"/>
        <w:rPr>
          <w:color w:val="auto"/>
          <w:sz w:val="20"/>
          <w:szCs w:val="20"/>
        </w:rPr>
      </w:pPr>
    </w:p>
    <w:p>
      <w:pPr>
        <w:spacing w:after="0" w:line="324" w:lineRule="auto"/>
        <w:ind w:right="140" w:firstLine="480"/>
        <w:rPr>
          <w:color w:val="auto"/>
          <w:sz w:val="20"/>
          <w:szCs w:val="20"/>
        </w:rPr>
      </w:pPr>
      <w:r>
        <w:rPr>
          <w:rFonts w:ascii="宋体" w:hAnsi="宋体" w:eastAsia="宋体" w:cs="宋体"/>
          <w:color w:val="auto"/>
          <w:sz w:val="23"/>
          <w:szCs w:val="23"/>
        </w:rPr>
        <w:t>（</w:t>
      </w:r>
      <w:r>
        <w:rPr>
          <w:rFonts w:ascii="Times New Roman" w:hAnsi="Times New Roman" w:eastAsia="Times New Roman" w:cs="Times New Roman"/>
          <w:color w:val="auto"/>
          <w:sz w:val="23"/>
          <w:szCs w:val="23"/>
        </w:rPr>
        <w:t>3</w:t>
      </w:r>
      <w:r>
        <w:rPr>
          <w:rFonts w:ascii="宋体" w:hAnsi="宋体" w:eastAsia="宋体" w:cs="宋体"/>
          <w:color w:val="auto"/>
          <w:sz w:val="23"/>
          <w:szCs w:val="23"/>
        </w:rPr>
        <w:t xml:space="preserve">）要求学生熟练学习并掌握 </w:t>
      </w:r>
      <w:r>
        <w:rPr>
          <w:rFonts w:ascii="Times New Roman" w:hAnsi="Times New Roman" w:eastAsia="Times New Roman" w:cs="Times New Roman"/>
          <w:color w:val="auto"/>
          <w:sz w:val="23"/>
          <w:szCs w:val="23"/>
        </w:rPr>
        <w:t>Media Wiki</w:t>
      </w:r>
      <w:r>
        <w:rPr>
          <w:rFonts w:ascii="宋体" w:hAnsi="宋体" w:eastAsia="宋体" w:cs="宋体"/>
          <w:color w:val="auto"/>
          <w:sz w:val="23"/>
          <w:szCs w:val="23"/>
        </w:rPr>
        <w:t>、</w:t>
      </w:r>
      <w:r>
        <w:rPr>
          <w:rFonts w:ascii="Times New Roman" w:hAnsi="Times New Roman" w:eastAsia="Times New Roman" w:cs="Times New Roman"/>
          <w:color w:val="auto"/>
          <w:sz w:val="23"/>
          <w:szCs w:val="23"/>
        </w:rPr>
        <w:t>Semantic-Media Wiki</w:t>
      </w:r>
      <w:r>
        <w:rPr>
          <w:rFonts w:ascii="宋体" w:hAnsi="宋体" w:eastAsia="宋体" w:cs="宋体"/>
          <w:color w:val="auto"/>
          <w:sz w:val="23"/>
          <w:szCs w:val="23"/>
        </w:rPr>
        <w:t xml:space="preserve"> 等软件的基本操作方法，完成知识图谱的构造，并利用主题模型等算法挖掘知识图谱价值；</w:t>
      </w:r>
    </w:p>
    <w:p>
      <w:pPr>
        <w:sectPr>
          <w:pgSz w:w="11900" w:h="16838"/>
          <w:pgMar w:top="1440" w:right="1540" w:bottom="716" w:left="1800" w:header="0" w:footer="0" w:gutter="0"/>
          <w:cols w:equalWidth="0" w:num="1">
            <w:col w:w="8560"/>
          </w:cols>
        </w:sectPr>
      </w:pPr>
    </w:p>
    <w:p>
      <w:pPr>
        <w:spacing w:after="0" w:line="295" w:lineRule="exact"/>
        <w:rPr>
          <w:color w:val="auto"/>
          <w:sz w:val="20"/>
          <w:szCs w:val="20"/>
        </w:rPr>
      </w:pPr>
    </w:p>
    <w:p>
      <w:pPr>
        <w:spacing w:after="0" w:line="239" w:lineRule="auto"/>
        <w:rPr>
          <w:color w:val="auto"/>
          <w:sz w:val="20"/>
          <w:szCs w:val="20"/>
        </w:rPr>
      </w:pPr>
      <w:r>
        <w:rPr>
          <w:rFonts w:ascii="Times New Roman" w:hAnsi="Times New Roman" w:eastAsia="Times New Roman" w:cs="Times New Roman"/>
          <w:color w:val="auto"/>
          <w:sz w:val="18"/>
          <w:szCs w:val="18"/>
        </w:rPr>
        <w:t>A4</w:t>
      </w:r>
    </w:p>
    <w:p>
      <w:pPr>
        <w:sectPr>
          <w:type w:val="continuous"/>
          <w:pgSz w:w="11900" w:h="16838"/>
          <w:pgMar w:top="1440" w:right="5840" w:bottom="716" w:left="5840" w:header="0" w:footer="0" w:gutter="0"/>
          <w:cols w:equalWidth="0" w:num="1">
            <w:col w:w="220"/>
          </w:cols>
        </w:sectPr>
      </w:pPr>
    </w:p>
    <w:p>
      <w:pPr>
        <w:spacing w:after="0" w:line="67" w:lineRule="exact"/>
        <w:rPr>
          <w:color w:val="auto"/>
          <w:sz w:val="20"/>
          <w:szCs w:val="20"/>
        </w:rPr>
      </w:pPr>
      <w:bookmarkStart w:id="4" w:name="page5"/>
      <w:bookmarkEnd w:id="4"/>
    </w:p>
    <w:p>
      <w:pPr>
        <w:spacing w:after="0" w:line="319" w:lineRule="auto"/>
        <w:ind w:left="480"/>
        <w:rPr>
          <w:color w:val="auto"/>
          <w:sz w:val="20"/>
          <w:szCs w:val="20"/>
        </w:rPr>
      </w:pPr>
      <w:r>
        <w:rPr>
          <w:rFonts w:ascii="宋体" w:hAnsi="宋体" w:eastAsia="宋体" w:cs="宋体"/>
          <w:color w:val="auto"/>
          <w:sz w:val="23"/>
          <w:szCs w:val="23"/>
        </w:rPr>
        <w:t>（</w:t>
      </w:r>
      <w:r>
        <w:rPr>
          <w:rFonts w:ascii="Times New Roman" w:hAnsi="Times New Roman" w:eastAsia="Times New Roman" w:cs="Times New Roman"/>
          <w:color w:val="auto"/>
          <w:sz w:val="23"/>
          <w:szCs w:val="23"/>
        </w:rPr>
        <w:t>4</w:t>
      </w:r>
      <w:r>
        <w:rPr>
          <w:rFonts w:ascii="宋体" w:hAnsi="宋体" w:eastAsia="宋体" w:cs="宋体"/>
          <w:color w:val="auto"/>
          <w:sz w:val="23"/>
          <w:szCs w:val="23"/>
        </w:rPr>
        <w:t>）要求学生能够独立完成毕业论文，遵守学术规范，尊重他人学术成果；（</w:t>
      </w:r>
      <w:r>
        <w:rPr>
          <w:rFonts w:ascii="Times New Roman" w:hAnsi="Times New Roman" w:eastAsia="Times New Roman" w:cs="Times New Roman"/>
          <w:color w:val="auto"/>
          <w:sz w:val="23"/>
          <w:szCs w:val="23"/>
        </w:rPr>
        <w:t>5</w:t>
      </w:r>
      <w:r>
        <w:rPr>
          <w:rFonts w:ascii="宋体" w:hAnsi="宋体" w:eastAsia="宋体" w:cs="宋体"/>
          <w:color w:val="auto"/>
          <w:sz w:val="23"/>
          <w:szCs w:val="23"/>
        </w:rPr>
        <w:t>）要求学生论文论点正确，重点突出，结构合理，层次清楚，论证深入</w:t>
      </w:r>
    </w:p>
    <w:p>
      <w:pPr>
        <w:spacing w:after="0" w:line="8" w:lineRule="exact"/>
        <w:rPr>
          <w:color w:val="auto"/>
          <w:sz w:val="20"/>
          <w:szCs w:val="20"/>
        </w:rPr>
      </w:pPr>
    </w:p>
    <w:p>
      <w:pPr>
        <w:spacing w:after="0"/>
        <w:rPr>
          <w:color w:val="auto"/>
          <w:sz w:val="20"/>
          <w:szCs w:val="20"/>
        </w:rPr>
      </w:pPr>
      <w:r>
        <w:rPr>
          <w:rFonts w:ascii="宋体" w:hAnsi="宋体" w:eastAsia="宋体" w:cs="宋体"/>
          <w:color w:val="auto"/>
          <w:sz w:val="24"/>
          <w:szCs w:val="24"/>
        </w:rPr>
        <w:t>有逻辑性，能够反映出一定的理论研究水平；</w:t>
      </w:r>
    </w:p>
    <w:p>
      <w:pPr>
        <w:spacing w:after="0" w:line="143" w:lineRule="exact"/>
        <w:rPr>
          <w:color w:val="auto"/>
          <w:sz w:val="20"/>
          <w:szCs w:val="20"/>
        </w:rPr>
      </w:pPr>
    </w:p>
    <w:p>
      <w:pPr>
        <w:spacing w:after="0" w:line="302" w:lineRule="auto"/>
        <w:ind w:firstLine="480"/>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6</w:t>
      </w:r>
      <w:r>
        <w:rPr>
          <w:rFonts w:ascii="宋体" w:hAnsi="宋体" w:eastAsia="宋体" w:cs="宋体"/>
          <w:color w:val="auto"/>
          <w:sz w:val="24"/>
          <w:szCs w:val="24"/>
        </w:rPr>
        <w:t>）要求学生毕业论文格式应符合《天津大学关于本科生学位论文统一格式规定》，并符合学校新工科毕设项目的基本要求；</w:t>
      </w:r>
    </w:p>
    <w:p>
      <w:pPr>
        <w:spacing w:after="0" w:line="40" w:lineRule="exact"/>
        <w:rPr>
          <w:color w:val="auto"/>
          <w:sz w:val="20"/>
          <w:szCs w:val="20"/>
        </w:rPr>
      </w:pPr>
    </w:p>
    <w:p>
      <w:pPr>
        <w:spacing w:after="0"/>
        <w:ind w:left="480"/>
        <w:rPr>
          <w:color w:val="auto"/>
          <w:sz w:val="20"/>
          <w:szCs w:val="20"/>
        </w:rPr>
      </w:pPr>
      <w:r>
        <w:rPr>
          <w:rFonts w:ascii="宋体" w:hAnsi="宋体" w:eastAsia="宋体" w:cs="宋体"/>
          <w:color w:val="auto"/>
          <w:sz w:val="24"/>
          <w:szCs w:val="24"/>
        </w:rPr>
        <w:t>（</w:t>
      </w:r>
      <w:r>
        <w:rPr>
          <w:rFonts w:ascii="Times New Roman" w:hAnsi="Times New Roman" w:eastAsia="Times New Roman" w:cs="Times New Roman"/>
          <w:color w:val="auto"/>
          <w:sz w:val="24"/>
          <w:szCs w:val="24"/>
        </w:rPr>
        <w:t>7</w:t>
      </w:r>
      <w:r>
        <w:rPr>
          <w:rFonts w:ascii="宋体" w:hAnsi="宋体" w:eastAsia="宋体" w:cs="宋体"/>
          <w:color w:val="auto"/>
          <w:sz w:val="24"/>
          <w:szCs w:val="24"/>
        </w:rPr>
        <w:t>）要求学生主动跟指导老师联系，保证毕业设计按时高效完成。</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spacing w:after="0"/>
        <w:ind w:left="4800"/>
        <w:rPr>
          <w:color w:val="auto"/>
          <w:sz w:val="20"/>
          <w:szCs w:val="20"/>
        </w:rPr>
      </w:pPr>
      <w:r>
        <w:rPr>
          <w:rFonts w:ascii="宋体" w:hAnsi="宋体" w:eastAsia="宋体" w:cs="宋体"/>
          <w:color w:val="auto"/>
          <w:sz w:val="24"/>
          <w:szCs w:val="24"/>
        </w:rPr>
        <w:t>指导教师（签字）</w:t>
      </w:r>
    </w:p>
    <w:p>
      <w:pPr>
        <w:spacing w:after="0" w:line="350" w:lineRule="exact"/>
        <w:rPr>
          <w:color w:val="auto"/>
          <w:sz w:val="20"/>
          <w:szCs w:val="20"/>
        </w:rPr>
      </w:pPr>
    </w:p>
    <w:p>
      <w:pPr>
        <w:tabs>
          <w:tab w:val="left" w:pos="6940"/>
          <w:tab w:val="left" w:pos="7660"/>
        </w:tabs>
        <w:spacing w:after="0"/>
        <w:ind w:left="6240"/>
        <w:rPr>
          <w:color w:val="auto"/>
          <w:sz w:val="20"/>
          <w:szCs w:val="20"/>
        </w:rPr>
      </w:pPr>
      <w:r>
        <w:rPr>
          <w:rFonts w:ascii="宋体" w:hAnsi="宋体" w:eastAsia="宋体" w:cs="宋体"/>
          <w:color w:val="auto"/>
          <w:sz w:val="24"/>
          <w:szCs w:val="24"/>
        </w:rPr>
        <w:t>年</w:t>
      </w:r>
      <w:r>
        <w:rPr>
          <w:color w:val="auto"/>
          <w:sz w:val="20"/>
          <w:szCs w:val="20"/>
        </w:rPr>
        <w:tab/>
      </w:r>
      <w:r>
        <w:rPr>
          <w:rFonts w:ascii="宋体" w:hAnsi="宋体" w:eastAsia="宋体" w:cs="宋体"/>
          <w:color w:val="auto"/>
          <w:sz w:val="24"/>
          <w:szCs w:val="24"/>
        </w:rPr>
        <w:t>月</w:t>
      </w:r>
      <w:r>
        <w:rPr>
          <w:color w:val="auto"/>
          <w:sz w:val="20"/>
          <w:szCs w:val="20"/>
        </w:rPr>
        <w:tab/>
      </w:r>
      <w:r>
        <w:rPr>
          <w:rFonts w:ascii="宋体" w:hAnsi="宋体" w:eastAsia="宋体" w:cs="宋体"/>
          <w:color w:val="auto"/>
          <w:sz w:val="24"/>
          <w:szCs w:val="24"/>
        </w:rPr>
        <w:t>日</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ind w:left="4320"/>
        <w:rPr>
          <w:color w:val="auto"/>
          <w:sz w:val="20"/>
          <w:szCs w:val="20"/>
        </w:rPr>
      </w:pPr>
      <w:r>
        <w:rPr>
          <w:rFonts w:ascii="宋体" w:hAnsi="宋体" w:eastAsia="宋体" w:cs="宋体"/>
          <w:color w:val="auto"/>
          <w:sz w:val="24"/>
          <w:szCs w:val="24"/>
        </w:rPr>
        <w:t>审题小组组长（签字）</w:t>
      </w:r>
    </w:p>
    <w:p>
      <w:pPr>
        <w:spacing w:after="0" w:line="350" w:lineRule="exact"/>
        <w:rPr>
          <w:color w:val="auto"/>
          <w:sz w:val="20"/>
          <w:szCs w:val="20"/>
        </w:rPr>
      </w:pPr>
    </w:p>
    <w:p>
      <w:pPr>
        <w:tabs>
          <w:tab w:val="left" w:pos="6940"/>
          <w:tab w:val="left" w:pos="7660"/>
        </w:tabs>
        <w:spacing w:after="0"/>
        <w:ind w:left="6240"/>
        <w:rPr>
          <w:color w:val="auto"/>
          <w:sz w:val="20"/>
          <w:szCs w:val="20"/>
        </w:rPr>
      </w:pPr>
      <w:r>
        <w:rPr>
          <w:rFonts w:ascii="宋体" w:hAnsi="宋体" w:eastAsia="宋体" w:cs="宋体"/>
          <w:color w:val="auto"/>
          <w:sz w:val="24"/>
          <w:szCs w:val="24"/>
        </w:rPr>
        <w:t>年</w:t>
      </w:r>
      <w:r>
        <w:rPr>
          <w:color w:val="auto"/>
          <w:sz w:val="20"/>
          <w:szCs w:val="20"/>
        </w:rPr>
        <w:tab/>
      </w:r>
      <w:r>
        <w:rPr>
          <w:rFonts w:ascii="宋体" w:hAnsi="宋体" w:eastAsia="宋体" w:cs="宋体"/>
          <w:color w:val="auto"/>
          <w:sz w:val="24"/>
          <w:szCs w:val="24"/>
        </w:rPr>
        <w:t>月</w:t>
      </w:r>
      <w:r>
        <w:rPr>
          <w:color w:val="auto"/>
          <w:sz w:val="20"/>
          <w:szCs w:val="20"/>
        </w:rPr>
        <w:tab/>
      </w:r>
      <w:r>
        <w:rPr>
          <w:rFonts w:ascii="宋体" w:hAnsi="宋体" w:eastAsia="宋体" w:cs="宋体"/>
          <w:color w:val="auto"/>
          <w:sz w:val="24"/>
          <w:szCs w:val="24"/>
        </w:rPr>
        <w:t>日</w:t>
      </w:r>
    </w:p>
    <w:p>
      <w:pPr>
        <w:sectPr>
          <w:pgSz w:w="11900" w:h="16838"/>
          <w:pgMar w:top="1440" w:right="1800" w:bottom="716" w:left="1800" w:header="0" w:footer="0" w:gutter="0"/>
          <w:cols w:equalWidth="0" w:num="1">
            <w:col w:w="8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9" w:lineRule="auto"/>
        <w:rPr>
          <w:color w:val="auto"/>
          <w:sz w:val="20"/>
          <w:szCs w:val="20"/>
        </w:rPr>
      </w:pPr>
      <w:r>
        <w:rPr>
          <w:rFonts w:ascii="Times New Roman" w:hAnsi="Times New Roman" w:eastAsia="Times New Roman" w:cs="Times New Roman"/>
          <w:color w:val="auto"/>
          <w:sz w:val="18"/>
          <w:szCs w:val="18"/>
        </w:rPr>
        <w:t>A5</w:t>
      </w:r>
    </w:p>
    <w:sectPr>
      <w:type w:val="continuous"/>
      <w:pgSz w:w="11900" w:h="16838"/>
      <w:pgMar w:top="1440" w:right="5840" w:bottom="716" w:left="5840" w:header="0" w:footer="0" w:gutter="0"/>
      <w:cols w:equalWidth="0" w:num="1">
        <w:col w:w="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AD9E50"/>
    <w:multiLevelType w:val="singleLevel"/>
    <w:tmpl w:val="BFAD9E5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D4D32"/>
    <w:rsid w:val="1B3F41D9"/>
    <w:rsid w:val="399FE3CB"/>
    <w:rsid w:val="3BD75799"/>
    <w:rsid w:val="3BFF2010"/>
    <w:rsid w:val="3EDF207E"/>
    <w:rsid w:val="433FCAD0"/>
    <w:rsid w:val="4DFD630E"/>
    <w:rsid w:val="556DE2AF"/>
    <w:rsid w:val="5EEF1D1F"/>
    <w:rsid w:val="5FD73B41"/>
    <w:rsid w:val="6BE336B4"/>
    <w:rsid w:val="74FD5CF7"/>
    <w:rsid w:val="76DED94C"/>
    <w:rsid w:val="76FBB8F6"/>
    <w:rsid w:val="7CFBB53B"/>
    <w:rsid w:val="7FBF544F"/>
    <w:rsid w:val="7FEF5229"/>
    <w:rsid w:val="7FFF8307"/>
    <w:rsid w:val="97B9A5B3"/>
    <w:rsid w:val="9E3104E6"/>
    <w:rsid w:val="B7DF61A5"/>
    <w:rsid w:val="BEB71F77"/>
    <w:rsid w:val="C6E55727"/>
    <w:rsid w:val="D7F7F001"/>
    <w:rsid w:val="D97FA767"/>
    <w:rsid w:val="DFF75B34"/>
    <w:rsid w:val="DFFAED74"/>
    <w:rsid w:val="FAD7B68C"/>
    <w:rsid w:val="FEFF185D"/>
    <w:rsid w:val="FF8FA666"/>
    <w:rsid w:val="FFFDEB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rPr>
      <w:sz w:val="24"/>
    </w:rPr>
  </w:style>
  <w:style w:type="character" w:styleId="5">
    <w:name w:val="Emphasis"/>
    <w:basedOn w:val="4"/>
    <w:qFormat/>
    <w:uiPriority w:val="20"/>
    <w:rPr>
      <w:i/>
    </w:rPr>
  </w:style>
  <w:style w:type="paragraph" w:customStyle="1" w:styleId="6">
    <w:name w:val="p2"/>
    <w:basedOn w:val="1"/>
    <w:qFormat/>
    <w:uiPriority w:val="0"/>
    <w:pPr>
      <w:spacing w:before="0" w:beforeAutospacing="0" w:after="0" w:afterAutospacing="0"/>
      <w:ind w:left="720" w:right="0" w:hanging="720"/>
      <w:jc w:val="left"/>
    </w:pPr>
    <w:rPr>
      <w:rFonts w:ascii="Helvetica Neue" w:hAnsi="Helvetica Neue" w:eastAsia="Helvetica Neue" w:cs="Helvetica Neue"/>
      <w:kern w:val="0"/>
      <w:sz w:val="28"/>
      <w:szCs w:val="28"/>
      <w:lang w:val="en-US" w:eastAsia="zh-CN" w:bidi="ar"/>
    </w:rPr>
  </w:style>
  <w:style w:type="paragraph" w:customStyle="1" w:styleId="7">
    <w:name w:val="p1"/>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8"/>
      <w:szCs w:val="28"/>
      <w:lang w:val="en-US" w:eastAsia="zh-CN" w:bidi="ar"/>
    </w:rPr>
  </w:style>
  <w:style w:type="character" w:customStyle="1" w:styleId="8">
    <w:name w:val="apple-tab-span"/>
    <w:basedOn w:val="4"/>
    <w:qFormat/>
    <w:uiPriority w:val="0"/>
  </w:style>
  <w:style w:type="character" w:customStyle="1" w:styleId="9">
    <w:name w:val="s1"/>
    <w:basedOn w:val="4"/>
    <w:qFormat/>
    <w:uiPriority w:val="0"/>
    <w:rPr>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2656</Words>
  <Characters>4018</Characters>
  <Lines>1</Lines>
  <Paragraphs>1</Paragraphs>
  <TotalTime>4</TotalTime>
  <ScaleCrop>false</ScaleCrop>
  <LinksUpToDate>false</LinksUpToDate>
  <CharactersWithSpaces>4229</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2023-01-17T05:52:00Z</dcterms:created>
  <dc:creator>Windows User</dc:creator>
  <cp:lastModifiedBy>WPS_1604470737</cp:lastModifiedBy>
  <dcterms:modified xsi:type="dcterms:W3CDTF">2023-06-12T16:34:43Z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D6DF37645B3A59E0D71FC5634BF8B841</vt:lpwstr>
  </property>
</Properties>
</file>