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D406B" w14:textId="77777777" w:rsidR="001D35B0" w:rsidRPr="001D35B0" w:rsidRDefault="001D35B0" w:rsidP="001D35B0">
      <w:pPr>
        <w:shd w:val="clear" w:color="auto" w:fill="FFFFFF"/>
        <w:spacing w:before="510" w:after="165"/>
        <w:outlineLvl w:val="1"/>
        <w:rPr>
          <w:rFonts w:ascii="PingFang SC" w:eastAsia="PingFang SC" w:hAnsi="PingFang SC" w:cs="Times New Roman"/>
          <w:color w:val="353535"/>
          <w:sz w:val="39"/>
          <w:szCs w:val="39"/>
        </w:rPr>
      </w:pPr>
      <w:r w:rsidRPr="001D35B0">
        <w:rPr>
          <w:rFonts w:ascii="PingFang SC" w:eastAsia="PingFang SC" w:hAnsi="PingFang SC" w:cs="Times New Roman" w:hint="eastAsia"/>
          <w:color w:val="353535"/>
          <w:sz w:val="39"/>
          <w:szCs w:val="39"/>
        </w:rPr>
        <w:t>题目二：架构设计题</w:t>
      </w:r>
    </w:p>
    <w:p w14:paraId="3C4D1812" w14:textId="77777777" w:rsidR="001D35B0" w:rsidRPr="001D35B0" w:rsidRDefault="001D35B0" w:rsidP="001D35B0">
      <w:pPr>
        <w:shd w:val="clear" w:color="auto" w:fill="FFFFFF"/>
        <w:spacing w:line="450" w:lineRule="atLeast"/>
        <w:jc w:val="both"/>
        <w:rPr>
          <w:rFonts w:ascii="PingFang SC" w:eastAsia="PingFang SC" w:hAnsi="PingFang SC" w:cs="Times New Roman" w:hint="eastAsia"/>
          <w:color w:val="4A4A4A"/>
        </w:rPr>
      </w:pPr>
      <w:r w:rsidRPr="001D35B0">
        <w:rPr>
          <w:rFonts w:ascii="PingFang SC" w:eastAsia="PingFang SC" w:hAnsi="PingFang SC" w:cs="Times New Roman" w:hint="eastAsia"/>
          <w:color w:val="4A4A4A"/>
        </w:rPr>
        <w:t>你是某互联网公司的大数据平台架构师，请设计一套基于 Lambda 架构的数据平台架构，要求尽可能多的把课程中涉及的组件添加到该架构图中。并描述 Lambda 架构的优缺点，要求不少于 300 字。</w:t>
      </w:r>
    </w:p>
    <w:p w14:paraId="78F8D4E9" w14:textId="74A14427" w:rsidR="00C548C7" w:rsidRDefault="00C548C7"/>
    <w:p w14:paraId="69C06F4C" w14:textId="167A9C71" w:rsidR="001D35B0" w:rsidRDefault="001D35B0"/>
    <w:p w14:paraId="10B7F134" w14:textId="77777777" w:rsidR="001D35B0" w:rsidRPr="001D35B0" w:rsidRDefault="001D35B0" w:rsidP="001D35B0">
      <w:pPr>
        <w:rPr>
          <w:rFonts w:ascii="Times New Roman" w:eastAsia="Times New Roman" w:hAnsi="Times New Roman" w:cs="Times New Roman"/>
        </w:rPr>
      </w:pPr>
      <w:proofErr w:type="spellStart"/>
      <w:r w:rsidRPr="001D35B0">
        <w:rPr>
          <w:rFonts w:ascii="Arial" w:eastAsia="Times New Roman" w:hAnsi="Arial" w:cs="Arial"/>
          <w:color w:val="000000"/>
          <w:sz w:val="22"/>
          <w:szCs w:val="22"/>
        </w:rPr>
        <w:t>Lamda</w:t>
      </w:r>
      <w:proofErr w:type="spellEnd"/>
      <w:r w:rsidRPr="001D35B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1D35B0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架构</w:t>
      </w:r>
      <w:r w:rsidRPr="001D35B0">
        <w:rPr>
          <w:rFonts w:ascii="Microsoft YaHei" w:eastAsia="Microsoft YaHei" w:hAnsi="Microsoft YaHei" w:cs="Microsoft YaHei"/>
          <w:color w:val="000000"/>
          <w:sz w:val="22"/>
          <w:szCs w:val="22"/>
        </w:rPr>
        <w:t>图</w:t>
      </w:r>
    </w:p>
    <w:p w14:paraId="7BAD013F" w14:textId="77777777" w:rsidR="001D35B0" w:rsidRPr="001D35B0" w:rsidRDefault="001D35B0" w:rsidP="001D35B0">
      <w:pPr>
        <w:rPr>
          <w:rFonts w:ascii="Times New Roman" w:eastAsia="Times New Roman" w:hAnsi="Times New Roman" w:cs="Times New Roman"/>
        </w:rPr>
      </w:pPr>
    </w:p>
    <w:p w14:paraId="78D048C1" w14:textId="3715D848" w:rsidR="001D35B0" w:rsidRDefault="001D35B0"/>
    <w:p w14:paraId="7EE66743" w14:textId="52D6059F" w:rsidR="001D35B0" w:rsidRPr="001D35B0" w:rsidRDefault="001D35B0" w:rsidP="001D35B0">
      <w:pPr>
        <w:rPr>
          <w:rFonts w:ascii="Times New Roman" w:eastAsia="Times New Roman" w:hAnsi="Times New Roman" w:cs="Times New Roman"/>
        </w:rPr>
      </w:pPr>
      <w:r w:rsidRPr="001D35B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1D35B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"https://lh5.googleusercontent.com/eGb97IBCJcXXtfZ1YMAUJ5eLs8kJ44ewJcUSae_EwFg8E7_SVq9smhDMla_MUivTHg8gdwTJpNZvxqCuVqti2ZX4UClUnCYrcE5AsmKRozz254AulUUzeRYfDRMuvPnp8ioUG3DmD75Rrmk60LuBpO0" \* MERGEFORMATINET </w:instrText>
      </w:r>
      <w:r w:rsidRPr="001D35B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1D35B0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AAE61B0" wp14:editId="6ADD9CD2">
            <wp:extent cx="5943600" cy="30956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35B0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C170883" w14:textId="77A27CCD" w:rsidR="001D35B0" w:rsidRDefault="001D35B0"/>
    <w:p w14:paraId="18F47046" w14:textId="77777777" w:rsidR="001D35B0" w:rsidRDefault="001D35B0" w:rsidP="001D35B0">
      <w:pPr>
        <w:spacing w:line="480" w:lineRule="auto"/>
        <w:rPr>
          <w:rFonts w:ascii="Arial" w:eastAsia="Times New Roman" w:hAnsi="Arial" w:cs="Arial"/>
          <w:color w:val="000000"/>
        </w:rPr>
      </w:pPr>
    </w:p>
    <w:p w14:paraId="7A9F4A2D" w14:textId="77777777" w:rsidR="001D35B0" w:rsidRDefault="001D35B0" w:rsidP="001D35B0">
      <w:pPr>
        <w:pStyle w:val="Heading3"/>
        <w:shd w:val="clear" w:color="auto" w:fill="FFFFFF"/>
        <w:spacing w:before="450" w:after="225"/>
        <w:rPr>
          <w:rFonts w:ascii="Optima-Regular" w:hAnsi="Optima-Regular"/>
          <w:color w:val="000000"/>
          <w:sz w:val="30"/>
          <w:szCs w:val="30"/>
        </w:rPr>
      </w:pPr>
      <w:r>
        <w:rPr>
          <w:rFonts w:ascii="Optima-Regular" w:hAnsi="Optima-Regular"/>
          <w:color w:val="000000"/>
          <w:sz w:val="30"/>
          <w:szCs w:val="30"/>
        </w:rPr>
        <w:t>什么是</w:t>
      </w:r>
      <w:r>
        <w:rPr>
          <w:rFonts w:ascii="Optima-Regular" w:hAnsi="Optima-Regular"/>
          <w:color w:val="000000"/>
          <w:sz w:val="30"/>
          <w:szCs w:val="30"/>
        </w:rPr>
        <w:t xml:space="preserve"> Lambda </w:t>
      </w:r>
      <w:r>
        <w:rPr>
          <w:rFonts w:ascii="Optima-Regular" w:hAnsi="Optima-Regular"/>
          <w:color w:val="000000"/>
          <w:sz w:val="30"/>
          <w:szCs w:val="30"/>
        </w:rPr>
        <w:t>架</w:t>
      </w:r>
      <w:r>
        <w:rPr>
          <w:rFonts w:ascii="SimSun" w:eastAsia="SimSun" w:hAnsi="SimSun" w:cs="SimSun" w:hint="eastAsia"/>
          <w:color w:val="000000"/>
          <w:sz w:val="30"/>
          <w:szCs w:val="30"/>
        </w:rPr>
        <w:t>构</w:t>
      </w:r>
    </w:p>
    <w:p w14:paraId="4BEDA63E" w14:textId="77777777" w:rsidR="001D35B0" w:rsidRDefault="001D35B0" w:rsidP="001D35B0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>
        <w:rPr>
          <w:rStyle w:val="Strong"/>
          <w:rFonts w:ascii="Optima-Regular" w:eastAsiaTheme="majorEastAsia" w:hAnsi="Optima-Regular"/>
          <w:color w:val="F83929"/>
        </w:rPr>
        <w:t xml:space="preserve">Lambda </w:t>
      </w:r>
      <w:r>
        <w:rPr>
          <w:rStyle w:val="Strong"/>
          <w:rFonts w:ascii="Optima-Regular" w:eastAsiaTheme="majorEastAsia" w:hAnsi="Optima-Regular"/>
          <w:color w:val="F83929"/>
        </w:rPr>
        <w:t>架构是一种数据处理架构</w:t>
      </w:r>
      <w:r>
        <w:rPr>
          <w:rFonts w:ascii="SimSun" w:eastAsia="SimSun" w:hAnsi="SimSun" w:cs="SimSun" w:hint="eastAsia"/>
          <w:color w:val="000000"/>
        </w:rPr>
        <w:t>，通过利用</w:t>
      </w:r>
      <w:r>
        <w:rPr>
          <w:rStyle w:val="Strong"/>
          <w:rFonts w:ascii="Optima-Regular" w:eastAsiaTheme="majorEastAsia" w:hAnsi="Optima-Regular"/>
          <w:color w:val="F83929"/>
        </w:rPr>
        <w:t>批处理和流处理</w:t>
      </w:r>
      <w:r>
        <w:rPr>
          <w:rFonts w:ascii="SimSun" w:eastAsia="SimSun" w:hAnsi="SimSun" w:cs="SimSun" w:hint="eastAsia"/>
          <w:color w:val="000000"/>
        </w:rPr>
        <w:t>方法来处理大量数据。这种架构方法通过使用</w:t>
      </w:r>
      <w:r>
        <w:rPr>
          <w:rStyle w:val="Strong"/>
          <w:rFonts w:ascii="Optima-Regular" w:eastAsiaTheme="majorEastAsia" w:hAnsi="Optima-Regular"/>
          <w:color w:val="F83929"/>
        </w:rPr>
        <w:t>离线批处理</w:t>
      </w:r>
      <w:r>
        <w:rPr>
          <w:rFonts w:ascii="SimSun" w:eastAsia="SimSun" w:hAnsi="SimSun" w:cs="SimSun" w:hint="eastAsia"/>
          <w:color w:val="000000"/>
        </w:rPr>
        <w:t>来提供批处理数据的全面和准确的视图，同时使用</w:t>
      </w:r>
      <w:r>
        <w:rPr>
          <w:rStyle w:val="Strong"/>
          <w:rFonts w:ascii="Optima-Regular" w:eastAsiaTheme="majorEastAsia" w:hAnsi="Optima-Regular"/>
          <w:color w:val="F83929"/>
        </w:rPr>
        <w:t>实时流处理</w:t>
      </w:r>
      <w:r>
        <w:rPr>
          <w:rFonts w:ascii="SimSun" w:eastAsia="SimSun" w:hAnsi="SimSun" w:cs="SimSun" w:hint="eastAsia"/>
          <w:color w:val="000000"/>
        </w:rPr>
        <w:t>来提供在线数据的视图来平衡延迟、吞吐量和容错性，两个视图输出可以在呈现之前合并。</w:t>
      </w:r>
    </w:p>
    <w:p w14:paraId="770F8923" w14:textId="77777777" w:rsidR="001D35B0" w:rsidRDefault="001D35B0" w:rsidP="001D35B0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>
        <w:rPr>
          <w:rFonts w:ascii="Optima-Regular" w:hAnsi="Optima-Regular"/>
          <w:color w:val="000000"/>
        </w:rPr>
        <w:lastRenderedPageBreak/>
        <w:t xml:space="preserve">Lambda </w:t>
      </w:r>
      <w:r>
        <w:rPr>
          <w:rFonts w:ascii="SimSun" w:eastAsia="SimSun" w:hAnsi="SimSun" w:cs="SimSun" w:hint="eastAsia"/>
          <w:color w:val="000000"/>
        </w:rPr>
        <w:t>架构的兴起与</w:t>
      </w:r>
      <w:r>
        <w:rPr>
          <w:rStyle w:val="Strong"/>
          <w:rFonts w:ascii="Optima-Regular" w:eastAsiaTheme="majorEastAsia" w:hAnsi="Optima-Regular"/>
          <w:color w:val="F83929"/>
        </w:rPr>
        <w:t>大数据的增长、实时分析以及减少延迟</w:t>
      </w:r>
      <w:r>
        <w:rPr>
          <w:rFonts w:ascii="SimSun" w:eastAsia="SimSun" w:hAnsi="SimSun" w:cs="SimSun" w:hint="eastAsia"/>
          <w:color w:val="000000"/>
        </w:rPr>
        <w:t>的驱动力相关。</w:t>
      </w:r>
    </w:p>
    <w:p w14:paraId="2A0D0425" w14:textId="77777777" w:rsidR="001D35B0" w:rsidRDefault="001D35B0" w:rsidP="001D35B0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>
        <w:rPr>
          <w:rFonts w:ascii="SimSun" w:eastAsia="SimSun" w:hAnsi="SimSun" w:cs="SimSun" w:hint="eastAsia"/>
          <w:color w:val="000000"/>
        </w:rPr>
        <w:t>流处理计算的指标批处理也会计算，最终以批处理为准，即每一次批处理计算之后的结果会覆盖流处理的结果，这是对流处理引擎的一种补充方式（实时计算的结果一般来说没有离线计算的准确）。</w:t>
      </w:r>
    </w:p>
    <w:p w14:paraId="5064BFCE" w14:textId="77777777" w:rsidR="001D35B0" w:rsidRDefault="001D35B0" w:rsidP="001D35B0">
      <w:pPr>
        <w:pStyle w:val="NormalWeb"/>
        <w:shd w:val="clear" w:color="auto" w:fill="FFFFFF"/>
        <w:spacing w:before="300" w:beforeAutospacing="0" w:after="300" w:afterAutospacing="0" w:line="390" w:lineRule="atLeast"/>
        <w:rPr>
          <w:rFonts w:ascii="Optima-Regular" w:hAnsi="Optima-Regular"/>
          <w:color w:val="000000"/>
        </w:rPr>
      </w:pPr>
      <w:r>
        <w:rPr>
          <w:rFonts w:ascii="Optima-Regular" w:hAnsi="Optima-Regular"/>
          <w:color w:val="000000"/>
        </w:rPr>
        <w:t xml:space="preserve">Lambda </w:t>
      </w:r>
      <w:r>
        <w:rPr>
          <w:rFonts w:ascii="SimSun" w:eastAsia="SimSun" w:hAnsi="SimSun" w:cs="SimSun" w:hint="eastAsia"/>
          <w:color w:val="000000"/>
        </w:rPr>
        <w:t>架构包含三层，分别是</w:t>
      </w:r>
      <w:r>
        <w:rPr>
          <w:rStyle w:val="Strong"/>
          <w:rFonts w:ascii="Optima-Regular" w:eastAsiaTheme="majorEastAsia" w:hAnsi="Optima-Regular"/>
          <w:color w:val="F83929"/>
        </w:rPr>
        <w:t>Batch Processing Layer</w:t>
      </w:r>
      <w:r>
        <w:rPr>
          <w:rStyle w:val="Strong"/>
          <w:rFonts w:ascii="Optima-Regular" w:eastAsiaTheme="majorEastAsia" w:hAnsi="Optima-Regular"/>
          <w:color w:val="F83929"/>
        </w:rPr>
        <w:t>（批处理层）、</w:t>
      </w:r>
      <w:r>
        <w:rPr>
          <w:rStyle w:val="Strong"/>
          <w:rFonts w:ascii="Optima-Regular" w:eastAsiaTheme="majorEastAsia" w:hAnsi="Optima-Regular"/>
          <w:color w:val="F83929"/>
        </w:rPr>
        <w:t>Speed (Real-Time) Processing Layer</w:t>
      </w:r>
      <w:r>
        <w:rPr>
          <w:rStyle w:val="Strong"/>
          <w:rFonts w:ascii="Optima-Regular" w:eastAsiaTheme="majorEastAsia" w:hAnsi="Optima-Regular"/>
          <w:color w:val="F83929"/>
        </w:rPr>
        <w:t>（速度处理层）、</w:t>
      </w:r>
      <w:r>
        <w:rPr>
          <w:rStyle w:val="Strong"/>
          <w:rFonts w:ascii="Optima-Regular" w:eastAsiaTheme="majorEastAsia" w:hAnsi="Optima-Regular"/>
          <w:color w:val="F83929"/>
        </w:rPr>
        <w:t>Serving Layer</w:t>
      </w:r>
      <w:r>
        <w:rPr>
          <w:rStyle w:val="Strong"/>
          <w:rFonts w:ascii="Optima-Regular" w:eastAsiaTheme="majorEastAsia" w:hAnsi="Optima-Regular"/>
          <w:color w:val="F83929"/>
        </w:rPr>
        <w:t>（服务层）</w:t>
      </w:r>
      <w:r>
        <w:rPr>
          <w:rFonts w:ascii="SimSun" w:eastAsia="SimSun" w:hAnsi="SimSun" w:cs="SimSun" w:hint="eastAsia"/>
          <w:color w:val="000000"/>
        </w:rPr>
        <w:t>。</w:t>
      </w:r>
    </w:p>
    <w:p w14:paraId="06B623A6" w14:textId="77777777" w:rsidR="001D35B0" w:rsidRDefault="001D35B0" w:rsidP="001D35B0">
      <w:pPr>
        <w:spacing w:line="480" w:lineRule="auto"/>
        <w:rPr>
          <w:rFonts w:ascii="Arial" w:eastAsia="Times New Roman" w:hAnsi="Arial" w:cs="Arial"/>
          <w:color w:val="000000"/>
        </w:rPr>
      </w:pPr>
    </w:p>
    <w:p w14:paraId="68CE47C5" w14:textId="7483FE0D" w:rsidR="001D35B0" w:rsidRPr="001D35B0" w:rsidRDefault="001D35B0" w:rsidP="001D35B0">
      <w:pPr>
        <w:spacing w:line="480" w:lineRule="auto"/>
        <w:rPr>
          <w:rFonts w:ascii="Times New Roman" w:eastAsia="Times New Roman" w:hAnsi="Times New Roman" w:cs="Times New Roman"/>
        </w:rPr>
      </w:pPr>
      <w:r w:rsidRPr="001D35B0">
        <w:rPr>
          <w:rFonts w:ascii="Arial" w:eastAsia="Times New Roman" w:hAnsi="Arial" w:cs="Arial"/>
          <w:color w:val="000000"/>
        </w:rPr>
        <w:t>Batch Process Layer (</w:t>
      </w:r>
      <w:r w:rsidRPr="001D35B0">
        <w:rPr>
          <w:rFonts w:ascii="Microsoft YaHei" w:eastAsia="Microsoft YaHei" w:hAnsi="Microsoft YaHei" w:cs="Microsoft YaHei" w:hint="eastAsia"/>
          <w:color w:val="000000"/>
        </w:rPr>
        <w:t>批处理层</w:t>
      </w:r>
      <w:r w:rsidRPr="001D35B0">
        <w:rPr>
          <w:rFonts w:ascii="Arial" w:eastAsia="Times New Roman" w:hAnsi="Arial" w:cs="Arial"/>
          <w:color w:val="000000"/>
        </w:rPr>
        <w:t>):</w:t>
      </w:r>
    </w:p>
    <w:p w14:paraId="4CA43558" w14:textId="77777777" w:rsidR="001D35B0" w:rsidRPr="001D35B0" w:rsidRDefault="001D35B0" w:rsidP="001D35B0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数据不可改变且数据量不断增</w:t>
      </w:r>
      <w:r w:rsidRPr="001D35B0">
        <w:rPr>
          <w:rFonts w:ascii="Microsoft YaHei" w:eastAsia="Microsoft YaHei" w:hAnsi="Microsoft YaHei" w:cs="Microsoft YaHei"/>
          <w:color w:val="000000"/>
        </w:rPr>
        <w:t>长</w:t>
      </w:r>
    </w:p>
    <w:p w14:paraId="529F5692" w14:textId="77777777" w:rsidR="001D35B0" w:rsidRPr="001D35B0" w:rsidRDefault="001D35B0" w:rsidP="001D35B0">
      <w:pPr>
        <w:numPr>
          <w:ilvl w:val="0"/>
          <w:numId w:val="1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可重新计算视</w:t>
      </w:r>
      <w:r w:rsidRPr="001D35B0">
        <w:rPr>
          <w:rFonts w:ascii="Microsoft YaHei" w:eastAsia="Microsoft YaHei" w:hAnsi="Microsoft YaHei" w:cs="Microsoft YaHei"/>
          <w:color w:val="000000"/>
        </w:rPr>
        <w:t>图</w:t>
      </w:r>
    </w:p>
    <w:p w14:paraId="45C90491" w14:textId="77777777" w:rsidR="001D35B0" w:rsidRPr="001D35B0" w:rsidRDefault="001D35B0" w:rsidP="001D35B0">
      <w:pPr>
        <w:spacing w:line="480" w:lineRule="auto"/>
        <w:rPr>
          <w:rFonts w:ascii="Times New Roman" w:eastAsia="Times New Roman" w:hAnsi="Times New Roman" w:cs="Times New Roman"/>
        </w:rPr>
      </w:pPr>
      <w:r w:rsidRPr="001D35B0">
        <w:rPr>
          <w:rFonts w:ascii="Arial" w:eastAsia="Times New Roman" w:hAnsi="Arial" w:cs="Arial"/>
          <w:color w:val="000000"/>
        </w:rPr>
        <w:t>Real Time process Layer (</w:t>
      </w:r>
      <w:r w:rsidRPr="001D35B0">
        <w:rPr>
          <w:rFonts w:ascii="Microsoft YaHei" w:eastAsia="Microsoft YaHei" w:hAnsi="Microsoft YaHei" w:cs="Microsoft YaHei" w:hint="eastAsia"/>
          <w:color w:val="000000"/>
        </w:rPr>
        <w:t>实时处理层</w:t>
      </w:r>
      <w:r w:rsidRPr="001D35B0">
        <w:rPr>
          <w:rFonts w:ascii="Arial" w:eastAsia="Times New Roman" w:hAnsi="Arial" w:cs="Arial"/>
          <w:color w:val="000000"/>
        </w:rPr>
        <w:t>):</w:t>
      </w:r>
    </w:p>
    <w:p w14:paraId="4BC10D3C" w14:textId="77777777" w:rsidR="001D35B0" w:rsidRPr="001D35B0" w:rsidRDefault="001D35B0" w:rsidP="001D35B0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处理无间断数据</w:t>
      </w:r>
      <w:r w:rsidRPr="001D35B0">
        <w:rPr>
          <w:rFonts w:ascii="Microsoft YaHei" w:eastAsia="Microsoft YaHei" w:hAnsi="Microsoft YaHei" w:cs="Microsoft YaHei"/>
          <w:color w:val="000000"/>
        </w:rPr>
        <w:t>流</w:t>
      </w:r>
    </w:p>
    <w:p w14:paraId="4825997A" w14:textId="77777777" w:rsidR="001D35B0" w:rsidRPr="001D35B0" w:rsidRDefault="001D35B0" w:rsidP="001D35B0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数据量较</w:t>
      </w:r>
      <w:r w:rsidRPr="001D35B0">
        <w:rPr>
          <w:rFonts w:ascii="Microsoft YaHei" w:eastAsia="Microsoft YaHei" w:hAnsi="Microsoft YaHei" w:cs="Microsoft YaHei"/>
          <w:color w:val="000000"/>
        </w:rPr>
        <w:t>小</w:t>
      </w:r>
    </w:p>
    <w:p w14:paraId="657DBFA0" w14:textId="77777777" w:rsidR="001D35B0" w:rsidRPr="001D35B0" w:rsidRDefault="001D35B0" w:rsidP="001D35B0">
      <w:pPr>
        <w:numPr>
          <w:ilvl w:val="0"/>
          <w:numId w:val="2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实时视图只存在内存中，一段时间后会被丢</w:t>
      </w:r>
      <w:r w:rsidRPr="001D35B0">
        <w:rPr>
          <w:rFonts w:ascii="Microsoft YaHei" w:eastAsia="Microsoft YaHei" w:hAnsi="Microsoft YaHei" w:cs="Microsoft YaHei"/>
          <w:color w:val="000000"/>
        </w:rPr>
        <w:t>弃</w:t>
      </w:r>
    </w:p>
    <w:p w14:paraId="242D42F4" w14:textId="77777777" w:rsidR="001D35B0" w:rsidRPr="001D35B0" w:rsidRDefault="001D35B0" w:rsidP="001D35B0">
      <w:pPr>
        <w:spacing w:line="480" w:lineRule="auto"/>
        <w:rPr>
          <w:rFonts w:ascii="Times New Roman" w:eastAsia="Times New Roman" w:hAnsi="Times New Roman" w:cs="Times New Roman"/>
        </w:rPr>
      </w:pPr>
      <w:r w:rsidRPr="001D35B0">
        <w:rPr>
          <w:rFonts w:ascii="Arial" w:eastAsia="Times New Roman" w:hAnsi="Arial" w:cs="Arial"/>
          <w:color w:val="000000"/>
        </w:rPr>
        <w:t xml:space="preserve">Service Layer </w:t>
      </w:r>
      <w:r w:rsidRPr="001D35B0">
        <w:rPr>
          <w:rFonts w:ascii="Microsoft YaHei" w:eastAsia="Microsoft YaHei" w:hAnsi="Microsoft YaHei" w:cs="Microsoft YaHei" w:hint="eastAsia"/>
          <w:color w:val="000000"/>
        </w:rPr>
        <w:t>（服务层</w:t>
      </w:r>
      <w:r w:rsidRPr="001D35B0">
        <w:rPr>
          <w:rFonts w:ascii="Arial" w:eastAsia="Times New Roman" w:hAnsi="Arial" w:cs="Arial"/>
          <w:color w:val="000000"/>
        </w:rPr>
        <w:t>):</w:t>
      </w:r>
    </w:p>
    <w:p w14:paraId="776E5EB5" w14:textId="77777777" w:rsidR="001D35B0" w:rsidRPr="001D35B0" w:rsidRDefault="001D35B0" w:rsidP="001D35B0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合并批处理视图和实时试</w:t>
      </w:r>
      <w:r w:rsidRPr="001D35B0">
        <w:rPr>
          <w:rFonts w:ascii="Microsoft YaHei" w:eastAsia="Microsoft YaHei" w:hAnsi="Microsoft YaHei" w:cs="Microsoft YaHei"/>
          <w:color w:val="000000"/>
        </w:rPr>
        <w:t>图</w:t>
      </w:r>
    </w:p>
    <w:p w14:paraId="60343E50" w14:textId="77777777" w:rsidR="001D35B0" w:rsidRPr="001D35B0" w:rsidRDefault="001D35B0" w:rsidP="001D35B0">
      <w:pPr>
        <w:numPr>
          <w:ilvl w:val="0"/>
          <w:numId w:val="3"/>
        </w:numPr>
        <w:spacing w:line="480" w:lineRule="auto"/>
        <w:textAlignment w:val="baseline"/>
        <w:rPr>
          <w:rFonts w:ascii="Arial" w:eastAsia="Times New Roman" w:hAnsi="Arial" w:cs="Arial"/>
          <w:color w:val="000000"/>
        </w:rPr>
      </w:pPr>
      <w:r w:rsidRPr="001D35B0">
        <w:rPr>
          <w:rFonts w:ascii="Arial" w:eastAsia="Times New Roman" w:hAnsi="Arial" w:cs="Arial"/>
          <w:color w:val="000000"/>
        </w:rPr>
        <w:t>    </w:t>
      </w:r>
      <w:r w:rsidRPr="001D35B0">
        <w:rPr>
          <w:rFonts w:ascii="Microsoft YaHei" w:eastAsia="Microsoft YaHei" w:hAnsi="Microsoft YaHei" w:cs="Microsoft YaHei" w:hint="eastAsia"/>
          <w:color w:val="000000"/>
        </w:rPr>
        <w:t>提供批处理视图和实时试图</w:t>
      </w:r>
      <w:proofErr w:type="spellStart"/>
      <w:r w:rsidRPr="001D35B0">
        <w:rPr>
          <w:rFonts w:ascii="Arial" w:eastAsia="Times New Roman" w:hAnsi="Arial" w:cs="Arial"/>
          <w:color w:val="000000"/>
        </w:rPr>
        <w:t>api</w:t>
      </w:r>
      <w:proofErr w:type="spellEnd"/>
    </w:p>
    <w:p w14:paraId="4F4766F1" w14:textId="77777777" w:rsidR="001D35B0" w:rsidRPr="001D35B0" w:rsidRDefault="001D35B0" w:rsidP="001D35B0">
      <w:pPr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001D35B0">
        <w:rPr>
          <w:rFonts w:ascii="Arial" w:eastAsia="Times New Roman" w:hAnsi="Arial" w:cs="Arial"/>
          <w:color w:val="000000"/>
        </w:rPr>
        <w:t>Lamda</w:t>
      </w:r>
      <w:proofErr w:type="spellEnd"/>
      <w:r w:rsidRPr="001D35B0">
        <w:rPr>
          <w:rFonts w:ascii="Arial" w:eastAsia="Times New Roman" w:hAnsi="Arial" w:cs="Arial"/>
          <w:color w:val="000000"/>
        </w:rPr>
        <w:t xml:space="preserve"> </w:t>
      </w:r>
      <w:r w:rsidRPr="001D35B0">
        <w:rPr>
          <w:rFonts w:ascii="Microsoft YaHei" w:eastAsia="Microsoft YaHei" w:hAnsi="Microsoft YaHei" w:cs="Microsoft YaHei" w:hint="eastAsia"/>
          <w:color w:val="000000"/>
        </w:rPr>
        <w:t>架构的优势</w:t>
      </w:r>
      <w:r w:rsidRPr="001D35B0">
        <w:rPr>
          <w:rFonts w:ascii="Microsoft YaHei" w:eastAsia="Microsoft YaHei" w:hAnsi="Microsoft YaHei" w:cs="Microsoft YaHei"/>
          <w:color w:val="000000"/>
        </w:rPr>
        <w:t>：</w:t>
      </w:r>
    </w:p>
    <w:p w14:paraId="2B903ECA" w14:textId="77777777" w:rsidR="001D35B0" w:rsidRDefault="001D35B0" w:rsidP="001D35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</w:rPr>
        <w:lastRenderedPageBreak/>
        <w:t>可扩展性。</w:t>
      </w:r>
      <w:r>
        <w:rPr>
          <w:rFonts w:ascii="Arial" w:hAnsi="Arial" w:cs="Arial"/>
          <w:color w:val="000000"/>
        </w:rPr>
        <w:t xml:space="preserve">Lambda </w:t>
      </w:r>
      <w:r>
        <w:rPr>
          <w:rFonts w:ascii="Microsoft YaHei" w:eastAsia="Microsoft YaHei" w:hAnsi="Microsoft YaHei" w:cs="Microsoft YaHei" w:hint="eastAsia"/>
          <w:color w:val="000000"/>
        </w:rPr>
        <w:t>体系架构的实现大多是分布式系统构建的，而分布式系统基本上都是支持水平扩展的，因此，</w:t>
      </w:r>
      <w:r>
        <w:rPr>
          <w:rFonts w:ascii="Arial" w:hAnsi="Arial" w:cs="Arial"/>
          <w:color w:val="000000"/>
        </w:rPr>
        <w:t xml:space="preserve">Lambda </w:t>
      </w:r>
      <w:r>
        <w:rPr>
          <w:rFonts w:ascii="Microsoft YaHei" w:eastAsia="Microsoft YaHei" w:hAnsi="Microsoft YaHei" w:cs="Microsoft YaHei" w:hint="eastAsia"/>
          <w:color w:val="000000"/>
        </w:rPr>
        <w:t>架构是具有可扩展性的。</w:t>
      </w:r>
    </w:p>
    <w:p w14:paraId="57C595DC" w14:textId="77777777" w:rsidR="001D35B0" w:rsidRDefault="001D35B0" w:rsidP="001D35B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</w:rPr>
        <w:t>通用性。由于</w:t>
      </w:r>
      <w:r>
        <w:rPr>
          <w:rFonts w:ascii="Arial" w:hAnsi="Arial" w:cs="Arial"/>
          <w:color w:val="000000"/>
        </w:rPr>
        <w:t xml:space="preserve"> Lambda </w:t>
      </w:r>
      <w:r>
        <w:rPr>
          <w:rFonts w:ascii="Microsoft YaHei" w:eastAsia="Microsoft YaHei" w:hAnsi="Microsoft YaHei" w:cs="Microsoft YaHei" w:hint="eastAsia"/>
          <w:color w:val="000000"/>
        </w:rPr>
        <w:t>体系架构是一般范式，因此用户并不会被锁定在计算批处理视图的某个特定方式中。而且批处理视图和速度层的计算，可以被设计为满足某个数据系统的特定需求</w:t>
      </w:r>
    </w:p>
    <w:p w14:paraId="544AECC9" w14:textId="77777777" w:rsidR="001D35B0" w:rsidRPr="001D35B0" w:rsidRDefault="001D35B0" w:rsidP="001D35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1D35B0">
        <w:rPr>
          <w:rFonts w:ascii="Microsoft YaHei" w:eastAsia="Microsoft YaHei" w:hAnsi="Microsoft YaHei" w:cs="Microsoft YaHei"/>
          <w:color w:val="000000"/>
        </w:rPr>
        <w:t>低延迟的读取和更新。在</w:t>
      </w:r>
      <w:r w:rsidRPr="001D35B0">
        <w:rPr>
          <w:rFonts w:ascii="Arial" w:eastAsia="Times New Roman" w:hAnsi="Arial" w:cs="Arial"/>
          <w:color w:val="000000"/>
        </w:rPr>
        <w:t xml:space="preserve"> Lambda </w:t>
      </w:r>
      <w:r w:rsidRPr="001D35B0">
        <w:rPr>
          <w:rFonts w:ascii="Microsoft YaHei" w:eastAsia="Microsoft YaHei" w:hAnsi="Microsoft YaHei" w:cs="Microsoft YaHei"/>
          <w:color w:val="000000"/>
        </w:rPr>
        <w:t>体系架构中，速度层为大数据系统提供了对于最新数据集的实时查询。</w:t>
      </w:r>
    </w:p>
    <w:p w14:paraId="4499F1C0" w14:textId="77777777" w:rsidR="001D35B0" w:rsidRDefault="001D35B0" w:rsidP="001D35B0">
      <w:pPr>
        <w:spacing w:line="480" w:lineRule="auto"/>
        <w:rPr>
          <w:rFonts w:ascii="Arial" w:eastAsia="Times New Roman" w:hAnsi="Arial" w:cs="Arial"/>
          <w:color w:val="000000"/>
        </w:rPr>
      </w:pPr>
    </w:p>
    <w:p w14:paraId="01450A44" w14:textId="21480953" w:rsidR="001D35B0" w:rsidRDefault="001D35B0" w:rsidP="001D35B0">
      <w:pPr>
        <w:spacing w:line="480" w:lineRule="auto"/>
        <w:rPr>
          <w:rFonts w:ascii="Microsoft YaHei" w:eastAsia="Microsoft YaHei" w:hAnsi="Microsoft YaHei" w:cs="Microsoft YaHei"/>
          <w:color w:val="000000"/>
        </w:rPr>
      </w:pPr>
      <w:proofErr w:type="spellStart"/>
      <w:r w:rsidRPr="001D35B0">
        <w:rPr>
          <w:rFonts w:ascii="Arial" w:eastAsia="Times New Roman" w:hAnsi="Arial" w:cs="Arial"/>
          <w:color w:val="000000"/>
        </w:rPr>
        <w:t>Lamda</w:t>
      </w:r>
      <w:proofErr w:type="spellEnd"/>
      <w:r w:rsidRPr="001D35B0">
        <w:rPr>
          <w:rFonts w:ascii="Arial" w:eastAsia="Times New Roman" w:hAnsi="Arial" w:cs="Arial"/>
          <w:color w:val="000000"/>
        </w:rPr>
        <w:t xml:space="preserve"> </w:t>
      </w:r>
      <w:r w:rsidRPr="001D35B0">
        <w:rPr>
          <w:rFonts w:ascii="Microsoft YaHei" w:eastAsia="Microsoft YaHei" w:hAnsi="Microsoft YaHei" w:cs="Microsoft YaHei" w:hint="eastAsia"/>
          <w:color w:val="000000"/>
        </w:rPr>
        <w:t>架构的劣势</w:t>
      </w:r>
      <w:r w:rsidRPr="001D35B0">
        <w:rPr>
          <w:rFonts w:ascii="Microsoft YaHei" w:eastAsia="Microsoft YaHei" w:hAnsi="Microsoft YaHei" w:cs="Microsoft YaHei"/>
          <w:color w:val="000000"/>
        </w:rPr>
        <w:t>：</w:t>
      </w:r>
    </w:p>
    <w:p w14:paraId="5F0694BB" w14:textId="77777777" w:rsidR="001D35B0" w:rsidRDefault="001D35B0" w:rsidP="001D35B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</w:rPr>
        <w:t>因为要对数据进行大量存储，并且根据业务需求，两系统可能同时需要占用资源，对资源需求大。</w:t>
      </w:r>
    </w:p>
    <w:p w14:paraId="1A84BC80" w14:textId="77777777" w:rsidR="001D35B0" w:rsidRDefault="001D35B0" w:rsidP="001D35B0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color w:val="000000"/>
        </w:rPr>
        <w:t>部署复杂，需要部署离线及实时计算两套系统，给运维造成的负担比较重。</w:t>
      </w:r>
    </w:p>
    <w:p w14:paraId="25F22596" w14:textId="77777777" w:rsidR="001D35B0" w:rsidRPr="001D35B0" w:rsidRDefault="001D35B0" w:rsidP="001D35B0">
      <w:pPr>
        <w:rPr>
          <w:rFonts w:ascii="Times New Roman" w:eastAsia="Times New Roman" w:hAnsi="Times New Roman" w:cs="Times New Roman"/>
        </w:rPr>
      </w:pPr>
    </w:p>
    <w:p w14:paraId="2F9AAEB9" w14:textId="77777777" w:rsidR="001D35B0" w:rsidRDefault="001D35B0"/>
    <w:sectPr w:rsidR="001D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Optima-Regular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E78"/>
    <w:multiLevelType w:val="multilevel"/>
    <w:tmpl w:val="1B2E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145DA"/>
    <w:multiLevelType w:val="multilevel"/>
    <w:tmpl w:val="D8C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76E9A"/>
    <w:multiLevelType w:val="multilevel"/>
    <w:tmpl w:val="922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D2778"/>
    <w:multiLevelType w:val="multilevel"/>
    <w:tmpl w:val="C88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55771"/>
    <w:multiLevelType w:val="multilevel"/>
    <w:tmpl w:val="C5B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073532">
    <w:abstractNumId w:val="4"/>
  </w:num>
  <w:num w:numId="2" w16cid:durableId="1082678758">
    <w:abstractNumId w:val="3"/>
  </w:num>
  <w:num w:numId="3" w16cid:durableId="305862086">
    <w:abstractNumId w:val="1"/>
  </w:num>
  <w:num w:numId="4" w16cid:durableId="1459109073">
    <w:abstractNumId w:val="2"/>
  </w:num>
  <w:num w:numId="5" w16cid:durableId="42534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B0"/>
    <w:rsid w:val="001D35B0"/>
    <w:rsid w:val="003471AB"/>
    <w:rsid w:val="00540018"/>
    <w:rsid w:val="00C548C7"/>
    <w:rsid w:val="00D5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E8A4"/>
  <w15:chartTrackingRefBased/>
  <w15:docId w15:val="{E20CE177-DABA-E54D-8A51-29D7EAFC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35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5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5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3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D35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35B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1D35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Cheng</dc:creator>
  <cp:keywords/>
  <dc:description/>
  <cp:lastModifiedBy>Chang Cheng</cp:lastModifiedBy>
  <cp:revision>1</cp:revision>
  <dcterms:created xsi:type="dcterms:W3CDTF">2022-08-21T07:10:00Z</dcterms:created>
  <dcterms:modified xsi:type="dcterms:W3CDTF">2022-08-21T07:16:00Z</dcterms:modified>
</cp:coreProperties>
</file>