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8BDAE" w14:textId="77777777" w:rsidR="00B1014F" w:rsidRDefault="005572CD">
      <w:pPr>
        <w:pStyle w:val="aa"/>
      </w:pPr>
      <w:r>
        <w:t xml:space="preserve">ArcGIS Pro MCP 3 0 </w:t>
      </w:r>
      <w:r>
        <w:t>项目介绍与完整实现方案</w:t>
      </w:r>
    </w:p>
    <w:p w14:paraId="08C1C389" w14:textId="77777777" w:rsidR="00B1014F" w:rsidRDefault="005572CD">
      <w:pPr>
        <w:pStyle w:val="ac"/>
      </w:pPr>
      <w:r>
        <w:t>最终方案</w:t>
      </w:r>
      <w:r>
        <w:t xml:space="preserve">  2026</w:t>
      </w:r>
      <w:r>
        <w:t>年</w:t>
      </w:r>
      <w:r>
        <w:t>10</w:t>
      </w:r>
      <w:r>
        <w:t>月</w:t>
      </w:r>
      <w:r>
        <w:t>3</w:t>
      </w:r>
      <w:r>
        <w:t>日原位修订</w:t>
      </w:r>
    </w:p>
    <w:p w14:paraId="0C77140C" w14:textId="77777777" w:rsidR="00B1014F" w:rsidRDefault="005572CD">
      <w:pPr>
        <w:rPr>
          <w:rFonts w:hint="eastAsia"/>
        </w:rPr>
      </w:pPr>
      <w:r>
        <w:t>本项目面向需要分析、制图和整套成果交付的 GIS 使用者。我们保留原有全部功能和质量要求，建设从资料理解到 GIS 分析、真实 Photoshop 自动设计、Office 输出与后续更新的通用链路。普通用户无需学习 Photoshop；本介绍说明系统如何实现、哪些创新值得采用、怎样验证竞争优势，以及一名指挥端带五名执行端如何推进完整开发。</w:t>
      </w:r>
    </w:p>
    <w:p w14:paraId="4F48C974" w14:textId="168184FA" w:rsidR="00B1014F" w:rsidRDefault="00313881">
      <w:pPr>
        <w:rPr>
          <w:rFonts w:hint="eastAsia"/>
        </w:rPr>
      </w:pPr>
      <w:r>
        <w:rPr>
          <w:rFonts w:hint="eastAsia"/>
        </w:rPr>
        <w:t>本资料是最终开发方案。所有新增支持、3000核心语义目标、自动学习及领先指标均需后续真实验收；完整范围60天可行性尚未实测，启动日未确定。安装包仍采用插件及受控本地组件的统一部署形态，完整功能验收后再制作。技术合同、社区对比、工期与五线职责详稿见目录 02–05。</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952"/>
        <w:gridCol w:w="6984"/>
      </w:tblGrid>
      <w:tr w:rsidR="00B1014F" w14:paraId="2455BDFD" w14:textId="77777777">
        <w:trPr>
          <w:cantSplit/>
          <w:tblHeader/>
          <w:jc w:val="center"/>
        </w:trPr>
        <w:tc>
          <w:tcPr>
            <w:tcW w:w="2952" w:type="dxa"/>
            <w:shd w:val="clear" w:color="auto" w:fill="DCE6EF"/>
            <w:tcMar>
              <w:top w:w="95" w:type="dxa"/>
              <w:left w:w="95" w:type="dxa"/>
              <w:bottom w:w="95" w:type="dxa"/>
              <w:right w:w="95" w:type="dxa"/>
            </w:tcMar>
            <w:vAlign w:val="center"/>
          </w:tcPr>
          <w:p w14:paraId="366550B7" w14:textId="77777777" w:rsidR="00B1014F" w:rsidRDefault="005572CD">
            <w:pPr>
              <w:spacing w:after="40" w:line="264" w:lineRule="auto"/>
              <w:jc w:val="center"/>
              <w:rPr>
                <w:rFonts w:hint="eastAsia"/>
              </w:rPr>
            </w:pPr>
            <w:r>
              <w:rPr>
                <w:b/>
                <w:sz w:val="21"/>
              </w:rPr>
              <w:t>阅读部分</w:t>
            </w:r>
          </w:p>
        </w:tc>
        <w:tc>
          <w:tcPr>
            <w:tcW w:w="6984" w:type="dxa"/>
            <w:shd w:val="clear" w:color="auto" w:fill="DCE6EF"/>
            <w:tcMar>
              <w:top w:w="95" w:type="dxa"/>
              <w:left w:w="95" w:type="dxa"/>
              <w:bottom w:w="95" w:type="dxa"/>
              <w:right w:w="95" w:type="dxa"/>
            </w:tcMar>
            <w:vAlign w:val="center"/>
          </w:tcPr>
          <w:p w14:paraId="67D653B2" w14:textId="77777777" w:rsidR="00B1014F" w:rsidRDefault="005572CD">
            <w:pPr>
              <w:spacing w:after="40" w:line="264" w:lineRule="auto"/>
              <w:jc w:val="center"/>
              <w:rPr>
                <w:rFonts w:hint="eastAsia"/>
              </w:rPr>
            </w:pPr>
            <w:r>
              <w:rPr>
                <w:b/>
                <w:sz w:val="21"/>
              </w:rPr>
              <w:t>读者可获得的信息</w:t>
            </w:r>
          </w:p>
        </w:tc>
      </w:tr>
      <w:tr w:rsidR="00B1014F" w14:paraId="5E4E53BA" w14:textId="77777777">
        <w:trPr>
          <w:cantSplit/>
          <w:jc w:val="center"/>
        </w:trPr>
        <w:tc>
          <w:tcPr>
            <w:tcW w:w="2952" w:type="dxa"/>
            <w:shd w:val="clear" w:color="auto" w:fill="FFFFFF"/>
            <w:tcMar>
              <w:top w:w="95" w:type="dxa"/>
              <w:left w:w="95" w:type="dxa"/>
              <w:bottom w:w="95" w:type="dxa"/>
              <w:right w:w="95" w:type="dxa"/>
            </w:tcMar>
            <w:vAlign w:val="center"/>
          </w:tcPr>
          <w:p w14:paraId="08666316" w14:textId="77777777" w:rsidR="00B1014F" w:rsidRDefault="005572CD">
            <w:pPr>
              <w:spacing w:after="40" w:line="264" w:lineRule="auto"/>
              <w:jc w:val="center"/>
              <w:rPr>
                <w:rFonts w:hint="eastAsia"/>
              </w:rPr>
            </w:pPr>
            <w:r>
              <w:rPr>
                <w:sz w:val="21"/>
              </w:rPr>
              <w:t>第一部分 产品与创新</w:t>
            </w:r>
          </w:p>
        </w:tc>
        <w:tc>
          <w:tcPr>
            <w:tcW w:w="6984" w:type="dxa"/>
            <w:shd w:val="clear" w:color="auto" w:fill="FFFFFF"/>
            <w:tcMar>
              <w:top w:w="95" w:type="dxa"/>
              <w:left w:w="95" w:type="dxa"/>
              <w:bottom w:w="95" w:type="dxa"/>
              <w:right w:w="95" w:type="dxa"/>
            </w:tcMar>
            <w:vAlign w:val="center"/>
          </w:tcPr>
          <w:p w14:paraId="5AF4041B" w14:textId="77777777" w:rsidR="00B1014F" w:rsidRDefault="005572CD">
            <w:pPr>
              <w:spacing w:after="40" w:line="264" w:lineRule="auto"/>
              <w:rPr>
                <w:rFonts w:hint="eastAsia"/>
              </w:rPr>
            </w:pPr>
            <w:r>
              <w:rPr>
                <w:sz w:val="21"/>
              </w:rPr>
              <w:t>完整功能范围 核心思想 十二创新 更新学习和插件发行</w:t>
            </w:r>
          </w:p>
        </w:tc>
      </w:tr>
      <w:tr w:rsidR="00B1014F" w14:paraId="0B03EBFA" w14:textId="77777777">
        <w:trPr>
          <w:cantSplit/>
          <w:jc w:val="center"/>
        </w:trPr>
        <w:tc>
          <w:tcPr>
            <w:tcW w:w="2952" w:type="dxa"/>
            <w:shd w:val="clear" w:color="auto" w:fill="F7F9FA"/>
            <w:tcMar>
              <w:top w:w="95" w:type="dxa"/>
              <w:left w:w="95" w:type="dxa"/>
              <w:bottom w:w="95" w:type="dxa"/>
              <w:right w:w="95" w:type="dxa"/>
            </w:tcMar>
            <w:vAlign w:val="center"/>
          </w:tcPr>
          <w:p w14:paraId="7DEEF131" w14:textId="77777777" w:rsidR="00B1014F" w:rsidRDefault="005572CD">
            <w:pPr>
              <w:spacing w:after="40" w:line="264" w:lineRule="auto"/>
              <w:jc w:val="center"/>
              <w:rPr>
                <w:rFonts w:hint="eastAsia"/>
              </w:rPr>
            </w:pPr>
            <w:r>
              <w:rPr>
                <w:sz w:val="21"/>
              </w:rPr>
              <w:t>第二部分 用户与业务链</w:t>
            </w:r>
          </w:p>
        </w:tc>
        <w:tc>
          <w:tcPr>
            <w:tcW w:w="6984" w:type="dxa"/>
            <w:shd w:val="clear" w:color="auto" w:fill="F7F9FA"/>
            <w:tcMar>
              <w:top w:w="95" w:type="dxa"/>
              <w:left w:w="95" w:type="dxa"/>
              <w:bottom w:w="95" w:type="dxa"/>
              <w:right w:w="95" w:type="dxa"/>
            </w:tcMar>
            <w:vAlign w:val="center"/>
          </w:tcPr>
          <w:p w14:paraId="52A7D0D9" w14:textId="77777777" w:rsidR="00B1014F" w:rsidRDefault="005572CD">
            <w:pPr>
              <w:spacing w:after="40" w:line="264" w:lineRule="auto"/>
              <w:rPr>
                <w:rFonts w:hint="eastAsia"/>
              </w:rPr>
            </w:pPr>
            <w:r>
              <w:rPr>
                <w:sz w:val="21"/>
              </w:rPr>
              <w:t>实际操作步骤 三条标准链 参考成图 数据更新与交接</w:t>
            </w:r>
          </w:p>
        </w:tc>
      </w:tr>
      <w:tr w:rsidR="00B1014F" w14:paraId="70BFFDA8" w14:textId="77777777">
        <w:trPr>
          <w:cantSplit/>
          <w:jc w:val="center"/>
        </w:trPr>
        <w:tc>
          <w:tcPr>
            <w:tcW w:w="2952" w:type="dxa"/>
            <w:shd w:val="clear" w:color="auto" w:fill="FFFFFF"/>
            <w:tcMar>
              <w:top w:w="95" w:type="dxa"/>
              <w:left w:w="95" w:type="dxa"/>
              <w:bottom w:w="95" w:type="dxa"/>
              <w:right w:w="95" w:type="dxa"/>
            </w:tcMar>
            <w:vAlign w:val="center"/>
          </w:tcPr>
          <w:p w14:paraId="308092D0" w14:textId="77777777" w:rsidR="00B1014F" w:rsidRDefault="005572CD">
            <w:pPr>
              <w:spacing w:after="40" w:line="264" w:lineRule="auto"/>
              <w:jc w:val="center"/>
              <w:rPr>
                <w:rFonts w:hint="eastAsia"/>
              </w:rPr>
            </w:pPr>
            <w:r>
              <w:rPr>
                <w:sz w:val="21"/>
              </w:rPr>
              <w:t>第三部分 技术实现</w:t>
            </w:r>
          </w:p>
        </w:tc>
        <w:tc>
          <w:tcPr>
            <w:tcW w:w="6984" w:type="dxa"/>
            <w:shd w:val="clear" w:color="auto" w:fill="FFFFFF"/>
            <w:tcMar>
              <w:top w:w="95" w:type="dxa"/>
              <w:left w:w="95" w:type="dxa"/>
              <w:bottom w:w="95" w:type="dxa"/>
              <w:right w:w="95" w:type="dxa"/>
            </w:tcMar>
            <w:vAlign w:val="center"/>
          </w:tcPr>
          <w:p w14:paraId="4F8D09DB" w14:textId="77777777" w:rsidR="00B1014F" w:rsidRDefault="005572CD">
            <w:pPr>
              <w:spacing w:after="40" w:line="264" w:lineRule="auto"/>
              <w:rPr>
                <w:rFonts w:hint="eastAsia"/>
              </w:rPr>
            </w:pPr>
            <w:r>
              <w:rPr>
                <w:sz w:val="21"/>
              </w:rPr>
              <w:t>架构接口 模块实现 科学事实 可靠执行与质量证据</w:t>
            </w:r>
          </w:p>
        </w:tc>
      </w:tr>
      <w:tr w:rsidR="00B1014F" w14:paraId="3194F15B" w14:textId="77777777">
        <w:trPr>
          <w:cantSplit/>
          <w:jc w:val="center"/>
        </w:trPr>
        <w:tc>
          <w:tcPr>
            <w:tcW w:w="2952" w:type="dxa"/>
            <w:shd w:val="clear" w:color="auto" w:fill="F7F9FA"/>
            <w:tcMar>
              <w:top w:w="95" w:type="dxa"/>
              <w:left w:w="95" w:type="dxa"/>
              <w:bottom w:w="95" w:type="dxa"/>
              <w:right w:w="95" w:type="dxa"/>
            </w:tcMar>
            <w:vAlign w:val="center"/>
          </w:tcPr>
          <w:p w14:paraId="107313D7" w14:textId="77777777" w:rsidR="00B1014F" w:rsidRDefault="005572CD">
            <w:pPr>
              <w:spacing w:after="40" w:line="264" w:lineRule="auto"/>
              <w:jc w:val="center"/>
              <w:rPr>
                <w:rFonts w:hint="eastAsia"/>
              </w:rPr>
            </w:pPr>
            <w:r>
              <w:rPr>
                <w:sz w:val="21"/>
              </w:rPr>
              <w:t>第四部分 社区对比</w:t>
            </w:r>
          </w:p>
        </w:tc>
        <w:tc>
          <w:tcPr>
            <w:tcW w:w="6984" w:type="dxa"/>
            <w:shd w:val="clear" w:color="auto" w:fill="F7F9FA"/>
            <w:tcMar>
              <w:top w:w="95" w:type="dxa"/>
              <w:left w:w="95" w:type="dxa"/>
              <w:bottom w:w="95" w:type="dxa"/>
              <w:right w:w="95" w:type="dxa"/>
            </w:tcMar>
            <w:vAlign w:val="center"/>
          </w:tcPr>
          <w:p w14:paraId="29CCD1AF" w14:textId="77777777" w:rsidR="00B1014F" w:rsidRDefault="005572CD">
            <w:pPr>
              <w:spacing w:after="40" w:line="264" w:lineRule="auto"/>
              <w:rPr>
                <w:rFonts w:hint="eastAsia"/>
              </w:rPr>
            </w:pPr>
            <w:r>
              <w:rPr>
                <w:sz w:val="21"/>
              </w:rPr>
              <w:t>当前公开优势 对比口径 目标如何形成实证</w:t>
            </w:r>
          </w:p>
        </w:tc>
      </w:tr>
      <w:tr w:rsidR="00B1014F" w14:paraId="6EDC14E9" w14:textId="77777777">
        <w:trPr>
          <w:cantSplit/>
          <w:jc w:val="center"/>
        </w:trPr>
        <w:tc>
          <w:tcPr>
            <w:tcW w:w="2952" w:type="dxa"/>
            <w:shd w:val="clear" w:color="auto" w:fill="FFFFFF"/>
            <w:tcMar>
              <w:top w:w="95" w:type="dxa"/>
              <w:left w:w="95" w:type="dxa"/>
              <w:bottom w:w="95" w:type="dxa"/>
              <w:right w:w="95" w:type="dxa"/>
            </w:tcMar>
            <w:vAlign w:val="center"/>
          </w:tcPr>
          <w:p w14:paraId="39FBEE2D" w14:textId="77777777" w:rsidR="00B1014F" w:rsidRDefault="005572CD">
            <w:pPr>
              <w:spacing w:after="40" w:line="264" w:lineRule="auto"/>
              <w:jc w:val="center"/>
              <w:rPr>
                <w:rFonts w:hint="eastAsia"/>
              </w:rPr>
            </w:pPr>
            <w:r>
              <w:rPr>
                <w:sz w:val="21"/>
              </w:rPr>
              <w:t>第五部分 工期组织与提效</w:t>
            </w:r>
          </w:p>
        </w:tc>
        <w:tc>
          <w:tcPr>
            <w:tcW w:w="6984" w:type="dxa"/>
            <w:shd w:val="clear" w:color="auto" w:fill="FFFFFF"/>
            <w:tcMar>
              <w:top w:w="95" w:type="dxa"/>
              <w:left w:w="95" w:type="dxa"/>
              <w:bottom w:w="95" w:type="dxa"/>
              <w:right w:w="95" w:type="dxa"/>
            </w:tcMar>
            <w:vAlign w:val="center"/>
          </w:tcPr>
          <w:p w14:paraId="10ECFE15" w14:textId="77777777" w:rsidR="00B1014F" w:rsidRDefault="005572CD">
            <w:pPr>
              <w:spacing w:after="40" w:line="264" w:lineRule="auto"/>
              <w:rPr>
                <w:rFonts w:hint="eastAsia"/>
              </w:rPr>
            </w:pPr>
            <w:r>
              <w:rPr>
                <w:sz w:val="21"/>
              </w:rPr>
              <w:t>60天条件目标 五执行职责 瓶颈及质量不变的提效</w:t>
            </w:r>
          </w:p>
        </w:tc>
      </w:tr>
    </w:tbl>
    <w:p w14:paraId="0C1B3212" w14:textId="77777777" w:rsidR="00B1014F" w:rsidRDefault="00B1014F">
      <w:pPr>
        <w:spacing w:after="60"/>
        <w:rPr>
          <w:rFonts w:hint="eastAsia"/>
        </w:rPr>
      </w:pPr>
    </w:p>
    <w:p w14:paraId="0A5CA719" w14:textId="77777777" w:rsidR="00B1014F" w:rsidRDefault="005572CD">
      <w:pPr>
        <w:jc w:val="center"/>
        <w:rPr>
          <w:rFonts w:hint="eastAsia"/>
        </w:rPr>
      </w:pPr>
      <w:r>
        <w:rPr>
          <w:noProof/>
        </w:rPr>
        <w:drawing>
          <wp:inline distT="0" distB="0" distL="0" distR="0" wp14:anchorId="07730100" wp14:editId="61FA2155">
            <wp:extent cx="6263640" cy="2366264"/>
            <wp:effectExtent l="0" t="0" r="0" b="0"/>
            <wp:docPr id="1" name="Picture 1" descr="任务输入经资料方法、计划准入、唯一Invoker执行、同源事实和GIS Photoshop Office交付，所有环节共享检查和更新恢复合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全链路实现关系.png"/>
                    <pic:cNvPicPr/>
                  </pic:nvPicPr>
                  <pic:blipFill>
                    <a:blip r:embed="rId8"/>
                    <a:stretch>
                      <a:fillRect/>
                    </a:stretch>
                  </pic:blipFill>
                  <pic:spPr>
                    <a:xfrm>
                      <a:off x="0" y="0"/>
                      <a:ext cx="6263640" cy="2366264"/>
                    </a:xfrm>
                    <a:prstGeom prst="rect">
                      <a:avLst/>
                    </a:prstGeom>
                  </pic:spPr>
                </pic:pic>
              </a:graphicData>
            </a:graphic>
          </wp:inline>
        </w:drawing>
      </w:r>
    </w:p>
    <w:p w14:paraId="1F83134B" w14:textId="77777777" w:rsidR="00B1014F" w:rsidRDefault="005572CD">
      <w:pPr>
        <w:rPr>
          <w:rFonts w:hint="eastAsia"/>
        </w:rPr>
      </w:pPr>
      <w:r>
        <w:br w:type="page"/>
      </w:r>
    </w:p>
    <w:p w14:paraId="0287FA58" w14:textId="77777777" w:rsidR="00B1014F" w:rsidRDefault="005572CD">
      <w:pPr>
        <w:pStyle w:val="1"/>
      </w:pPr>
      <w:r>
        <w:lastRenderedPageBreak/>
        <w:t>第一部分</w:t>
      </w:r>
      <w:r>
        <w:t xml:space="preserve"> </w:t>
      </w:r>
      <w:r>
        <w:t>产品与创新</w:t>
      </w:r>
    </w:p>
    <w:p w14:paraId="359BAA22" w14:textId="77777777" w:rsidR="00B1014F" w:rsidRDefault="005572CD">
      <w:pPr>
        <w:rPr>
          <w:rFonts w:hint="eastAsia"/>
        </w:rPr>
      </w:pPr>
      <w:r>
        <w:t>日期：2026年10月2日；本轮修订：2026年10月3日。定位：完整范围产品设计与开发合同。本稿将已有十五份创新规划收敛成可直接阅读的最终总方案；详细合同和原始范围由同一资料包的技术附件保留。本次形成文档，不代表新功能已经开发、安装、真机运行或独立验收。两个月是完整范围的条件开发目标，所有原功能、质量门和困难样本保持。</w:t>
      </w:r>
    </w:p>
    <w:p w14:paraId="2FDA9B9E" w14:textId="77777777" w:rsidR="00B1014F" w:rsidRDefault="005572CD">
      <w:pPr>
        <w:pStyle w:val="21"/>
      </w:pPr>
      <w:r>
        <w:t xml:space="preserve">1 </w:t>
      </w:r>
      <w:r>
        <w:t>产品定位与最终成果</w:t>
      </w:r>
    </w:p>
    <w:p w14:paraId="7090CEE4" w14:textId="77777777" w:rsidR="00B1014F" w:rsidRDefault="005572CD">
      <w:pPr>
        <w:rPr>
          <w:rFonts w:hint="eastAsia"/>
        </w:rPr>
      </w:pPr>
      <w:r>
        <w:t>建设一个运行在 ArcGIS Pro 工作环境中的全链路 GIS 成果平台。用户用自然语言、业务表单或已验技能提出任务，提供当前资料和可选参考成图，系统自动完成资料理解、数据充分性检查、方法选择、GIS 分析、专业制图、真实 Photoshop 自动美化、Office 编制、质量核验、整套交付及后续更新。普通用户不需要掌握 GP 工具名字，不需要在 Photoshop 中手工摆放图层或修图。</w:t>
      </w:r>
    </w:p>
    <w:p w14:paraId="7E5E0081" w14:textId="77777777" w:rsidR="00B1014F" w:rsidRDefault="005572CD">
      <w:pPr>
        <w:rPr>
          <w:rFonts w:hint="eastAsia"/>
        </w:rPr>
      </w:pPr>
      <w:r>
        <w:t>产品的核心价值是把“调用工具完成一步”发展为“完成一个可复核、可编辑、可更新的业务成果”。例如，用户提出“比较两个养老设施方案并按这套参考风格生成汇报”，最终得到的不只是服务区图，还包括口径明确的覆盖人口、未覆盖与未知对象、方案差异、同源图表、可编辑报告与演示、拥有的 PSD 母版和 GIS 数据、来源方法说明、可重新计算的交接资料。更新人口或设施数据后，所有受影响图表和文字共同形成新版本。</w:t>
      </w:r>
    </w:p>
    <w:p w14:paraId="7746427B" w14:textId="77777777" w:rsidR="00B1014F" w:rsidRDefault="005572CD">
      <w:pPr>
        <w:rPr>
          <w:rFonts w:hint="eastAsia"/>
        </w:rPr>
      </w:pPr>
      <w:r>
        <w:t>最终交付仍以插件形态为主：ArcGIS Pro 插件提供工作台与 GIS 宿主接入；Photoshop UXP 插件提供受限设计动作；受控本地组件承担任务、资料、资格、Office 和版本服务。统一一键安装包在完整功能验收后制作，包内明确组件身份、支持条件、升级与恢复路径。安装器不附带未经许可的 ArcGIS Pro、Photoshop、商业字体、模型权重或行业数据，也不以“能安装”代替“整链能完成”。</w:t>
      </w:r>
    </w:p>
    <w:p w14:paraId="5D715EFE" w14:textId="77777777" w:rsidR="00B1014F" w:rsidRDefault="005572CD">
      <w:pPr>
        <w:pStyle w:val="21"/>
      </w:pPr>
      <w:r>
        <w:t xml:space="preserve">2 </w:t>
      </w:r>
      <w:r>
        <w:t>全部范围与不可删减的规模</w:t>
      </w:r>
    </w:p>
    <w:p w14:paraId="61562F48" w14:textId="77777777" w:rsidR="00B1014F" w:rsidRDefault="005572CD">
      <w:pPr>
        <w:rPr>
          <w:rFonts w:hint="eastAsia"/>
        </w:rPr>
      </w:pPr>
      <w:r>
        <w:t>以下数字是冻结范围或未来验收门，不能展示成当前已实现成绩。源规划中提及的历史注册、安装位和包数字在正式开工时重新核验；本总方案不把旧快照升格为当前运行事实。</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56"/>
        <w:gridCol w:w="4752"/>
        <w:gridCol w:w="3528"/>
      </w:tblGrid>
      <w:tr w:rsidR="00B1014F" w14:paraId="47911AE0" w14:textId="77777777">
        <w:trPr>
          <w:cantSplit/>
          <w:tblHeader/>
          <w:jc w:val="center"/>
        </w:trPr>
        <w:tc>
          <w:tcPr>
            <w:tcW w:w="1656" w:type="dxa"/>
            <w:shd w:val="clear" w:color="auto" w:fill="DCE6EF"/>
            <w:tcMar>
              <w:top w:w="95" w:type="dxa"/>
              <w:left w:w="95" w:type="dxa"/>
              <w:bottom w:w="95" w:type="dxa"/>
              <w:right w:w="95" w:type="dxa"/>
            </w:tcMar>
            <w:vAlign w:val="center"/>
          </w:tcPr>
          <w:p w14:paraId="4260C468" w14:textId="77777777" w:rsidR="00B1014F" w:rsidRDefault="005572CD">
            <w:pPr>
              <w:spacing w:after="40" w:line="264" w:lineRule="auto"/>
              <w:jc w:val="center"/>
              <w:rPr>
                <w:rFonts w:hint="eastAsia"/>
              </w:rPr>
            </w:pPr>
            <w:r>
              <w:rPr>
                <w:b/>
                <w:sz w:val="21"/>
              </w:rPr>
              <w:t>范围维度</w:t>
            </w:r>
          </w:p>
        </w:tc>
        <w:tc>
          <w:tcPr>
            <w:tcW w:w="4752" w:type="dxa"/>
            <w:shd w:val="clear" w:color="auto" w:fill="DCE6EF"/>
            <w:tcMar>
              <w:top w:w="95" w:type="dxa"/>
              <w:left w:w="95" w:type="dxa"/>
              <w:bottom w:w="95" w:type="dxa"/>
              <w:right w:w="95" w:type="dxa"/>
            </w:tcMar>
            <w:vAlign w:val="center"/>
          </w:tcPr>
          <w:p w14:paraId="155BAF2A" w14:textId="77777777" w:rsidR="00B1014F" w:rsidRDefault="005572CD">
            <w:pPr>
              <w:spacing w:after="40" w:line="264" w:lineRule="auto"/>
              <w:jc w:val="center"/>
              <w:rPr>
                <w:rFonts w:hint="eastAsia"/>
              </w:rPr>
            </w:pPr>
            <w:r>
              <w:rPr>
                <w:b/>
                <w:sz w:val="21"/>
              </w:rPr>
              <w:t>必须保留的内容</w:t>
            </w:r>
          </w:p>
        </w:tc>
        <w:tc>
          <w:tcPr>
            <w:tcW w:w="3528" w:type="dxa"/>
            <w:shd w:val="clear" w:color="auto" w:fill="DCE6EF"/>
            <w:tcMar>
              <w:top w:w="95" w:type="dxa"/>
              <w:left w:w="95" w:type="dxa"/>
              <w:bottom w:w="95" w:type="dxa"/>
              <w:right w:w="95" w:type="dxa"/>
            </w:tcMar>
            <w:vAlign w:val="center"/>
          </w:tcPr>
          <w:p w14:paraId="795B8884" w14:textId="77777777" w:rsidR="00B1014F" w:rsidRDefault="005572CD">
            <w:pPr>
              <w:spacing w:after="40" w:line="264" w:lineRule="auto"/>
              <w:jc w:val="center"/>
              <w:rPr>
                <w:rFonts w:hint="eastAsia"/>
              </w:rPr>
            </w:pPr>
            <w:r>
              <w:rPr>
                <w:b/>
                <w:sz w:val="21"/>
              </w:rPr>
              <w:t>数量口径与说明</w:t>
            </w:r>
          </w:p>
        </w:tc>
      </w:tr>
      <w:tr w:rsidR="00B1014F" w14:paraId="7A1A1AC2" w14:textId="77777777">
        <w:trPr>
          <w:cantSplit/>
          <w:jc w:val="center"/>
        </w:trPr>
        <w:tc>
          <w:tcPr>
            <w:tcW w:w="1656" w:type="dxa"/>
            <w:shd w:val="clear" w:color="auto" w:fill="FFFFFF"/>
            <w:tcMar>
              <w:top w:w="95" w:type="dxa"/>
              <w:left w:w="95" w:type="dxa"/>
              <w:bottom w:w="95" w:type="dxa"/>
              <w:right w:w="95" w:type="dxa"/>
            </w:tcMar>
            <w:vAlign w:val="center"/>
          </w:tcPr>
          <w:p w14:paraId="24C0E502" w14:textId="77777777" w:rsidR="00B1014F" w:rsidRDefault="005572CD">
            <w:pPr>
              <w:spacing w:after="40" w:line="264" w:lineRule="auto"/>
              <w:jc w:val="center"/>
              <w:rPr>
                <w:rFonts w:hint="eastAsia"/>
              </w:rPr>
            </w:pPr>
            <w:r>
              <w:rPr>
                <w:sz w:val="21"/>
              </w:rPr>
              <w:t>核心语义底册</w:t>
            </w:r>
          </w:p>
        </w:tc>
        <w:tc>
          <w:tcPr>
            <w:tcW w:w="4752" w:type="dxa"/>
            <w:shd w:val="clear" w:color="auto" w:fill="FFFFFF"/>
            <w:tcMar>
              <w:top w:w="95" w:type="dxa"/>
              <w:left w:w="95" w:type="dxa"/>
              <w:bottom w:w="95" w:type="dxa"/>
              <w:right w:w="95" w:type="dxa"/>
            </w:tcMar>
            <w:vAlign w:val="center"/>
          </w:tcPr>
          <w:p w14:paraId="171E4B35" w14:textId="77777777" w:rsidR="00B1014F" w:rsidRDefault="005572CD">
            <w:pPr>
              <w:spacing w:after="40" w:line="264" w:lineRule="auto"/>
              <w:jc w:val="center"/>
              <w:rPr>
                <w:rFonts w:hint="eastAsia"/>
              </w:rPr>
            </w:pPr>
            <w:r>
              <w:rPr>
                <w:sz w:val="21"/>
              </w:rPr>
              <w:t>已有操作需求及等价行为映射</w:t>
            </w:r>
          </w:p>
        </w:tc>
        <w:tc>
          <w:tcPr>
            <w:tcW w:w="3528" w:type="dxa"/>
            <w:shd w:val="clear" w:color="auto" w:fill="FFFFFF"/>
            <w:tcMar>
              <w:top w:w="95" w:type="dxa"/>
              <w:left w:w="95" w:type="dxa"/>
              <w:bottom w:w="95" w:type="dxa"/>
              <w:right w:w="95" w:type="dxa"/>
            </w:tcMar>
            <w:vAlign w:val="center"/>
          </w:tcPr>
          <w:p w14:paraId="0037DCB1" w14:textId="77777777" w:rsidR="00B1014F" w:rsidRDefault="005572CD">
            <w:pPr>
              <w:spacing w:after="40" w:line="264" w:lineRule="auto"/>
              <w:rPr>
                <w:rFonts w:hint="eastAsia"/>
              </w:rPr>
            </w:pPr>
            <w:r>
              <w:rPr>
                <w:sz w:val="21"/>
              </w:rPr>
              <w:t>285 项语义候选底册，逐项落实，不等于285项已运行</w:t>
            </w:r>
          </w:p>
        </w:tc>
      </w:tr>
      <w:tr w:rsidR="00B1014F" w14:paraId="6DFA60D1" w14:textId="77777777">
        <w:trPr>
          <w:cantSplit/>
          <w:jc w:val="center"/>
        </w:trPr>
        <w:tc>
          <w:tcPr>
            <w:tcW w:w="1656" w:type="dxa"/>
            <w:shd w:val="clear" w:color="auto" w:fill="F7F9FA"/>
            <w:tcMar>
              <w:top w:w="95" w:type="dxa"/>
              <w:left w:w="95" w:type="dxa"/>
              <w:bottom w:w="95" w:type="dxa"/>
              <w:right w:w="95" w:type="dxa"/>
            </w:tcMar>
            <w:vAlign w:val="center"/>
          </w:tcPr>
          <w:p w14:paraId="568187FA" w14:textId="77777777" w:rsidR="00B1014F" w:rsidRDefault="005572CD">
            <w:pPr>
              <w:spacing w:after="40" w:line="264" w:lineRule="auto"/>
              <w:jc w:val="center"/>
              <w:rPr>
                <w:rFonts w:hint="eastAsia"/>
              </w:rPr>
            </w:pPr>
            <w:r>
              <w:rPr>
                <w:sz w:val="21"/>
              </w:rPr>
              <w:t>公共模块</w:t>
            </w:r>
          </w:p>
        </w:tc>
        <w:tc>
          <w:tcPr>
            <w:tcW w:w="4752" w:type="dxa"/>
            <w:shd w:val="clear" w:color="auto" w:fill="F7F9FA"/>
            <w:tcMar>
              <w:top w:w="95" w:type="dxa"/>
              <w:left w:w="95" w:type="dxa"/>
              <w:bottom w:w="95" w:type="dxa"/>
              <w:right w:w="95" w:type="dxa"/>
            </w:tcMar>
            <w:vAlign w:val="center"/>
          </w:tcPr>
          <w:p w14:paraId="424A61A7" w14:textId="77777777" w:rsidR="00B1014F" w:rsidRDefault="005572CD">
            <w:pPr>
              <w:spacing w:after="40" w:line="264" w:lineRule="auto"/>
              <w:jc w:val="center"/>
              <w:rPr>
                <w:rFonts w:hint="eastAsia"/>
              </w:rPr>
            </w:pPr>
            <w:r>
              <w:rPr>
                <w:sz w:val="21"/>
              </w:rPr>
              <w:t>M01–M20全部功能</w:t>
            </w:r>
          </w:p>
        </w:tc>
        <w:tc>
          <w:tcPr>
            <w:tcW w:w="3528" w:type="dxa"/>
            <w:shd w:val="clear" w:color="auto" w:fill="F7F9FA"/>
            <w:tcMar>
              <w:top w:w="95" w:type="dxa"/>
              <w:left w:w="95" w:type="dxa"/>
              <w:bottom w:w="95" w:type="dxa"/>
              <w:right w:w="95" w:type="dxa"/>
            </w:tcMar>
            <w:vAlign w:val="center"/>
          </w:tcPr>
          <w:p w14:paraId="3A9129B9" w14:textId="77777777" w:rsidR="00B1014F" w:rsidRDefault="005572CD">
            <w:pPr>
              <w:spacing w:after="40" w:line="264" w:lineRule="auto"/>
              <w:jc w:val="center"/>
              <w:rPr>
                <w:rFonts w:hint="eastAsia"/>
              </w:rPr>
            </w:pPr>
            <w:r>
              <w:rPr>
                <w:sz w:val="21"/>
              </w:rPr>
              <w:t>20个模块，见下文完整范围</w:t>
            </w:r>
          </w:p>
        </w:tc>
      </w:tr>
      <w:tr w:rsidR="00B1014F" w14:paraId="50D8581B" w14:textId="77777777">
        <w:trPr>
          <w:cantSplit/>
          <w:jc w:val="center"/>
        </w:trPr>
        <w:tc>
          <w:tcPr>
            <w:tcW w:w="1656" w:type="dxa"/>
            <w:shd w:val="clear" w:color="auto" w:fill="FFFFFF"/>
            <w:tcMar>
              <w:top w:w="95" w:type="dxa"/>
              <w:left w:w="95" w:type="dxa"/>
              <w:bottom w:w="95" w:type="dxa"/>
              <w:right w:w="95" w:type="dxa"/>
            </w:tcMar>
            <w:vAlign w:val="center"/>
          </w:tcPr>
          <w:p w14:paraId="39611E1F" w14:textId="77777777" w:rsidR="00B1014F" w:rsidRDefault="005572CD">
            <w:pPr>
              <w:spacing w:after="40" w:line="264" w:lineRule="auto"/>
              <w:jc w:val="center"/>
              <w:rPr>
                <w:rFonts w:hint="eastAsia"/>
              </w:rPr>
            </w:pPr>
            <w:r>
              <w:rPr>
                <w:sz w:val="21"/>
              </w:rPr>
              <w:lastRenderedPageBreak/>
              <w:t>产品包</w:t>
            </w:r>
          </w:p>
        </w:tc>
        <w:tc>
          <w:tcPr>
            <w:tcW w:w="4752" w:type="dxa"/>
            <w:shd w:val="clear" w:color="auto" w:fill="FFFFFF"/>
            <w:tcMar>
              <w:top w:w="95" w:type="dxa"/>
              <w:left w:w="95" w:type="dxa"/>
              <w:bottom w:w="95" w:type="dxa"/>
              <w:right w:w="95" w:type="dxa"/>
            </w:tcMar>
            <w:vAlign w:val="center"/>
          </w:tcPr>
          <w:p w14:paraId="5DCD7030" w14:textId="77777777" w:rsidR="00B1014F" w:rsidRDefault="005572CD">
            <w:pPr>
              <w:spacing w:after="40" w:line="264" w:lineRule="auto"/>
              <w:jc w:val="center"/>
              <w:rPr>
                <w:rFonts w:hint="eastAsia"/>
              </w:rPr>
            </w:pPr>
            <w:r>
              <w:rPr>
                <w:sz w:val="21"/>
              </w:rPr>
              <w:t>U01–U12全部用户能力</w:t>
            </w:r>
          </w:p>
        </w:tc>
        <w:tc>
          <w:tcPr>
            <w:tcW w:w="3528" w:type="dxa"/>
            <w:shd w:val="clear" w:color="auto" w:fill="FFFFFF"/>
            <w:tcMar>
              <w:top w:w="95" w:type="dxa"/>
              <w:left w:w="95" w:type="dxa"/>
              <w:bottom w:w="95" w:type="dxa"/>
              <w:right w:w="95" w:type="dxa"/>
            </w:tcMar>
            <w:vAlign w:val="center"/>
          </w:tcPr>
          <w:p w14:paraId="2D55D4FA" w14:textId="77777777" w:rsidR="00B1014F" w:rsidRDefault="005572CD">
            <w:pPr>
              <w:spacing w:after="40" w:line="264" w:lineRule="auto"/>
              <w:jc w:val="center"/>
              <w:rPr>
                <w:rFonts w:hint="eastAsia"/>
              </w:rPr>
            </w:pPr>
            <w:r>
              <w:rPr>
                <w:sz w:val="21"/>
              </w:rPr>
              <w:t>12个产品包，和业务深度包分别记账</w:t>
            </w:r>
          </w:p>
        </w:tc>
      </w:tr>
      <w:tr w:rsidR="00B1014F" w14:paraId="1D881EA6" w14:textId="77777777">
        <w:trPr>
          <w:cantSplit/>
          <w:jc w:val="center"/>
        </w:trPr>
        <w:tc>
          <w:tcPr>
            <w:tcW w:w="1656" w:type="dxa"/>
            <w:shd w:val="clear" w:color="auto" w:fill="F7F9FA"/>
            <w:tcMar>
              <w:top w:w="95" w:type="dxa"/>
              <w:left w:w="95" w:type="dxa"/>
              <w:bottom w:w="95" w:type="dxa"/>
              <w:right w:w="95" w:type="dxa"/>
            </w:tcMar>
            <w:vAlign w:val="center"/>
          </w:tcPr>
          <w:p w14:paraId="16B8E31F" w14:textId="77777777" w:rsidR="00B1014F" w:rsidRDefault="005572CD">
            <w:pPr>
              <w:spacing w:after="40" w:line="264" w:lineRule="auto"/>
              <w:jc w:val="center"/>
              <w:rPr>
                <w:rFonts w:hint="eastAsia"/>
              </w:rPr>
            </w:pPr>
            <w:r>
              <w:rPr>
                <w:sz w:val="21"/>
              </w:rPr>
              <w:t>领域扩展</w:t>
            </w:r>
          </w:p>
        </w:tc>
        <w:tc>
          <w:tcPr>
            <w:tcW w:w="4752" w:type="dxa"/>
            <w:shd w:val="clear" w:color="auto" w:fill="F7F9FA"/>
            <w:tcMar>
              <w:top w:w="95" w:type="dxa"/>
              <w:left w:w="95" w:type="dxa"/>
              <w:bottom w:w="95" w:type="dxa"/>
              <w:right w:w="95" w:type="dxa"/>
            </w:tcMar>
            <w:vAlign w:val="center"/>
          </w:tcPr>
          <w:p w14:paraId="4DEDD189" w14:textId="77777777" w:rsidR="00B1014F" w:rsidRDefault="005572CD">
            <w:pPr>
              <w:spacing w:after="40" w:line="264" w:lineRule="auto"/>
              <w:rPr>
                <w:rFonts w:hint="eastAsia"/>
              </w:rPr>
            </w:pPr>
            <w:r>
              <w:rPr>
                <w:sz w:val="21"/>
              </w:rPr>
              <w:t>X1时序、X2三维、X3点云、X4遥感、X5科研决策、X6网络、X7互通、X8文档</w:t>
            </w:r>
          </w:p>
        </w:tc>
        <w:tc>
          <w:tcPr>
            <w:tcW w:w="3528" w:type="dxa"/>
            <w:shd w:val="clear" w:color="auto" w:fill="F7F9FA"/>
            <w:tcMar>
              <w:top w:w="95" w:type="dxa"/>
              <w:left w:w="95" w:type="dxa"/>
              <w:bottom w:w="95" w:type="dxa"/>
              <w:right w:w="95" w:type="dxa"/>
            </w:tcMar>
            <w:vAlign w:val="center"/>
          </w:tcPr>
          <w:p w14:paraId="378C543B" w14:textId="77777777" w:rsidR="00B1014F" w:rsidRDefault="005572CD">
            <w:pPr>
              <w:spacing w:after="40" w:line="264" w:lineRule="auto"/>
              <w:rPr>
                <w:rFonts w:hint="eastAsia"/>
              </w:rPr>
            </w:pPr>
            <w:r>
              <w:rPr>
                <w:sz w:val="21"/>
              </w:rPr>
              <w:t>8个领域及原具体方法，不以行业名字代替完整功能</w:t>
            </w:r>
          </w:p>
        </w:tc>
      </w:tr>
      <w:tr w:rsidR="00B1014F" w14:paraId="13F8E56A" w14:textId="77777777">
        <w:trPr>
          <w:cantSplit/>
          <w:jc w:val="center"/>
        </w:trPr>
        <w:tc>
          <w:tcPr>
            <w:tcW w:w="1656" w:type="dxa"/>
            <w:shd w:val="clear" w:color="auto" w:fill="FFFFFF"/>
            <w:tcMar>
              <w:top w:w="95" w:type="dxa"/>
              <w:left w:w="95" w:type="dxa"/>
              <w:bottom w:w="95" w:type="dxa"/>
              <w:right w:w="95" w:type="dxa"/>
            </w:tcMar>
            <w:vAlign w:val="center"/>
          </w:tcPr>
          <w:p w14:paraId="0A0C7729" w14:textId="77777777" w:rsidR="00B1014F" w:rsidRDefault="005572CD">
            <w:pPr>
              <w:spacing w:after="40" w:line="264" w:lineRule="auto"/>
              <w:jc w:val="center"/>
              <w:rPr>
                <w:rFonts w:hint="eastAsia"/>
              </w:rPr>
            </w:pPr>
            <w:r>
              <w:rPr>
                <w:sz w:val="21"/>
              </w:rPr>
              <w:t>业务深度包</w:t>
            </w:r>
          </w:p>
        </w:tc>
        <w:tc>
          <w:tcPr>
            <w:tcW w:w="4752" w:type="dxa"/>
            <w:shd w:val="clear" w:color="auto" w:fill="FFFFFF"/>
            <w:tcMar>
              <w:top w:w="95" w:type="dxa"/>
              <w:left w:w="95" w:type="dxa"/>
              <w:bottom w:w="95" w:type="dxa"/>
              <w:right w:w="95" w:type="dxa"/>
            </w:tcMar>
            <w:vAlign w:val="center"/>
          </w:tcPr>
          <w:p w14:paraId="1B4423DB" w14:textId="77777777" w:rsidR="00B1014F" w:rsidRDefault="005572CD">
            <w:pPr>
              <w:spacing w:after="40" w:line="264" w:lineRule="auto"/>
              <w:rPr>
                <w:rFonts w:hint="eastAsia"/>
              </w:rPr>
            </w:pPr>
            <w:r>
              <w:rPr>
                <w:sz w:val="21"/>
              </w:rPr>
              <w:t>BP01–BP10原定义、输入、方法、结果、负例、更新</w:t>
            </w:r>
          </w:p>
        </w:tc>
        <w:tc>
          <w:tcPr>
            <w:tcW w:w="3528" w:type="dxa"/>
            <w:shd w:val="clear" w:color="auto" w:fill="FFFFFF"/>
            <w:tcMar>
              <w:top w:w="95" w:type="dxa"/>
              <w:left w:w="95" w:type="dxa"/>
              <w:bottom w:w="95" w:type="dxa"/>
              <w:right w:w="95" w:type="dxa"/>
            </w:tcMar>
            <w:vAlign w:val="center"/>
          </w:tcPr>
          <w:p w14:paraId="202058BC" w14:textId="77777777" w:rsidR="00B1014F" w:rsidRDefault="005572CD">
            <w:pPr>
              <w:spacing w:after="40" w:line="264" w:lineRule="auto"/>
              <w:jc w:val="center"/>
              <w:rPr>
                <w:rFonts w:hint="eastAsia"/>
              </w:rPr>
            </w:pPr>
            <w:r>
              <w:rPr>
                <w:sz w:val="21"/>
              </w:rPr>
              <w:t>10个深度包，保留原编号和冻结定义</w:t>
            </w:r>
          </w:p>
        </w:tc>
      </w:tr>
      <w:tr w:rsidR="00B1014F" w14:paraId="2F663EA8" w14:textId="77777777">
        <w:trPr>
          <w:cantSplit/>
          <w:jc w:val="center"/>
        </w:trPr>
        <w:tc>
          <w:tcPr>
            <w:tcW w:w="1656" w:type="dxa"/>
            <w:shd w:val="clear" w:color="auto" w:fill="F7F9FA"/>
            <w:tcMar>
              <w:top w:w="95" w:type="dxa"/>
              <w:left w:w="95" w:type="dxa"/>
              <w:bottom w:w="95" w:type="dxa"/>
              <w:right w:w="95" w:type="dxa"/>
            </w:tcMar>
            <w:vAlign w:val="center"/>
          </w:tcPr>
          <w:p w14:paraId="4E85C110" w14:textId="77777777" w:rsidR="00B1014F" w:rsidRDefault="005572CD">
            <w:pPr>
              <w:spacing w:after="40" w:line="264" w:lineRule="auto"/>
              <w:jc w:val="center"/>
              <w:rPr>
                <w:rFonts w:hint="eastAsia"/>
              </w:rPr>
            </w:pPr>
            <w:r>
              <w:rPr>
                <w:sz w:val="21"/>
              </w:rPr>
              <w:t>Photoshop</w:t>
            </w:r>
          </w:p>
        </w:tc>
        <w:tc>
          <w:tcPr>
            <w:tcW w:w="4752" w:type="dxa"/>
            <w:shd w:val="clear" w:color="auto" w:fill="F7F9FA"/>
            <w:tcMar>
              <w:top w:w="95" w:type="dxa"/>
              <w:left w:w="95" w:type="dxa"/>
              <w:bottom w:w="95" w:type="dxa"/>
              <w:right w:w="95" w:type="dxa"/>
            </w:tcMar>
            <w:vAlign w:val="center"/>
          </w:tcPr>
          <w:p w14:paraId="7C4C6D6F" w14:textId="77777777" w:rsidR="00B1014F" w:rsidRDefault="005572CD">
            <w:pPr>
              <w:spacing w:after="40" w:line="264" w:lineRule="auto"/>
              <w:jc w:val="center"/>
              <w:rPr>
                <w:rFonts w:hint="eastAsia"/>
              </w:rPr>
            </w:pPr>
            <w:r>
              <w:rPr>
                <w:sz w:val="21"/>
              </w:rPr>
              <w:t>全部固定业务入口及其支持条件</w:t>
            </w:r>
          </w:p>
        </w:tc>
        <w:tc>
          <w:tcPr>
            <w:tcW w:w="3528" w:type="dxa"/>
            <w:shd w:val="clear" w:color="auto" w:fill="F7F9FA"/>
            <w:tcMar>
              <w:top w:w="95" w:type="dxa"/>
              <w:left w:w="95" w:type="dxa"/>
              <w:bottom w:w="95" w:type="dxa"/>
              <w:right w:w="95" w:type="dxa"/>
            </w:tcMar>
            <w:vAlign w:val="center"/>
          </w:tcPr>
          <w:p w14:paraId="1B0F2760" w14:textId="77777777" w:rsidR="00B1014F" w:rsidRDefault="005572CD">
            <w:pPr>
              <w:spacing w:after="40" w:line="264" w:lineRule="auto"/>
              <w:rPr>
                <w:rFonts w:hint="eastAsia"/>
              </w:rPr>
            </w:pPr>
            <w:r>
              <w:rPr>
                <w:sz w:val="21"/>
              </w:rPr>
              <w:t>20项业务合同逐项真实验收，通道健康单独记账</w:t>
            </w:r>
          </w:p>
        </w:tc>
      </w:tr>
      <w:tr w:rsidR="00B1014F" w14:paraId="50BCA164" w14:textId="77777777">
        <w:trPr>
          <w:cantSplit/>
          <w:jc w:val="center"/>
        </w:trPr>
        <w:tc>
          <w:tcPr>
            <w:tcW w:w="1656" w:type="dxa"/>
            <w:shd w:val="clear" w:color="auto" w:fill="FFFFFF"/>
            <w:tcMar>
              <w:top w:w="95" w:type="dxa"/>
              <w:left w:w="95" w:type="dxa"/>
              <w:bottom w:w="95" w:type="dxa"/>
              <w:right w:w="95" w:type="dxa"/>
            </w:tcMar>
            <w:vAlign w:val="center"/>
          </w:tcPr>
          <w:p w14:paraId="007E7007" w14:textId="77777777" w:rsidR="00B1014F" w:rsidRDefault="005572CD">
            <w:pPr>
              <w:spacing w:after="40" w:line="264" w:lineRule="auto"/>
              <w:jc w:val="center"/>
              <w:rPr>
                <w:rFonts w:hint="eastAsia"/>
              </w:rPr>
            </w:pPr>
            <w:r>
              <w:rPr>
                <w:sz w:val="21"/>
              </w:rPr>
              <w:t>自动制图</w:t>
            </w:r>
          </w:p>
        </w:tc>
        <w:tc>
          <w:tcPr>
            <w:tcW w:w="4752" w:type="dxa"/>
            <w:shd w:val="clear" w:color="auto" w:fill="FFFFFF"/>
            <w:tcMar>
              <w:top w:w="95" w:type="dxa"/>
              <w:left w:w="95" w:type="dxa"/>
              <w:bottom w:w="95" w:type="dxa"/>
              <w:right w:w="95" w:type="dxa"/>
            </w:tcMar>
            <w:vAlign w:val="center"/>
          </w:tcPr>
          <w:p w14:paraId="0D9C6A7A" w14:textId="77777777" w:rsidR="00B1014F" w:rsidRDefault="005572CD">
            <w:pPr>
              <w:spacing w:after="40" w:line="264" w:lineRule="auto"/>
              <w:rPr>
                <w:rFonts w:hint="eastAsia"/>
              </w:rPr>
            </w:pPr>
            <w:r>
              <w:rPr>
                <w:sz w:val="21"/>
              </w:rPr>
              <w:t>屏幕、印刷、规划、科研等用途的执行模板</w:t>
            </w:r>
          </w:p>
        </w:tc>
        <w:tc>
          <w:tcPr>
            <w:tcW w:w="3528" w:type="dxa"/>
            <w:shd w:val="clear" w:color="auto" w:fill="FFFFFF"/>
            <w:tcMar>
              <w:top w:w="95" w:type="dxa"/>
              <w:left w:w="95" w:type="dxa"/>
              <w:bottom w:w="95" w:type="dxa"/>
              <w:right w:w="95" w:type="dxa"/>
            </w:tcMar>
            <w:vAlign w:val="center"/>
          </w:tcPr>
          <w:p w14:paraId="44AD8B0F" w14:textId="77777777" w:rsidR="00B1014F" w:rsidRDefault="005572CD">
            <w:pPr>
              <w:spacing w:after="40" w:line="264" w:lineRule="auto"/>
              <w:rPr>
                <w:rFonts w:hint="eastAsia"/>
              </w:rPr>
            </w:pPr>
            <w:r>
              <w:rPr>
                <w:sz w:val="21"/>
              </w:rPr>
              <w:t>36模板、108标准图，不能人工PS补成功</w:t>
            </w:r>
          </w:p>
        </w:tc>
      </w:tr>
      <w:tr w:rsidR="00B1014F" w14:paraId="70D1A86A" w14:textId="77777777">
        <w:trPr>
          <w:cantSplit/>
          <w:jc w:val="center"/>
        </w:trPr>
        <w:tc>
          <w:tcPr>
            <w:tcW w:w="1656" w:type="dxa"/>
            <w:shd w:val="clear" w:color="auto" w:fill="F7F9FA"/>
            <w:tcMar>
              <w:top w:w="95" w:type="dxa"/>
              <w:left w:w="95" w:type="dxa"/>
              <w:bottom w:w="95" w:type="dxa"/>
              <w:right w:w="95" w:type="dxa"/>
            </w:tcMar>
            <w:vAlign w:val="center"/>
          </w:tcPr>
          <w:p w14:paraId="6F8860E0" w14:textId="77777777" w:rsidR="00B1014F" w:rsidRDefault="005572CD">
            <w:pPr>
              <w:spacing w:after="40" w:line="264" w:lineRule="auto"/>
              <w:jc w:val="center"/>
              <w:rPr>
                <w:rFonts w:hint="eastAsia"/>
              </w:rPr>
            </w:pPr>
            <w:r>
              <w:rPr>
                <w:sz w:val="21"/>
              </w:rPr>
              <w:t>任务和压力</w:t>
            </w:r>
          </w:p>
        </w:tc>
        <w:tc>
          <w:tcPr>
            <w:tcW w:w="4752" w:type="dxa"/>
            <w:shd w:val="clear" w:color="auto" w:fill="F7F9FA"/>
            <w:tcMar>
              <w:top w:w="95" w:type="dxa"/>
              <w:left w:w="95" w:type="dxa"/>
              <w:bottom w:w="95" w:type="dxa"/>
              <w:right w:w="95" w:type="dxa"/>
            </w:tcMar>
            <w:vAlign w:val="center"/>
          </w:tcPr>
          <w:p w14:paraId="5DF972A0" w14:textId="77777777" w:rsidR="00B1014F" w:rsidRDefault="005572CD">
            <w:pPr>
              <w:spacing w:after="40" w:line="264" w:lineRule="auto"/>
              <w:jc w:val="center"/>
              <w:rPr>
                <w:rFonts w:hint="eastAsia"/>
              </w:rPr>
            </w:pPr>
            <w:r>
              <w:rPr>
                <w:sz w:val="21"/>
              </w:rPr>
              <w:t>三条标准链及原完整场景族</w:t>
            </w:r>
          </w:p>
        </w:tc>
        <w:tc>
          <w:tcPr>
            <w:tcW w:w="3528" w:type="dxa"/>
            <w:shd w:val="clear" w:color="auto" w:fill="F7F9FA"/>
            <w:tcMar>
              <w:top w:w="95" w:type="dxa"/>
              <w:left w:w="95" w:type="dxa"/>
              <w:bottom w:w="95" w:type="dxa"/>
              <w:right w:w="95" w:type="dxa"/>
            </w:tcMar>
            <w:vAlign w:val="center"/>
          </w:tcPr>
          <w:p w14:paraId="45AF4AB4" w14:textId="77777777" w:rsidR="00B1014F" w:rsidRDefault="005572CD">
            <w:pPr>
              <w:spacing w:after="40" w:line="264" w:lineRule="auto"/>
              <w:rPr>
                <w:rFonts w:hint="eastAsia"/>
              </w:rPr>
            </w:pPr>
            <w:r>
              <w:rPr>
                <w:sz w:val="21"/>
              </w:rPr>
              <w:t>60场景、60压力行，不删除失败与困难样本</w:t>
            </w:r>
          </w:p>
        </w:tc>
      </w:tr>
      <w:tr w:rsidR="00B1014F" w14:paraId="692A8ECE" w14:textId="77777777">
        <w:trPr>
          <w:cantSplit/>
          <w:jc w:val="center"/>
        </w:trPr>
        <w:tc>
          <w:tcPr>
            <w:tcW w:w="1656" w:type="dxa"/>
            <w:shd w:val="clear" w:color="auto" w:fill="FFFFFF"/>
            <w:tcMar>
              <w:top w:w="95" w:type="dxa"/>
              <w:left w:w="95" w:type="dxa"/>
              <w:bottom w:w="95" w:type="dxa"/>
              <w:right w:w="95" w:type="dxa"/>
            </w:tcMar>
            <w:vAlign w:val="center"/>
          </w:tcPr>
          <w:p w14:paraId="3636E039" w14:textId="77777777" w:rsidR="00B1014F" w:rsidRDefault="005572CD">
            <w:pPr>
              <w:spacing w:after="40" w:line="264" w:lineRule="auto"/>
              <w:jc w:val="center"/>
              <w:rPr>
                <w:rFonts w:hint="eastAsia"/>
              </w:rPr>
            </w:pPr>
            <w:r>
              <w:rPr>
                <w:sz w:val="21"/>
              </w:rPr>
              <w:t>支持</w:t>
            </w:r>
          </w:p>
        </w:tc>
        <w:tc>
          <w:tcPr>
            <w:tcW w:w="4752" w:type="dxa"/>
            <w:shd w:val="clear" w:color="auto" w:fill="FFFFFF"/>
            <w:tcMar>
              <w:top w:w="95" w:type="dxa"/>
              <w:left w:w="95" w:type="dxa"/>
              <w:bottom w:w="95" w:type="dxa"/>
              <w:right w:w="95" w:type="dxa"/>
            </w:tcMar>
            <w:vAlign w:val="center"/>
          </w:tcPr>
          <w:p w14:paraId="7244ABF8" w14:textId="77777777" w:rsidR="00B1014F" w:rsidRDefault="005572CD">
            <w:pPr>
              <w:spacing w:after="40" w:line="264" w:lineRule="auto"/>
              <w:rPr>
                <w:rFonts w:hint="eastAsia"/>
              </w:rPr>
            </w:pPr>
            <w:r>
              <w:rPr>
                <w:sz w:val="21"/>
              </w:rPr>
              <w:t>格式、来源、动作、版本、规模、许可、限制</w:t>
            </w:r>
          </w:p>
        </w:tc>
        <w:tc>
          <w:tcPr>
            <w:tcW w:w="3528" w:type="dxa"/>
            <w:shd w:val="clear" w:color="auto" w:fill="FFFFFF"/>
            <w:tcMar>
              <w:top w:w="95" w:type="dxa"/>
              <w:left w:w="95" w:type="dxa"/>
              <w:bottom w:w="95" w:type="dxa"/>
              <w:right w:w="95" w:type="dxa"/>
            </w:tcMar>
            <w:vAlign w:val="center"/>
          </w:tcPr>
          <w:p w14:paraId="4F862AF3" w14:textId="77777777" w:rsidR="00B1014F" w:rsidRDefault="005572CD">
            <w:pPr>
              <w:spacing w:after="40" w:line="264" w:lineRule="auto"/>
              <w:rPr>
                <w:rFonts w:hint="eastAsia"/>
              </w:rPr>
            </w:pPr>
            <w:r>
              <w:rPr>
                <w:sz w:val="21"/>
              </w:rPr>
              <w:t>21输入/来源族、105候选动作格、55支持规格行</w:t>
            </w:r>
          </w:p>
        </w:tc>
      </w:tr>
      <w:tr w:rsidR="00B1014F" w14:paraId="3BA375FE" w14:textId="77777777">
        <w:trPr>
          <w:cantSplit/>
          <w:jc w:val="center"/>
        </w:trPr>
        <w:tc>
          <w:tcPr>
            <w:tcW w:w="1656" w:type="dxa"/>
            <w:shd w:val="clear" w:color="auto" w:fill="F7F9FA"/>
            <w:tcMar>
              <w:top w:w="95" w:type="dxa"/>
              <w:left w:w="95" w:type="dxa"/>
              <w:bottom w:w="95" w:type="dxa"/>
              <w:right w:w="95" w:type="dxa"/>
            </w:tcMar>
            <w:vAlign w:val="center"/>
          </w:tcPr>
          <w:p w14:paraId="20B56F92" w14:textId="77777777" w:rsidR="00B1014F" w:rsidRDefault="005572CD">
            <w:pPr>
              <w:spacing w:after="40" w:line="264" w:lineRule="auto"/>
              <w:jc w:val="center"/>
              <w:rPr>
                <w:rFonts w:hint="eastAsia"/>
              </w:rPr>
            </w:pPr>
            <w:r>
              <w:rPr>
                <w:sz w:val="21"/>
              </w:rPr>
              <w:t>科学与规则</w:t>
            </w:r>
          </w:p>
        </w:tc>
        <w:tc>
          <w:tcPr>
            <w:tcW w:w="4752" w:type="dxa"/>
            <w:shd w:val="clear" w:color="auto" w:fill="F7F9FA"/>
            <w:tcMar>
              <w:top w:w="95" w:type="dxa"/>
              <w:left w:w="95" w:type="dxa"/>
              <w:bottom w:w="95" w:type="dxa"/>
              <w:right w:w="95" w:type="dxa"/>
            </w:tcMar>
            <w:vAlign w:val="center"/>
          </w:tcPr>
          <w:p w14:paraId="6B85FBBE" w14:textId="77777777" w:rsidR="00B1014F" w:rsidRDefault="005572CD">
            <w:pPr>
              <w:spacing w:after="40" w:line="264" w:lineRule="auto"/>
              <w:jc w:val="center"/>
              <w:rPr>
                <w:rFonts w:hint="eastAsia"/>
              </w:rPr>
            </w:pPr>
            <w:r>
              <w:rPr>
                <w:sz w:val="21"/>
              </w:rPr>
              <w:t>原规则、核心定义、术语及条款适用</w:t>
            </w:r>
          </w:p>
        </w:tc>
        <w:tc>
          <w:tcPr>
            <w:tcW w:w="3528" w:type="dxa"/>
            <w:shd w:val="clear" w:color="auto" w:fill="F7F9FA"/>
            <w:tcMar>
              <w:top w:w="95" w:type="dxa"/>
              <w:left w:w="95" w:type="dxa"/>
              <w:bottom w:w="95" w:type="dxa"/>
              <w:right w:w="95" w:type="dxa"/>
            </w:tcMar>
            <w:vAlign w:val="center"/>
          </w:tcPr>
          <w:p w14:paraId="0E17A1B6" w14:textId="77777777" w:rsidR="00B1014F" w:rsidRDefault="005572CD">
            <w:pPr>
              <w:spacing w:after="40" w:line="264" w:lineRule="auto"/>
              <w:rPr>
                <w:rFonts w:hint="eastAsia"/>
              </w:rPr>
            </w:pPr>
            <w:r>
              <w:rPr>
                <w:sz w:val="21"/>
              </w:rPr>
              <w:t>73规则、60核心定义、至少3轮定义验证</w:t>
            </w:r>
          </w:p>
        </w:tc>
      </w:tr>
      <w:tr w:rsidR="00B1014F" w14:paraId="3F788DD7" w14:textId="77777777">
        <w:trPr>
          <w:cantSplit/>
          <w:jc w:val="center"/>
        </w:trPr>
        <w:tc>
          <w:tcPr>
            <w:tcW w:w="1656" w:type="dxa"/>
            <w:shd w:val="clear" w:color="auto" w:fill="FFFFFF"/>
            <w:tcMar>
              <w:top w:w="95" w:type="dxa"/>
              <w:left w:w="95" w:type="dxa"/>
              <w:bottom w:w="95" w:type="dxa"/>
              <w:right w:w="95" w:type="dxa"/>
            </w:tcMar>
            <w:vAlign w:val="center"/>
          </w:tcPr>
          <w:p w14:paraId="08F277EE" w14:textId="77777777" w:rsidR="00B1014F" w:rsidRDefault="005572CD">
            <w:pPr>
              <w:spacing w:after="40" w:line="264" w:lineRule="auto"/>
              <w:jc w:val="center"/>
              <w:rPr>
                <w:rFonts w:hint="eastAsia"/>
              </w:rPr>
            </w:pPr>
            <w:r>
              <w:rPr>
                <w:sz w:val="21"/>
              </w:rPr>
              <w:t>隐藏与用户</w:t>
            </w:r>
          </w:p>
        </w:tc>
        <w:tc>
          <w:tcPr>
            <w:tcW w:w="4752" w:type="dxa"/>
            <w:shd w:val="clear" w:color="auto" w:fill="FFFFFF"/>
            <w:tcMar>
              <w:top w:w="95" w:type="dxa"/>
              <w:left w:w="95" w:type="dxa"/>
              <w:bottom w:w="95" w:type="dxa"/>
              <w:right w:w="95" w:type="dxa"/>
            </w:tcMar>
            <w:vAlign w:val="center"/>
          </w:tcPr>
          <w:p w14:paraId="58EF9317" w14:textId="77777777" w:rsidR="00B1014F" w:rsidRDefault="005572CD">
            <w:pPr>
              <w:spacing w:after="40" w:line="264" w:lineRule="auto"/>
              <w:jc w:val="center"/>
              <w:rPr>
                <w:rFonts w:hint="eastAsia"/>
              </w:rPr>
            </w:pPr>
            <w:r>
              <w:rPr>
                <w:sz w:val="21"/>
              </w:rPr>
              <w:t>独立未见任务、无PS经验用户</w:t>
            </w:r>
          </w:p>
        </w:tc>
        <w:tc>
          <w:tcPr>
            <w:tcW w:w="3528" w:type="dxa"/>
            <w:shd w:val="clear" w:color="auto" w:fill="FFFFFF"/>
            <w:tcMar>
              <w:top w:w="95" w:type="dxa"/>
              <w:left w:w="95" w:type="dxa"/>
              <w:bottom w:w="95" w:type="dxa"/>
              <w:right w:w="95" w:type="dxa"/>
            </w:tcMar>
            <w:vAlign w:val="center"/>
          </w:tcPr>
          <w:p w14:paraId="79EACAF2" w14:textId="77777777" w:rsidR="00B1014F" w:rsidRDefault="005572CD">
            <w:pPr>
              <w:spacing w:after="40" w:line="264" w:lineRule="auto"/>
              <w:rPr>
                <w:rFonts w:hint="eastAsia"/>
              </w:rPr>
            </w:pPr>
            <w:r>
              <w:rPr>
                <w:sz w:val="21"/>
              </w:rPr>
              <w:t>77隐藏候选定义；至少12未见任务；24新手至少48任务</w:t>
            </w:r>
          </w:p>
        </w:tc>
      </w:tr>
      <w:tr w:rsidR="00B1014F" w14:paraId="3F25BBD7" w14:textId="77777777">
        <w:trPr>
          <w:cantSplit/>
          <w:jc w:val="center"/>
        </w:trPr>
        <w:tc>
          <w:tcPr>
            <w:tcW w:w="1656" w:type="dxa"/>
            <w:shd w:val="clear" w:color="auto" w:fill="F7F9FA"/>
            <w:tcMar>
              <w:top w:w="95" w:type="dxa"/>
              <w:left w:w="95" w:type="dxa"/>
              <w:bottom w:w="95" w:type="dxa"/>
              <w:right w:w="95" w:type="dxa"/>
            </w:tcMar>
            <w:vAlign w:val="center"/>
          </w:tcPr>
          <w:p w14:paraId="0EE6488D" w14:textId="77777777" w:rsidR="00B1014F" w:rsidRDefault="005572CD">
            <w:pPr>
              <w:spacing w:after="40" w:line="264" w:lineRule="auto"/>
              <w:jc w:val="center"/>
              <w:rPr>
                <w:rFonts w:hint="eastAsia"/>
              </w:rPr>
            </w:pPr>
            <w:r>
              <w:rPr>
                <w:sz w:val="21"/>
              </w:rPr>
              <w:t>原需求追踪</w:t>
            </w:r>
          </w:p>
        </w:tc>
        <w:tc>
          <w:tcPr>
            <w:tcW w:w="4752" w:type="dxa"/>
            <w:shd w:val="clear" w:color="auto" w:fill="F7F9FA"/>
            <w:tcMar>
              <w:top w:w="95" w:type="dxa"/>
              <w:left w:w="95" w:type="dxa"/>
              <w:bottom w:w="95" w:type="dxa"/>
              <w:right w:w="95" w:type="dxa"/>
            </w:tcMar>
            <w:vAlign w:val="center"/>
          </w:tcPr>
          <w:p w14:paraId="3379FBBA" w14:textId="77777777" w:rsidR="00B1014F" w:rsidRDefault="005572CD">
            <w:pPr>
              <w:spacing w:after="40" w:line="264" w:lineRule="auto"/>
              <w:jc w:val="center"/>
              <w:rPr>
                <w:rFonts w:hint="eastAsia"/>
              </w:rPr>
            </w:pPr>
            <w:r>
              <w:rPr>
                <w:sz w:val="21"/>
              </w:rPr>
              <w:t>原工具扩展简报每一项</w:t>
            </w:r>
          </w:p>
        </w:tc>
        <w:tc>
          <w:tcPr>
            <w:tcW w:w="3528" w:type="dxa"/>
            <w:shd w:val="clear" w:color="auto" w:fill="F7F9FA"/>
            <w:tcMar>
              <w:top w:w="95" w:type="dxa"/>
              <w:left w:w="95" w:type="dxa"/>
              <w:bottom w:w="95" w:type="dxa"/>
              <w:right w:w="95" w:type="dxa"/>
            </w:tcMar>
            <w:vAlign w:val="center"/>
          </w:tcPr>
          <w:p w14:paraId="69BAD261" w14:textId="77777777" w:rsidR="00B1014F" w:rsidRDefault="005572CD">
            <w:pPr>
              <w:spacing w:after="40" w:line="264" w:lineRule="auto"/>
              <w:rPr>
                <w:rFonts w:hint="eastAsia"/>
              </w:rPr>
            </w:pPr>
            <w:r>
              <w:rPr>
                <w:sz w:val="21"/>
              </w:rPr>
              <w:t>BR01–BR28有采用、合并或受控改造及独立验证落点</w:t>
            </w:r>
          </w:p>
        </w:tc>
      </w:tr>
      <w:tr w:rsidR="00B1014F" w14:paraId="7CFF63B7" w14:textId="77777777">
        <w:trPr>
          <w:cantSplit/>
          <w:jc w:val="center"/>
        </w:trPr>
        <w:tc>
          <w:tcPr>
            <w:tcW w:w="1656" w:type="dxa"/>
            <w:shd w:val="clear" w:color="auto" w:fill="FFFFFF"/>
            <w:tcMar>
              <w:top w:w="95" w:type="dxa"/>
              <w:left w:w="95" w:type="dxa"/>
              <w:bottom w:w="95" w:type="dxa"/>
              <w:right w:w="95" w:type="dxa"/>
            </w:tcMar>
            <w:vAlign w:val="center"/>
          </w:tcPr>
          <w:p w14:paraId="25A3F076" w14:textId="77777777" w:rsidR="00B1014F" w:rsidRDefault="005572CD">
            <w:pPr>
              <w:spacing w:after="40" w:line="264" w:lineRule="auto"/>
              <w:jc w:val="center"/>
              <w:rPr>
                <w:rFonts w:hint="eastAsia"/>
              </w:rPr>
            </w:pPr>
            <w:r>
              <w:rPr>
                <w:sz w:val="21"/>
              </w:rPr>
              <w:t>工程工作</w:t>
            </w:r>
          </w:p>
        </w:tc>
        <w:tc>
          <w:tcPr>
            <w:tcW w:w="4752" w:type="dxa"/>
            <w:shd w:val="clear" w:color="auto" w:fill="FFFFFF"/>
            <w:tcMar>
              <w:top w:w="95" w:type="dxa"/>
              <w:left w:w="95" w:type="dxa"/>
              <w:bottom w:w="95" w:type="dxa"/>
              <w:right w:w="95" w:type="dxa"/>
            </w:tcMar>
            <w:vAlign w:val="center"/>
          </w:tcPr>
          <w:p w14:paraId="1D4CB20A" w14:textId="77777777" w:rsidR="00B1014F" w:rsidRDefault="005572CD">
            <w:pPr>
              <w:spacing w:after="40" w:line="264" w:lineRule="auto"/>
              <w:jc w:val="center"/>
              <w:rPr>
                <w:rFonts w:hint="eastAsia"/>
              </w:rPr>
            </w:pPr>
            <w:r>
              <w:rPr>
                <w:sz w:val="21"/>
              </w:rPr>
              <w:t>全部实施、集成、资格、兼容和交接</w:t>
            </w:r>
          </w:p>
        </w:tc>
        <w:tc>
          <w:tcPr>
            <w:tcW w:w="3528" w:type="dxa"/>
            <w:shd w:val="clear" w:color="auto" w:fill="FFFFFF"/>
            <w:tcMar>
              <w:top w:w="95" w:type="dxa"/>
              <w:left w:w="95" w:type="dxa"/>
              <w:bottom w:w="95" w:type="dxa"/>
              <w:right w:w="95" w:type="dxa"/>
            </w:tcMar>
            <w:vAlign w:val="center"/>
          </w:tcPr>
          <w:p w14:paraId="2256F4F0" w14:textId="77777777" w:rsidR="00B1014F" w:rsidRDefault="005572CD">
            <w:pPr>
              <w:spacing w:after="40" w:line="264" w:lineRule="auto"/>
              <w:rPr>
                <w:rFonts w:hint="eastAsia"/>
              </w:rPr>
            </w:pPr>
            <w:r>
              <w:rPr>
                <w:sz w:val="21"/>
              </w:rPr>
              <w:t>30个WI、12个创新J、8个可行性原型PF；新增成本不填免费</w:t>
            </w:r>
          </w:p>
        </w:tc>
      </w:tr>
    </w:tbl>
    <w:p w14:paraId="6CA15D16" w14:textId="77777777" w:rsidR="00B1014F" w:rsidRDefault="00B1014F">
      <w:pPr>
        <w:spacing w:after="60"/>
        <w:rPr>
          <w:rFonts w:hint="eastAsia"/>
        </w:rPr>
      </w:pPr>
    </w:p>
    <w:p w14:paraId="057D0DB5" w14:textId="77777777" w:rsidR="00B1014F" w:rsidRDefault="005572CD">
      <w:pPr>
        <w:rPr>
          <w:rFonts w:hint="eastAsia"/>
        </w:rPr>
      </w:pPr>
      <w:r>
        <w:t>21输入/来源族分别为 FileGDB、SHP、CSV、XLSX、GeoJSON、GeoPackage、GeoParquet、FlatGeobuf、GeoTIFF、COG、NetCDF、Zarr、LAS、LAZ、COPC、CAD、坐标TXT、STAC、</w:t>
      </w:r>
      <w:r>
        <w:lastRenderedPageBreak/>
        <w:t>OGC服务、ArcGIS服务、PDF/Word/扫描资料。每族独立落实读取、写新件、查询、拥有副本编辑和往返动作的有意义范围。105是候选格数，实际承诺格必须绑定具体版本、动作、尺度和证据；读取成功不能推定可写、可编辑或无损往返。</w:t>
      </w:r>
    </w:p>
    <w:p w14:paraId="29837DD8" w14:textId="77777777" w:rsidR="00B1014F" w:rsidRDefault="005572CD">
      <w:pPr>
        <w:rPr>
          <w:rFonts w:hint="eastAsia"/>
        </w:rPr>
      </w:pPr>
      <w:r>
        <w:t>全部成果保留：GIS数据与工程交接、GIS矢量PDF/SVG/EPS、PNG/JPEG/长图、TIFF/印刷PDF、PSD/PSB、DOCX、XLSX、PPTX、图册与多面板、受支持的HTML交互成果。Office地图可以是图片；承诺可编辑的文本、表格、图表必须保留原生结构并实际检查。真正矢量成果沿GIS布局或已验矢量适配输出，不能把PS栅格图包装成矢量能力。</w:t>
      </w:r>
    </w:p>
    <w:p w14:paraId="347F9DF0" w14:textId="77777777" w:rsidR="00B1014F" w:rsidRDefault="005572CD">
      <w:pPr>
        <w:pStyle w:val="21"/>
      </w:pPr>
      <w:r>
        <w:t xml:space="preserve">3 </w:t>
      </w:r>
      <w:r>
        <w:t>二十个公共模块的最终范围</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56"/>
        <w:gridCol w:w="4752"/>
        <w:gridCol w:w="3528"/>
      </w:tblGrid>
      <w:tr w:rsidR="00B1014F" w14:paraId="6587ED96" w14:textId="77777777">
        <w:trPr>
          <w:cantSplit/>
          <w:tblHeader/>
          <w:jc w:val="center"/>
        </w:trPr>
        <w:tc>
          <w:tcPr>
            <w:tcW w:w="1656" w:type="dxa"/>
            <w:shd w:val="clear" w:color="auto" w:fill="DCE6EF"/>
            <w:tcMar>
              <w:top w:w="95" w:type="dxa"/>
              <w:left w:w="95" w:type="dxa"/>
              <w:bottom w:w="95" w:type="dxa"/>
              <w:right w:w="95" w:type="dxa"/>
            </w:tcMar>
            <w:vAlign w:val="center"/>
          </w:tcPr>
          <w:p w14:paraId="1EDACB31" w14:textId="77777777" w:rsidR="00B1014F" w:rsidRDefault="005572CD">
            <w:pPr>
              <w:spacing w:after="40" w:line="264" w:lineRule="auto"/>
              <w:jc w:val="center"/>
              <w:rPr>
                <w:rFonts w:hint="eastAsia"/>
              </w:rPr>
            </w:pPr>
            <w:r>
              <w:rPr>
                <w:b/>
                <w:sz w:val="21"/>
              </w:rPr>
              <w:t>模块</w:t>
            </w:r>
          </w:p>
        </w:tc>
        <w:tc>
          <w:tcPr>
            <w:tcW w:w="4752" w:type="dxa"/>
            <w:shd w:val="clear" w:color="auto" w:fill="DCE6EF"/>
            <w:tcMar>
              <w:top w:w="95" w:type="dxa"/>
              <w:left w:w="95" w:type="dxa"/>
              <w:bottom w:w="95" w:type="dxa"/>
              <w:right w:w="95" w:type="dxa"/>
            </w:tcMar>
            <w:vAlign w:val="center"/>
          </w:tcPr>
          <w:p w14:paraId="4AB1E9D2" w14:textId="77777777" w:rsidR="00B1014F" w:rsidRDefault="005572CD">
            <w:pPr>
              <w:spacing w:after="40" w:line="264" w:lineRule="auto"/>
              <w:jc w:val="center"/>
              <w:rPr>
                <w:rFonts w:hint="eastAsia"/>
              </w:rPr>
            </w:pPr>
            <w:r>
              <w:rPr>
                <w:b/>
                <w:sz w:val="21"/>
              </w:rPr>
              <w:t>完整功能与具体补强</w:t>
            </w:r>
          </w:p>
        </w:tc>
        <w:tc>
          <w:tcPr>
            <w:tcW w:w="3528" w:type="dxa"/>
            <w:shd w:val="clear" w:color="auto" w:fill="DCE6EF"/>
            <w:tcMar>
              <w:top w:w="95" w:type="dxa"/>
              <w:left w:w="95" w:type="dxa"/>
              <w:bottom w:w="95" w:type="dxa"/>
              <w:right w:w="95" w:type="dxa"/>
            </w:tcMar>
            <w:vAlign w:val="center"/>
          </w:tcPr>
          <w:p w14:paraId="26640105" w14:textId="77777777" w:rsidR="00B1014F" w:rsidRDefault="005572CD">
            <w:pPr>
              <w:spacing w:after="40" w:line="264" w:lineRule="auto"/>
              <w:jc w:val="center"/>
              <w:rPr>
                <w:rFonts w:hint="eastAsia"/>
              </w:rPr>
            </w:pPr>
            <w:r>
              <w:rPr>
                <w:b/>
                <w:sz w:val="21"/>
              </w:rPr>
              <w:t>用户可以感受到的结果</w:t>
            </w:r>
          </w:p>
        </w:tc>
      </w:tr>
      <w:tr w:rsidR="00B1014F" w14:paraId="7F8C7A34" w14:textId="77777777">
        <w:trPr>
          <w:cantSplit/>
          <w:jc w:val="center"/>
        </w:trPr>
        <w:tc>
          <w:tcPr>
            <w:tcW w:w="1656" w:type="dxa"/>
            <w:shd w:val="clear" w:color="auto" w:fill="FFFFFF"/>
            <w:tcMar>
              <w:top w:w="95" w:type="dxa"/>
              <w:left w:w="95" w:type="dxa"/>
              <w:bottom w:w="95" w:type="dxa"/>
              <w:right w:w="95" w:type="dxa"/>
            </w:tcMar>
            <w:vAlign w:val="center"/>
          </w:tcPr>
          <w:p w14:paraId="2AB28C5A" w14:textId="77777777" w:rsidR="00B1014F" w:rsidRDefault="005572CD">
            <w:pPr>
              <w:spacing w:after="40" w:line="264" w:lineRule="auto"/>
              <w:jc w:val="center"/>
              <w:rPr>
                <w:rFonts w:hint="eastAsia"/>
              </w:rPr>
            </w:pPr>
            <w:r>
              <w:rPr>
                <w:sz w:val="21"/>
              </w:rPr>
              <w:t>M01 能力目录</w:t>
            </w:r>
          </w:p>
        </w:tc>
        <w:tc>
          <w:tcPr>
            <w:tcW w:w="4752" w:type="dxa"/>
            <w:shd w:val="clear" w:color="auto" w:fill="FFFFFF"/>
            <w:tcMar>
              <w:top w:w="95" w:type="dxa"/>
              <w:left w:w="95" w:type="dxa"/>
              <w:bottom w:w="95" w:type="dxa"/>
              <w:right w:w="95" w:type="dxa"/>
            </w:tcMar>
            <w:vAlign w:val="center"/>
          </w:tcPr>
          <w:p w14:paraId="1EBF3203" w14:textId="77777777" w:rsidR="00B1014F" w:rsidRDefault="005572CD">
            <w:pPr>
              <w:spacing w:after="40" w:line="264" w:lineRule="auto"/>
              <w:rPr>
                <w:rFonts w:hint="eastAsia"/>
              </w:rPr>
            </w:pPr>
            <w:r>
              <w:rPr>
                <w:sz w:val="21"/>
              </w:rPr>
              <w:t>可信全集、285底册、方法/技能索引、版本、资格和当前可用性；渐进发现、语义去重</w:t>
            </w:r>
          </w:p>
        </w:tc>
        <w:tc>
          <w:tcPr>
            <w:tcW w:w="3528" w:type="dxa"/>
            <w:shd w:val="clear" w:color="auto" w:fill="FFFFFF"/>
            <w:tcMar>
              <w:top w:w="95" w:type="dxa"/>
              <w:left w:w="95" w:type="dxa"/>
              <w:bottom w:w="95" w:type="dxa"/>
              <w:right w:w="95" w:type="dxa"/>
            </w:tcMar>
            <w:vAlign w:val="center"/>
          </w:tcPr>
          <w:p w14:paraId="27EE6459" w14:textId="77777777" w:rsidR="00B1014F" w:rsidRDefault="005572CD">
            <w:pPr>
              <w:spacing w:after="40" w:line="264" w:lineRule="auto"/>
              <w:rPr>
                <w:rFonts w:hint="eastAsia"/>
              </w:rPr>
            </w:pPr>
            <w:r>
              <w:rPr>
                <w:sz w:val="21"/>
              </w:rPr>
              <w:t>搜索到的是当前有明确支持条件的能力，更新进度可查</w:t>
            </w:r>
          </w:p>
        </w:tc>
      </w:tr>
      <w:tr w:rsidR="00B1014F" w14:paraId="03707070" w14:textId="77777777">
        <w:trPr>
          <w:cantSplit/>
          <w:jc w:val="center"/>
        </w:trPr>
        <w:tc>
          <w:tcPr>
            <w:tcW w:w="1656" w:type="dxa"/>
            <w:shd w:val="clear" w:color="auto" w:fill="F7F9FA"/>
            <w:tcMar>
              <w:top w:w="95" w:type="dxa"/>
              <w:left w:w="95" w:type="dxa"/>
              <w:bottom w:w="95" w:type="dxa"/>
              <w:right w:w="95" w:type="dxa"/>
            </w:tcMar>
            <w:vAlign w:val="center"/>
          </w:tcPr>
          <w:p w14:paraId="4B390EDB" w14:textId="77777777" w:rsidR="00B1014F" w:rsidRDefault="005572CD">
            <w:pPr>
              <w:spacing w:after="40" w:line="264" w:lineRule="auto"/>
              <w:jc w:val="center"/>
              <w:rPr>
                <w:rFonts w:hint="eastAsia"/>
              </w:rPr>
            </w:pPr>
            <w:r>
              <w:rPr>
                <w:sz w:val="21"/>
              </w:rPr>
              <w:t>M02 数据语义</w:t>
            </w:r>
          </w:p>
        </w:tc>
        <w:tc>
          <w:tcPr>
            <w:tcW w:w="4752" w:type="dxa"/>
            <w:shd w:val="clear" w:color="auto" w:fill="F7F9FA"/>
            <w:tcMar>
              <w:top w:w="95" w:type="dxa"/>
              <w:left w:w="95" w:type="dxa"/>
              <w:bottom w:w="95" w:type="dxa"/>
              <w:right w:w="95" w:type="dxa"/>
            </w:tcMar>
            <w:vAlign w:val="center"/>
          </w:tcPr>
          <w:p w14:paraId="66FBCC09" w14:textId="77777777" w:rsidR="00B1014F" w:rsidRDefault="005572CD">
            <w:pPr>
              <w:spacing w:after="40" w:line="264" w:lineRule="auto"/>
              <w:rPr>
                <w:rFonts w:hint="eastAsia"/>
              </w:rPr>
            </w:pPr>
            <w:r>
              <w:rPr>
                <w:sz w:val="21"/>
              </w:rPr>
              <w:t>图层、字段、稳定实体、CRS、轴序、单位、时间、选择全集、质量；表格/OCR候选和输入快照</w:t>
            </w:r>
          </w:p>
        </w:tc>
        <w:tc>
          <w:tcPr>
            <w:tcW w:w="3528" w:type="dxa"/>
            <w:shd w:val="clear" w:color="auto" w:fill="F7F9FA"/>
            <w:tcMar>
              <w:top w:w="95" w:type="dxa"/>
              <w:left w:w="95" w:type="dxa"/>
              <w:bottom w:w="95" w:type="dxa"/>
              <w:right w:w="95" w:type="dxa"/>
            </w:tcMar>
            <w:vAlign w:val="center"/>
          </w:tcPr>
          <w:p w14:paraId="64CF655C" w14:textId="77777777" w:rsidR="00B1014F" w:rsidRDefault="005572CD">
            <w:pPr>
              <w:spacing w:after="40" w:line="264" w:lineRule="auto"/>
              <w:rPr>
                <w:rFonts w:hint="eastAsia"/>
              </w:rPr>
            </w:pPr>
            <w:r>
              <w:rPr>
                <w:sz w:val="21"/>
              </w:rPr>
              <w:t>数据读入后知道每列表示什么、哪里缺资料</w:t>
            </w:r>
          </w:p>
        </w:tc>
      </w:tr>
      <w:tr w:rsidR="00B1014F" w14:paraId="4F0C6124" w14:textId="77777777">
        <w:trPr>
          <w:cantSplit/>
          <w:jc w:val="center"/>
        </w:trPr>
        <w:tc>
          <w:tcPr>
            <w:tcW w:w="1656" w:type="dxa"/>
            <w:shd w:val="clear" w:color="auto" w:fill="FFFFFF"/>
            <w:tcMar>
              <w:top w:w="95" w:type="dxa"/>
              <w:left w:w="95" w:type="dxa"/>
              <w:bottom w:w="95" w:type="dxa"/>
              <w:right w:w="95" w:type="dxa"/>
            </w:tcMar>
            <w:vAlign w:val="center"/>
          </w:tcPr>
          <w:p w14:paraId="0B962F64" w14:textId="77777777" w:rsidR="00B1014F" w:rsidRDefault="005572CD">
            <w:pPr>
              <w:spacing w:after="40" w:line="264" w:lineRule="auto"/>
              <w:jc w:val="center"/>
              <w:rPr>
                <w:rFonts w:hint="eastAsia"/>
              </w:rPr>
            </w:pPr>
            <w:r>
              <w:rPr>
                <w:sz w:val="21"/>
              </w:rPr>
              <w:t>M03 数据治理</w:t>
            </w:r>
          </w:p>
        </w:tc>
        <w:tc>
          <w:tcPr>
            <w:tcW w:w="4752" w:type="dxa"/>
            <w:shd w:val="clear" w:color="auto" w:fill="FFFFFF"/>
            <w:tcMar>
              <w:top w:w="95" w:type="dxa"/>
              <w:left w:w="95" w:type="dxa"/>
              <w:bottom w:w="95" w:type="dxa"/>
              <w:right w:w="95" w:type="dxa"/>
            </w:tcMar>
            <w:vAlign w:val="center"/>
          </w:tcPr>
          <w:p w14:paraId="1BA4B35F" w14:textId="77777777" w:rsidR="00B1014F" w:rsidRDefault="005572CD">
            <w:pPr>
              <w:spacing w:after="40" w:line="264" w:lineRule="auto"/>
              <w:rPr>
                <w:rFonts w:hint="eastAsia"/>
              </w:rPr>
            </w:pPr>
            <w:r>
              <w:rPr>
                <w:sz w:val="21"/>
              </w:rPr>
              <w:t>几何、重复、字段、域、子类型、关系、质量报告；修复副本和schema迁移</w:t>
            </w:r>
          </w:p>
        </w:tc>
        <w:tc>
          <w:tcPr>
            <w:tcW w:w="3528" w:type="dxa"/>
            <w:shd w:val="clear" w:color="auto" w:fill="FFFFFF"/>
            <w:tcMar>
              <w:top w:w="95" w:type="dxa"/>
              <w:left w:w="95" w:type="dxa"/>
              <w:bottom w:w="95" w:type="dxa"/>
              <w:right w:w="95" w:type="dxa"/>
            </w:tcMar>
            <w:vAlign w:val="center"/>
          </w:tcPr>
          <w:p w14:paraId="18820527" w14:textId="77777777" w:rsidR="00B1014F" w:rsidRDefault="005572CD">
            <w:pPr>
              <w:spacing w:after="40" w:line="264" w:lineRule="auto"/>
              <w:jc w:val="center"/>
              <w:rPr>
                <w:rFonts w:hint="eastAsia"/>
              </w:rPr>
            </w:pPr>
            <w:r>
              <w:rPr>
                <w:sz w:val="21"/>
              </w:rPr>
              <w:t>原件保留，坏数据和被拒记录有清单</w:t>
            </w:r>
          </w:p>
        </w:tc>
      </w:tr>
      <w:tr w:rsidR="00B1014F" w14:paraId="0F84CE8C" w14:textId="77777777">
        <w:trPr>
          <w:cantSplit/>
          <w:jc w:val="center"/>
        </w:trPr>
        <w:tc>
          <w:tcPr>
            <w:tcW w:w="1656" w:type="dxa"/>
            <w:shd w:val="clear" w:color="auto" w:fill="F7F9FA"/>
            <w:tcMar>
              <w:top w:w="95" w:type="dxa"/>
              <w:left w:w="95" w:type="dxa"/>
              <w:bottom w:w="95" w:type="dxa"/>
              <w:right w:w="95" w:type="dxa"/>
            </w:tcMar>
            <w:vAlign w:val="center"/>
          </w:tcPr>
          <w:p w14:paraId="28F76FDB" w14:textId="77777777" w:rsidR="00B1014F" w:rsidRDefault="005572CD">
            <w:pPr>
              <w:spacing w:after="40" w:line="264" w:lineRule="auto"/>
              <w:jc w:val="center"/>
              <w:rPr>
                <w:rFonts w:hint="eastAsia"/>
              </w:rPr>
            </w:pPr>
            <w:r>
              <w:rPr>
                <w:sz w:val="21"/>
              </w:rPr>
              <w:t>M04 任务编译</w:t>
            </w:r>
          </w:p>
        </w:tc>
        <w:tc>
          <w:tcPr>
            <w:tcW w:w="4752" w:type="dxa"/>
            <w:shd w:val="clear" w:color="auto" w:fill="F7F9FA"/>
            <w:tcMar>
              <w:top w:w="95" w:type="dxa"/>
              <w:left w:w="95" w:type="dxa"/>
              <w:bottom w:w="95" w:type="dxa"/>
              <w:right w:w="95" w:type="dxa"/>
            </w:tcMar>
            <w:vAlign w:val="center"/>
          </w:tcPr>
          <w:p w14:paraId="378AECDE" w14:textId="77777777" w:rsidR="00B1014F" w:rsidRDefault="005572CD">
            <w:pPr>
              <w:spacing w:after="40" w:line="264" w:lineRule="auto"/>
              <w:rPr>
                <w:rFonts w:hint="eastAsia"/>
              </w:rPr>
            </w:pPr>
            <w:r>
              <w:rPr>
                <w:sz w:val="21"/>
              </w:rPr>
              <w:t>语言、表单、技能编译成同一类型化计划；方法硬过滤、少提问、可行性与有限修订</w:t>
            </w:r>
          </w:p>
        </w:tc>
        <w:tc>
          <w:tcPr>
            <w:tcW w:w="3528" w:type="dxa"/>
            <w:shd w:val="clear" w:color="auto" w:fill="F7F9FA"/>
            <w:tcMar>
              <w:top w:w="95" w:type="dxa"/>
              <w:left w:w="95" w:type="dxa"/>
              <w:bottom w:w="95" w:type="dxa"/>
              <w:right w:w="95" w:type="dxa"/>
            </w:tcMar>
            <w:vAlign w:val="center"/>
          </w:tcPr>
          <w:p w14:paraId="67ADBEFD" w14:textId="77777777" w:rsidR="00B1014F" w:rsidRDefault="005572CD">
            <w:pPr>
              <w:spacing w:after="40" w:line="264" w:lineRule="auto"/>
              <w:rPr>
                <w:rFonts w:hint="eastAsia"/>
              </w:rPr>
            </w:pPr>
            <w:r>
              <w:rPr>
                <w:sz w:val="21"/>
              </w:rPr>
              <w:t>一张任务卡说明要做什么、会写哪里、还需确认什么</w:t>
            </w:r>
          </w:p>
        </w:tc>
      </w:tr>
      <w:tr w:rsidR="00B1014F" w14:paraId="7921FBEE" w14:textId="77777777">
        <w:trPr>
          <w:cantSplit/>
          <w:jc w:val="center"/>
        </w:trPr>
        <w:tc>
          <w:tcPr>
            <w:tcW w:w="1656" w:type="dxa"/>
            <w:shd w:val="clear" w:color="auto" w:fill="FFFFFF"/>
            <w:tcMar>
              <w:top w:w="95" w:type="dxa"/>
              <w:left w:w="95" w:type="dxa"/>
              <w:bottom w:w="95" w:type="dxa"/>
              <w:right w:w="95" w:type="dxa"/>
            </w:tcMar>
            <w:vAlign w:val="center"/>
          </w:tcPr>
          <w:p w14:paraId="74F49424" w14:textId="77777777" w:rsidR="00B1014F" w:rsidRDefault="005572CD">
            <w:pPr>
              <w:spacing w:after="40" w:line="264" w:lineRule="auto"/>
              <w:jc w:val="center"/>
              <w:rPr>
                <w:rFonts w:hint="eastAsia"/>
              </w:rPr>
            </w:pPr>
            <w:r>
              <w:rPr>
                <w:sz w:val="21"/>
              </w:rPr>
              <w:t>M05 执行策略</w:t>
            </w:r>
          </w:p>
        </w:tc>
        <w:tc>
          <w:tcPr>
            <w:tcW w:w="4752" w:type="dxa"/>
            <w:shd w:val="clear" w:color="auto" w:fill="FFFFFF"/>
            <w:tcMar>
              <w:top w:w="95" w:type="dxa"/>
              <w:left w:w="95" w:type="dxa"/>
              <w:bottom w:w="95" w:type="dxa"/>
              <w:right w:w="95" w:type="dxa"/>
            </w:tcMar>
            <w:vAlign w:val="center"/>
          </w:tcPr>
          <w:p w14:paraId="65E42DA0" w14:textId="77777777" w:rsidR="00B1014F" w:rsidRDefault="005572CD">
            <w:pPr>
              <w:spacing w:after="40" w:line="264" w:lineRule="auto"/>
              <w:rPr>
                <w:rFonts w:hint="eastAsia"/>
              </w:rPr>
            </w:pPr>
            <w:r>
              <w:rPr>
                <w:sz w:val="21"/>
              </w:rPr>
              <w:t>参数类型、许可、路径、条件副作用、批准、只读与审计；自动化等级和当次授权</w:t>
            </w:r>
          </w:p>
        </w:tc>
        <w:tc>
          <w:tcPr>
            <w:tcW w:w="3528" w:type="dxa"/>
            <w:shd w:val="clear" w:color="auto" w:fill="FFFFFF"/>
            <w:tcMar>
              <w:top w:w="95" w:type="dxa"/>
              <w:left w:w="95" w:type="dxa"/>
              <w:bottom w:w="95" w:type="dxa"/>
              <w:right w:w="95" w:type="dxa"/>
            </w:tcMar>
            <w:vAlign w:val="center"/>
          </w:tcPr>
          <w:p w14:paraId="7DB73966" w14:textId="77777777" w:rsidR="00B1014F" w:rsidRDefault="005572CD">
            <w:pPr>
              <w:spacing w:after="40" w:line="264" w:lineRule="auto"/>
              <w:rPr>
                <w:rFonts w:hint="eastAsia"/>
              </w:rPr>
            </w:pPr>
            <w:r>
              <w:rPr>
                <w:sz w:val="21"/>
              </w:rPr>
              <w:t>自动化有稳定范围，不会突然改原件或外发资料</w:t>
            </w:r>
          </w:p>
        </w:tc>
      </w:tr>
      <w:tr w:rsidR="00B1014F" w14:paraId="6C6DC608" w14:textId="77777777">
        <w:trPr>
          <w:cantSplit/>
          <w:jc w:val="center"/>
        </w:trPr>
        <w:tc>
          <w:tcPr>
            <w:tcW w:w="1656" w:type="dxa"/>
            <w:shd w:val="clear" w:color="auto" w:fill="F7F9FA"/>
            <w:tcMar>
              <w:top w:w="95" w:type="dxa"/>
              <w:left w:w="95" w:type="dxa"/>
              <w:bottom w:w="95" w:type="dxa"/>
              <w:right w:w="95" w:type="dxa"/>
            </w:tcMar>
            <w:vAlign w:val="center"/>
          </w:tcPr>
          <w:p w14:paraId="27CADFA9" w14:textId="77777777" w:rsidR="00B1014F" w:rsidRDefault="005572CD">
            <w:pPr>
              <w:spacing w:after="40" w:line="264" w:lineRule="auto"/>
              <w:jc w:val="center"/>
              <w:rPr>
                <w:rFonts w:hint="eastAsia"/>
              </w:rPr>
            </w:pPr>
            <w:r>
              <w:rPr>
                <w:sz w:val="21"/>
              </w:rPr>
              <w:t>M06 作业恢复</w:t>
            </w:r>
          </w:p>
        </w:tc>
        <w:tc>
          <w:tcPr>
            <w:tcW w:w="4752" w:type="dxa"/>
            <w:shd w:val="clear" w:color="auto" w:fill="F7F9FA"/>
            <w:tcMar>
              <w:top w:w="95" w:type="dxa"/>
              <w:left w:w="95" w:type="dxa"/>
              <w:bottom w:w="95" w:type="dxa"/>
              <w:right w:w="95" w:type="dxa"/>
            </w:tcMar>
            <w:vAlign w:val="center"/>
          </w:tcPr>
          <w:p w14:paraId="2CF31629" w14:textId="77777777" w:rsidR="00B1014F" w:rsidRDefault="005572CD">
            <w:pPr>
              <w:spacing w:after="40" w:line="264" w:lineRule="auto"/>
              <w:rPr>
                <w:rFonts w:hint="eastAsia"/>
              </w:rPr>
            </w:pPr>
            <w:r>
              <w:rPr>
                <w:sz w:val="21"/>
              </w:rPr>
              <w:t>队列、进度、取消、持久记录、租约、fence、资源预约、逐动作对账</w:t>
            </w:r>
          </w:p>
        </w:tc>
        <w:tc>
          <w:tcPr>
            <w:tcW w:w="3528" w:type="dxa"/>
            <w:shd w:val="clear" w:color="auto" w:fill="F7F9FA"/>
            <w:tcMar>
              <w:top w:w="95" w:type="dxa"/>
              <w:left w:w="95" w:type="dxa"/>
              <w:bottom w:w="95" w:type="dxa"/>
              <w:right w:w="95" w:type="dxa"/>
            </w:tcMar>
            <w:vAlign w:val="center"/>
          </w:tcPr>
          <w:p w14:paraId="04A5EC7A" w14:textId="77777777" w:rsidR="00B1014F" w:rsidRDefault="005572CD">
            <w:pPr>
              <w:spacing w:after="40" w:line="264" w:lineRule="auto"/>
              <w:rPr>
                <w:rFonts w:hint="eastAsia"/>
              </w:rPr>
            </w:pPr>
            <w:r>
              <w:rPr>
                <w:sz w:val="21"/>
              </w:rPr>
              <w:t>断连后知道哪些真正完成，不重复算或重复写</w:t>
            </w:r>
          </w:p>
        </w:tc>
      </w:tr>
      <w:tr w:rsidR="00B1014F" w14:paraId="35BA4881" w14:textId="77777777">
        <w:trPr>
          <w:cantSplit/>
          <w:jc w:val="center"/>
        </w:trPr>
        <w:tc>
          <w:tcPr>
            <w:tcW w:w="1656" w:type="dxa"/>
            <w:shd w:val="clear" w:color="auto" w:fill="FFFFFF"/>
            <w:tcMar>
              <w:top w:w="95" w:type="dxa"/>
              <w:left w:w="95" w:type="dxa"/>
              <w:bottom w:w="95" w:type="dxa"/>
              <w:right w:w="95" w:type="dxa"/>
            </w:tcMar>
            <w:vAlign w:val="center"/>
          </w:tcPr>
          <w:p w14:paraId="4A530636" w14:textId="77777777" w:rsidR="00B1014F" w:rsidRDefault="005572CD">
            <w:pPr>
              <w:spacing w:after="40" w:line="264" w:lineRule="auto"/>
              <w:jc w:val="center"/>
              <w:rPr>
                <w:rFonts w:hint="eastAsia"/>
              </w:rPr>
            </w:pPr>
            <w:r>
              <w:rPr>
                <w:sz w:val="21"/>
              </w:rPr>
              <w:t>M07 空间网络</w:t>
            </w:r>
          </w:p>
        </w:tc>
        <w:tc>
          <w:tcPr>
            <w:tcW w:w="4752" w:type="dxa"/>
            <w:shd w:val="clear" w:color="auto" w:fill="FFFFFF"/>
            <w:tcMar>
              <w:top w:w="95" w:type="dxa"/>
              <w:left w:w="95" w:type="dxa"/>
              <w:bottom w:w="95" w:type="dxa"/>
              <w:right w:w="95" w:type="dxa"/>
            </w:tcMar>
            <w:vAlign w:val="center"/>
          </w:tcPr>
          <w:p w14:paraId="6E220F45" w14:textId="77777777" w:rsidR="00B1014F" w:rsidRDefault="005572CD">
            <w:pPr>
              <w:spacing w:after="40" w:line="264" w:lineRule="auto"/>
              <w:rPr>
                <w:rFonts w:hint="eastAsia"/>
              </w:rPr>
            </w:pPr>
            <w:r>
              <w:rPr>
                <w:sz w:val="21"/>
              </w:rPr>
              <w:t>测量、缓冲、叠加、空间统计、真实路网及原全部操作；单位与方法oracle</w:t>
            </w:r>
          </w:p>
        </w:tc>
        <w:tc>
          <w:tcPr>
            <w:tcW w:w="3528" w:type="dxa"/>
            <w:shd w:val="clear" w:color="auto" w:fill="FFFFFF"/>
            <w:tcMar>
              <w:top w:w="95" w:type="dxa"/>
              <w:left w:w="95" w:type="dxa"/>
              <w:bottom w:w="95" w:type="dxa"/>
              <w:right w:w="95" w:type="dxa"/>
            </w:tcMar>
            <w:vAlign w:val="center"/>
          </w:tcPr>
          <w:p w14:paraId="2BB0B91D" w14:textId="77777777" w:rsidR="00B1014F" w:rsidRDefault="005572CD">
            <w:pPr>
              <w:spacing w:after="40" w:line="264" w:lineRule="auto"/>
              <w:rPr>
                <w:rFonts w:hint="eastAsia"/>
              </w:rPr>
            </w:pPr>
            <w:r>
              <w:rPr>
                <w:sz w:val="21"/>
              </w:rPr>
              <w:t>对“500米”与“沿路15分钟”采用正确且不同的方法</w:t>
            </w:r>
          </w:p>
        </w:tc>
      </w:tr>
      <w:tr w:rsidR="00B1014F" w14:paraId="6E3FB80B" w14:textId="77777777">
        <w:trPr>
          <w:cantSplit/>
          <w:jc w:val="center"/>
        </w:trPr>
        <w:tc>
          <w:tcPr>
            <w:tcW w:w="1656" w:type="dxa"/>
            <w:shd w:val="clear" w:color="auto" w:fill="F7F9FA"/>
            <w:tcMar>
              <w:top w:w="95" w:type="dxa"/>
              <w:left w:w="95" w:type="dxa"/>
              <w:bottom w:w="95" w:type="dxa"/>
              <w:right w:w="95" w:type="dxa"/>
            </w:tcMar>
            <w:vAlign w:val="center"/>
          </w:tcPr>
          <w:p w14:paraId="467C54D4" w14:textId="77777777" w:rsidR="00B1014F" w:rsidRDefault="005572CD">
            <w:pPr>
              <w:spacing w:after="40" w:line="264" w:lineRule="auto"/>
              <w:jc w:val="center"/>
              <w:rPr>
                <w:rFonts w:hint="eastAsia"/>
              </w:rPr>
            </w:pPr>
            <w:r>
              <w:rPr>
                <w:sz w:val="21"/>
              </w:rPr>
              <w:t>M08 栅格遥感</w:t>
            </w:r>
          </w:p>
        </w:tc>
        <w:tc>
          <w:tcPr>
            <w:tcW w:w="4752" w:type="dxa"/>
            <w:shd w:val="clear" w:color="auto" w:fill="F7F9FA"/>
            <w:tcMar>
              <w:top w:w="95" w:type="dxa"/>
              <w:left w:w="95" w:type="dxa"/>
              <w:bottom w:w="95" w:type="dxa"/>
              <w:right w:w="95" w:type="dxa"/>
            </w:tcMar>
            <w:vAlign w:val="center"/>
          </w:tcPr>
          <w:p w14:paraId="2ACF2C4C" w14:textId="77777777" w:rsidR="00B1014F" w:rsidRDefault="005572CD">
            <w:pPr>
              <w:spacing w:after="40" w:line="264" w:lineRule="auto"/>
              <w:rPr>
                <w:rFonts w:hint="eastAsia"/>
              </w:rPr>
            </w:pPr>
            <w:r>
              <w:rPr>
                <w:sz w:val="21"/>
              </w:rPr>
              <w:t>格网、波段、分类、趋势、模型、多维数据；QA、NoData、重采样、边界与全局统计</w:t>
            </w:r>
          </w:p>
        </w:tc>
        <w:tc>
          <w:tcPr>
            <w:tcW w:w="3528" w:type="dxa"/>
            <w:shd w:val="clear" w:color="auto" w:fill="F7F9FA"/>
            <w:tcMar>
              <w:top w:w="95" w:type="dxa"/>
              <w:left w:w="95" w:type="dxa"/>
              <w:bottom w:w="95" w:type="dxa"/>
              <w:right w:w="95" w:type="dxa"/>
            </w:tcMar>
            <w:vAlign w:val="center"/>
          </w:tcPr>
          <w:p w14:paraId="68E32CEF" w14:textId="77777777" w:rsidR="00B1014F" w:rsidRDefault="005572CD">
            <w:pPr>
              <w:spacing w:after="40" w:line="264" w:lineRule="auto"/>
              <w:rPr>
                <w:rFonts w:hint="eastAsia"/>
              </w:rPr>
            </w:pPr>
            <w:r>
              <w:rPr>
                <w:sz w:val="21"/>
              </w:rPr>
              <w:t>跨期结果可比，缺测与真实零值清楚分开</w:t>
            </w:r>
          </w:p>
        </w:tc>
      </w:tr>
      <w:tr w:rsidR="00B1014F" w14:paraId="36E9C707" w14:textId="77777777">
        <w:trPr>
          <w:cantSplit/>
          <w:jc w:val="center"/>
        </w:trPr>
        <w:tc>
          <w:tcPr>
            <w:tcW w:w="1656" w:type="dxa"/>
            <w:shd w:val="clear" w:color="auto" w:fill="FFFFFF"/>
            <w:tcMar>
              <w:top w:w="95" w:type="dxa"/>
              <w:left w:w="95" w:type="dxa"/>
              <w:bottom w:w="95" w:type="dxa"/>
              <w:right w:w="95" w:type="dxa"/>
            </w:tcMar>
            <w:vAlign w:val="center"/>
          </w:tcPr>
          <w:p w14:paraId="1D847B6E" w14:textId="77777777" w:rsidR="00B1014F" w:rsidRDefault="005572CD">
            <w:pPr>
              <w:spacing w:after="40" w:line="264" w:lineRule="auto"/>
              <w:jc w:val="center"/>
              <w:rPr>
                <w:rFonts w:hint="eastAsia"/>
              </w:rPr>
            </w:pPr>
            <w:r>
              <w:rPr>
                <w:sz w:val="21"/>
              </w:rPr>
              <w:lastRenderedPageBreak/>
              <w:t>M09 符号标注</w:t>
            </w:r>
          </w:p>
        </w:tc>
        <w:tc>
          <w:tcPr>
            <w:tcW w:w="4752" w:type="dxa"/>
            <w:shd w:val="clear" w:color="auto" w:fill="FFFFFF"/>
            <w:tcMar>
              <w:top w:w="95" w:type="dxa"/>
              <w:left w:w="95" w:type="dxa"/>
              <w:bottom w:w="95" w:type="dxa"/>
              <w:right w:w="95" w:type="dxa"/>
            </w:tcMar>
            <w:vAlign w:val="center"/>
          </w:tcPr>
          <w:p w14:paraId="7E7FE121" w14:textId="77777777" w:rsidR="00B1014F" w:rsidRDefault="005572CD">
            <w:pPr>
              <w:spacing w:after="40" w:line="264" w:lineRule="auto"/>
              <w:rPr>
                <w:rFonts w:hint="eastAsia"/>
              </w:rPr>
            </w:pPr>
            <w:r>
              <w:rPr>
                <w:sz w:val="21"/>
              </w:rPr>
              <w:t>渲染、分类、色带、图层配色与标注；跨期同义、色觉/灰度和事实绑定</w:t>
            </w:r>
          </w:p>
        </w:tc>
        <w:tc>
          <w:tcPr>
            <w:tcW w:w="3528" w:type="dxa"/>
            <w:shd w:val="clear" w:color="auto" w:fill="FFFFFF"/>
            <w:tcMar>
              <w:top w:w="95" w:type="dxa"/>
              <w:left w:w="95" w:type="dxa"/>
              <w:bottom w:w="95" w:type="dxa"/>
              <w:right w:w="95" w:type="dxa"/>
            </w:tcMar>
            <w:vAlign w:val="center"/>
          </w:tcPr>
          <w:p w14:paraId="0AECBBB5" w14:textId="77777777" w:rsidR="00B1014F" w:rsidRDefault="005572CD">
            <w:pPr>
              <w:spacing w:after="40" w:line="264" w:lineRule="auto"/>
              <w:jc w:val="center"/>
              <w:rPr>
                <w:rFonts w:hint="eastAsia"/>
              </w:rPr>
            </w:pPr>
            <w:r>
              <w:rPr>
                <w:sz w:val="21"/>
              </w:rPr>
              <w:t>图例、地图颜色和报告数值保持同义</w:t>
            </w:r>
          </w:p>
        </w:tc>
      </w:tr>
      <w:tr w:rsidR="00B1014F" w14:paraId="1767757C" w14:textId="77777777">
        <w:trPr>
          <w:cantSplit/>
          <w:jc w:val="center"/>
        </w:trPr>
        <w:tc>
          <w:tcPr>
            <w:tcW w:w="1656" w:type="dxa"/>
            <w:shd w:val="clear" w:color="auto" w:fill="F7F9FA"/>
            <w:tcMar>
              <w:top w:w="95" w:type="dxa"/>
              <w:left w:w="95" w:type="dxa"/>
              <w:bottom w:w="95" w:type="dxa"/>
              <w:right w:w="95" w:type="dxa"/>
            </w:tcMar>
            <w:vAlign w:val="center"/>
          </w:tcPr>
          <w:p w14:paraId="41851AD4" w14:textId="77777777" w:rsidR="00B1014F" w:rsidRDefault="005572CD">
            <w:pPr>
              <w:spacing w:after="40" w:line="264" w:lineRule="auto"/>
              <w:jc w:val="center"/>
              <w:rPr>
                <w:rFonts w:hint="eastAsia"/>
              </w:rPr>
            </w:pPr>
            <w:r>
              <w:rPr>
                <w:sz w:val="21"/>
              </w:rPr>
              <w:t>M10 模板布局</w:t>
            </w:r>
          </w:p>
        </w:tc>
        <w:tc>
          <w:tcPr>
            <w:tcW w:w="4752" w:type="dxa"/>
            <w:shd w:val="clear" w:color="auto" w:fill="F7F9FA"/>
            <w:tcMar>
              <w:top w:w="95" w:type="dxa"/>
              <w:left w:w="95" w:type="dxa"/>
              <w:bottom w:w="95" w:type="dxa"/>
              <w:right w:w="95" w:type="dxa"/>
            </w:tcMar>
            <w:vAlign w:val="center"/>
          </w:tcPr>
          <w:p w14:paraId="2A631534" w14:textId="77777777" w:rsidR="00B1014F" w:rsidRDefault="005572CD">
            <w:pPr>
              <w:spacing w:after="40" w:line="264" w:lineRule="auto"/>
              <w:rPr>
                <w:rFonts w:hint="eastAsia"/>
              </w:rPr>
            </w:pPr>
            <w:r>
              <w:rPr>
                <w:sz w:val="21"/>
              </w:rPr>
              <w:t>多图框、布局、图例、图册、36模板、20改稿；真实测量和100页一致性</w:t>
            </w:r>
          </w:p>
        </w:tc>
        <w:tc>
          <w:tcPr>
            <w:tcW w:w="3528" w:type="dxa"/>
            <w:shd w:val="clear" w:color="auto" w:fill="F7F9FA"/>
            <w:tcMar>
              <w:top w:w="95" w:type="dxa"/>
              <w:left w:w="95" w:type="dxa"/>
              <w:bottom w:w="95" w:type="dxa"/>
              <w:right w:w="95" w:type="dxa"/>
            </w:tcMar>
            <w:vAlign w:val="center"/>
          </w:tcPr>
          <w:p w14:paraId="36312BBB" w14:textId="77777777" w:rsidR="00B1014F" w:rsidRDefault="005572CD">
            <w:pPr>
              <w:spacing w:after="40" w:line="264" w:lineRule="auto"/>
              <w:jc w:val="center"/>
              <w:rPr>
                <w:rFonts w:hint="eastAsia"/>
              </w:rPr>
            </w:pPr>
            <w:r>
              <w:rPr>
                <w:sz w:val="21"/>
              </w:rPr>
              <w:t>长标题、密集图例、多页成果自动安排</w:t>
            </w:r>
          </w:p>
        </w:tc>
      </w:tr>
      <w:tr w:rsidR="00B1014F" w14:paraId="75AF0675" w14:textId="77777777">
        <w:trPr>
          <w:cantSplit/>
          <w:jc w:val="center"/>
        </w:trPr>
        <w:tc>
          <w:tcPr>
            <w:tcW w:w="1656" w:type="dxa"/>
            <w:shd w:val="clear" w:color="auto" w:fill="FFFFFF"/>
            <w:tcMar>
              <w:top w:w="95" w:type="dxa"/>
              <w:left w:w="95" w:type="dxa"/>
              <w:bottom w:w="95" w:type="dxa"/>
              <w:right w:w="95" w:type="dxa"/>
            </w:tcMar>
            <w:vAlign w:val="center"/>
          </w:tcPr>
          <w:p w14:paraId="7712D3A3" w14:textId="77777777" w:rsidR="00B1014F" w:rsidRDefault="005572CD">
            <w:pPr>
              <w:spacing w:after="40" w:line="264" w:lineRule="auto"/>
              <w:jc w:val="center"/>
              <w:rPr>
                <w:rFonts w:hint="eastAsia"/>
              </w:rPr>
            </w:pPr>
            <w:r>
              <w:rPr>
                <w:sz w:val="21"/>
              </w:rPr>
              <w:t>M11 素材交换</w:t>
            </w:r>
          </w:p>
        </w:tc>
        <w:tc>
          <w:tcPr>
            <w:tcW w:w="4752" w:type="dxa"/>
            <w:shd w:val="clear" w:color="auto" w:fill="FFFFFF"/>
            <w:tcMar>
              <w:top w:w="95" w:type="dxa"/>
              <w:left w:w="95" w:type="dxa"/>
              <w:bottom w:w="95" w:type="dxa"/>
              <w:right w:w="95" w:type="dxa"/>
            </w:tcMar>
            <w:vAlign w:val="center"/>
          </w:tcPr>
          <w:p w14:paraId="284DF9E5" w14:textId="77777777" w:rsidR="00B1014F" w:rsidRDefault="005572CD">
            <w:pPr>
              <w:spacing w:after="40" w:line="264" w:lineRule="auto"/>
              <w:rPr>
                <w:rFonts w:hint="eastAsia"/>
              </w:rPr>
            </w:pPr>
            <w:r>
              <w:rPr>
                <w:sz w:val="21"/>
              </w:rPr>
              <w:t>共同画布、分层素材、精确地理框、来源和配准；透明裁边、矢量/视觉双输出</w:t>
            </w:r>
          </w:p>
        </w:tc>
        <w:tc>
          <w:tcPr>
            <w:tcW w:w="3528" w:type="dxa"/>
            <w:shd w:val="clear" w:color="auto" w:fill="FFFFFF"/>
            <w:tcMar>
              <w:top w:w="95" w:type="dxa"/>
              <w:left w:w="95" w:type="dxa"/>
              <w:bottom w:w="95" w:type="dxa"/>
              <w:right w:w="95" w:type="dxa"/>
            </w:tcMar>
            <w:vAlign w:val="center"/>
          </w:tcPr>
          <w:p w14:paraId="52788C66" w14:textId="77777777" w:rsidR="00B1014F" w:rsidRDefault="005572CD">
            <w:pPr>
              <w:spacing w:after="40" w:line="264" w:lineRule="auto"/>
              <w:jc w:val="center"/>
              <w:rPr>
                <w:rFonts w:hint="eastAsia"/>
              </w:rPr>
            </w:pPr>
            <w:r>
              <w:rPr>
                <w:sz w:val="21"/>
              </w:rPr>
              <w:t>美化后仍保留地理关系和正确比例</w:t>
            </w:r>
          </w:p>
        </w:tc>
      </w:tr>
      <w:tr w:rsidR="00B1014F" w14:paraId="6F9BECD0" w14:textId="77777777">
        <w:trPr>
          <w:cantSplit/>
          <w:jc w:val="center"/>
        </w:trPr>
        <w:tc>
          <w:tcPr>
            <w:tcW w:w="1656" w:type="dxa"/>
            <w:shd w:val="clear" w:color="auto" w:fill="F7F9FA"/>
            <w:tcMar>
              <w:top w:w="95" w:type="dxa"/>
              <w:left w:w="95" w:type="dxa"/>
              <w:bottom w:w="95" w:type="dxa"/>
              <w:right w:w="95" w:type="dxa"/>
            </w:tcMar>
            <w:vAlign w:val="center"/>
          </w:tcPr>
          <w:p w14:paraId="5697BBCD" w14:textId="77777777" w:rsidR="00B1014F" w:rsidRDefault="005572CD">
            <w:pPr>
              <w:spacing w:after="40" w:line="264" w:lineRule="auto"/>
              <w:jc w:val="center"/>
              <w:rPr>
                <w:rFonts w:hint="eastAsia"/>
              </w:rPr>
            </w:pPr>
            <w:r>
              <w:rPr>
                <w:sz w:val="21"/>
              </w:rPr>
              <w:t>M12 PS连接</w:t>
            </w:r>
          </w:p>
        </w:tc>
        <w:tc>
          <w:tcPr>
            <w:tcW w:w="4752" w:type="dxa"/>
            <w:shd w:val="clear" w:color="auto" w:fill="F7F9FA"/>
            <w:tcMar>
              <w:top w:w="95" w:type="dxa"/>
              <w:left w:w="95" w:type="dxa"/>
              <w:bottom w:w="95" w:type="dxa"/>
              <w:right w:w="95" w:type="dxa"/>
            </w:tcMar>
            <w:vAlign w:val="center"/>
          </w:tcPr>
          <w:p w14:paraId="160C86B6" w14:textId="77777777" w:rsidR="00B1014F" w:rsidRDefault="005572CD">
            <w:pPr>
              <w:spacing w:after="40" w:line="264" w:lineRule="auto"/>
              <w:rPr>
                <w:rFonts w:hint="eastAsia"/>
              </w:rPr>
            </w:pPr>
            <w:r>
              <w:rPr>
                <w:sz w:val="21"/>
              </w:rPr>
              <w:t>真实PS/UXP配对、能力、权限、会话、拥有文档、文件授权</w:t>
            </w:r>
          </w:p>
        </w:tc>
        <w:tc>
          <w:tcPr>
            <w:tcW w:w="3528" w:type="dxa"/>
            <w:shd w:val="clear" w:color="auto" w:fill="F7F9FA"/>
            <w:tcMar>
              <w:top w:w="95" w:type="dxa"/>
              <w:left w:w="95" w:type="dxa"/>
              <w:bottom w:w="95" w:type="dxa"/>
              <w:right w:w="95" w:type="dxa"/>
            </w:tcMar>
            <w:vAlign w:val="center"/>
          </w:tcPr>
          <w:p w14:paraId="7998A26B" w14:textId="77777777" w:rsidR="00B1014F" w:rsidRDefault="005572CD">
            <w:pPr>
              <w:spacing w:after="40" w:line="264" w:lineRule="auto"/>
              <w:rPr>
                <w:rFonts w:hint="eastAsia"/>
              </w:rPr>
            </w:pPr>
            <w:r>
              <w:rPr>
                <w:sz w:val="21"/>
              </w:rPr>
              <w:t>用户不需要猜哪个PS窗口被控制，连接问题可定位</w:t>
            </w:r>
          </w:p>
        </w:tc>
      </w:tr>
      <w:tr w:rsidR="00B1014F" w14:paraId="7A156E45" w14:textId="77777777">
        <w:trPr>
          <w:cantSplit/>
          <w:jc w:val="center"/>
        </w:trPr>
        <w:tc>
          <w:tcPr>
            <w:tcW w:w="1656" w:type="dxa"/>
            <w:shd w:val="clear" w:color="auto" w:fill="FFFFFF"/>
            <w:tcMar>
              <w:top w:w="95" w:type="dxa"/>
              <w:left w:w="95" w:type="dxa"/>
              <w:bottom w:w="95" w:type="dxa"/>
              <w:right w:w="95" w:type="dxa"/>
            </w:tcMar>
            <w:vAlign w:val="center"/>
          </w:tcPr>
          <w:p w14:paraId="4BD8D0D6" w14:textId="77777777" w:rsidR="00B1014F" w:rsidRDefault="005572CD">
            <w:pPr>
              <w:spacing w:after="40" w:line="264" w:lineRule="auto"/>
              <w:jc w:val="center"/>
              <w:rPr>
                <w:rFonts w:hint="eastAsia"/>
              </w:rPr>
            </w:pPr>
            <w:r>
              <w:rPr>
                <w:sz w:val="21"/>
              </w:rPr>
              <w:t>M13 UXP动作</w:t>
            </w:r>
          </w:p>
        </w:tc>
        <w:tc>
          <w:tcPr>
            <w:tcW w:w="4752" w:type="dxa"/>
            <w:shd w:val="clear" w:color="auto" w:fill="FFFFFF"/>
            <w:tcMar>
              <w:top w:w="95" w:type="dxa"/>
              <w:left w:w="95" w:type="dxa"/>
              <w:bottom w:w="95" w:type="dxa"/>
              <w:right w:w="95" w:type="dxa"/>
            </w:tcMar>
            <w:vAlign w:val="center"/>
          </w:tcPr>
          <w:p w14:paraId="57D08386" w14:textId="77777777" w:rsidR="00B1014F" w:rsidRDefault="005572CD">
            <w:pPr>
              <w:spacing w:after="40" w:line="264" w:lineRule="auto"/>
              <w:rPr>
                <w:rFonts w:hint="eastAsia"/>
              </w:rPr>
            </w:pPr>
            <w:r>
              <w:rPr>
                <w:sz w:val="21"/>
              </w:rPr>
              <w:t>固定动作、宿主全局单写、导入、文字、图层、预览、保存和导出；20合同逐验</w:t>
            </w:r>
          </w:p>
        </w:tc>
        <w:tc>
          <w:tcPr>
            <w:tcW w:w="3528" w:type="dxa"/>
            <w:shd w:val="clear" w:color="auto" w:fill="FFFFFF"/>
            <w:tcMar>
              <w:top w:w="95" w:type="dxa"/>
              <w:left w:w="95" w:type="dxa"/>
              <w:bottom w:w="95" w:type="dxa"/>
              <w:right w:w="95" w:type="dxa"/>
            </w:tcMar>
            <w:vAlign w:val="center"/>
          </w:tcPr>
          <w:p w14:paraId="75528717" w14:textId="77777777" w:rsidR="00B1014F" w:rsidRDefault="005572CD">
            <w:pPr>
              <w:spacing w:after="40" w:line="264" w:lineRule="auto"/>
              <w:rPr>
                <w:rFonts w:hint="eastAsia"/>
              </w:rPr>
            </w:pPr>
            <w:r>
              <w:rPr>
                <w:sz w:val="21"/>
              </w:rPr>
              <w:t>自动得到可重开的PSD/PSB和最终图</w:t>
            </w:r>
          </w:p>
        </w:tc>
      </w:tr>
      <w:tr w:rsidR="00B1014F" w14:paraId="7C2B7442" w14:textId="77777777">
        <w:trPr>
          <w:cantSplit/>
          <w:jc w:val="center"/>
        </w:trPr>
        <w:tc>
          <w:tcPr>
            <w:tcW w:w="1656" w:type="dxa"/>
            <w:shd w:val="clear" w:color="auto" w:fill="F7F9FA"/>
            <w:tcMar>
              <w:top w:w="95" w:type="dxa"/>
              <w:left w:w="95" w:type="dxa"/>
              <w:bottom w:w="95" w:type="dxa"/>
              <w:right w:w="95" w:type="dxa"/>
            </w:tcMar>
            <w:vAlign w:val="center"/>
          </w:tcPr>
          <w:p w14:paraId="23344315" w14:textId="77777777" w:rsidR="00B1014F" w:rsidRDefault="005572CD">
            <w:pPr>
              <w:spacing w:after="40" w:line="264" w:lineRule="auto"/>
              <w:jc w:val="center"/>
              <w:rPr>
                <w:rFonts w:hint="eastAsia"/>
              </w:rPr>
            </w:pPr>
            <w:r>
              <w:rPr>
                <w:sz w:val="21"/>
              </w:rPr>
              <w:t>M14 自动设计</w:t>
            </w:r>
          </w:p>
        </w:tc>
        <w:tc>
          <w:tcPr>
            <w:tcW w:w="4752" w:type="dxa"/>
            <w:shd w:val="clear" w:color="auto" w:fill="F7F9FA"/>
            <w:tcMar>
              <w:top w:w="95" w:type="dxa"/>
              <w:left w:w="95" w:type="dxa"/>
              <w:bottom w:w="95" w:type="dxa"/>
              <w:right w:w="95" w:type="dxa"/>
            </w:tcMar>
            <w:vAlign w:val="center"/>
          </w:tcPr>
          <w:p w14:paraId="26FE3367" w14:textId="77777777" w:rsidR="00B1014F" w:rsidRDefault="005572CD">
            <w:pPr>
              <w:spacing w:after="40" w:line="264" w:lineRule="auto"/>
              <w:rPr>
                <w:rFonts w:hint="eastAsia"/>
              </w:rPr>
            </w:pPr>
            <w:r>
              <w:rPr>
                <w:sz w:val="21"/>
              </w:rPr>
              <w:t>参考风格与项目偏好、版式编译、科学保护、真实检查、有界修正</w:t>
            </w:r>
          </w:p>
        </w:tc>
        <w:tc>
          <w:tcPr>
            <w:tcW w:w="3528" w:type="dxa"/>
            <w:shd w:val="clear" w:color="auto" w:fill="F7F9FA"/>
            <w:tcMar>
              <w:top w:w="95" w:type="dxa"/>
              <w:left w:w="95" w:type="dxa"/>
              <w:bottom w:w="95" w:type="dxa"/>
              <w:right w:w="95" w:type="dxa"/>
            </w:tcMar>
            <w:vAlign w:val="center"/>
          </w:tcPr>
          <w:p w14:paraId="0106C7CB" w14:textId="77777777" w:rsidR="00B1014F" w:rsidRDefault="005572CD">
            <w:pPr>
              <w:spacing w:after="40" w:line="264" w:lineRule="auto"/>
              <w:jc w:val="center"/>
              <w:rPr>
                <w:rFonts w:hint="eastAsia"/>
              </w:rPr>
            </w:pPr>
            <w:r>
              <w:rPr>
                <w:sz w:val="21"/>
              </w:rPr>
              <w:t>用户只用语言改稿，不需要会PS</w:t>
            </w:r>
          </w:p>
        </w:tc>
      </w:tr>
      <w:tr w:rsidR="00B1014F" w14:paraId="01AF64D8" w14:textId="77777777">
        <w:trPr>
          <w:cantSplit/>
          <w:jc w:val="center"/>
        </w:trPr>
        <w:tc>
          <w:tcPr>
            <w:tcW w:w="1656" w:type="dxa"/>
            <w:shd w:val="clear" w:color="auto" w:fill="FFFFFF"/>
            <w:tcMar>
              <w:top w:w="95" w:type="dxa"/>
              <w:left w:w="95" w:type="dxa"/>
              <w:bottom w:w="95" w:type="dxa"/>
              <w:right w:w="95" w:type="dxa"/>
            </w:tcMar>
            <w:vAlign w:val="center"/>
          </w:tcPr>
          <w:p w14:paraId="2A180D0D" w14:textId="77777777" w:rsidR="00B1014F" w:rsidRDefault="005572CD">
            <w:pPr>
              <w:spacing w:after="40" w:line="264" w:lineRule="auto"/>
              <w:jc w:val="center"/>
              <w:rPr>
                <w:rFonts w:hint="eastAsia"/>
              </w:rPr>
            </w:pPr>
            <w:r>
              <w:rPr>
                <w:sz w:val="21"/>
              </w:rPr>
              <w:t>M15 更新版本</w:t>
            </w:r>
          </w:p>
        </w:tc>
        <w:tc>
          <w:tcPr>
            <w:tcW w:w="4752" w:type="dxa"/>
            <w:shd w:val="clear" w:color="auto" w:fill="FFFFFF"/>
            <w:tcMar>
              <w:top w:w="95" w:type="dxa"/>
              <w:left w:w="95" w:type="dxa"/>
              <w:bottom w:w="95" w:type="dxa"/>
              <w:right w:w="95" w:type="dxa"/>
            </w:tcMar>
            <w:vAlign w:val="center"/>
          </w:tcPr>
          <w:p w14:paraId="77B98183" w14:textId="77777777" w:rsidR="00B1014F" w:rsidRDefault="005572CD">
            <w:pPr>
              <w:spacing w:after="40" w:line="264" w:lineRule="auto"/>
              <w:rPr>
                <w:rFonts w:hint="eastAsia"/>
              </w:rPr>
            </w:pPr>
            <w:r>
              <w:rPr>
                <w:sz w:val="21"/>
              </w:rPr>
              <w:t>强指纹、依赖闭包、不可变Spec/Patch、因果更新和新交付版本</w:t>
            </w:r>
          </w:p>
        </w:tc>
        <w:tc>
          <w:tcPr>
            <w:tcW w:w="3528" w:type="dxa"/>
            <w:shd w:val="clear" w:color="auto" w:fill="FFFFFF"/>
            <w:tcMar>
              <w:top w:w="95" w:type="dxa"/>
              <w:left w:w="95" w:type="dxa"/>
              <w:bottom w:w="95" w:type="dxa"/>
              <w:right w:w="95" w:type="dxa"/>
            </w:tcMar>
            <w:vAlign w:val="center"/>
          </w:tcPr>
          <w:p w14:paraId="22AA7DF8" w14:textId="77777777" w:rsidR="00B1014F" w:rsidRDefault="005572CD">
            <w:pPr>
              <w:spacing w:after="40" w:line="264" w:lineRule="auto"/>
              <w:rPr>
                <w:rFonts w:hint="eastAsia"/>
              </w:rPr>
            </w:pPr>
            <w:r>
              <w:rPr>
                <w:sz w:val="21"/>
              </w:rPr>
              <w:t>改颜色只重排，改人口自动更新相关图表报告</w:t>
            </w:r>
          </w:p>
        </w:tc>
      </w:tr>
      <w:tr w:rsidR="00B1014F" w14:paraId="4A580344" w14:textId="77777777">
        <w:trPr>
          <w:cantSplit/>
          <w:jc w:val="center"/>
        </w:trPr>
        <w:tc>
          <w:tcPr>
            <w:tcW w:w="1656" w:type="dxa"/>
            <w:shd w:val="clear" w:color="auto" w:fill="F7F9FA"/>
            <w:tcMar>
              <w:top w:w="95" w:type="dxa"/>
              <w:left w:w="95" w:type="dxa"/>
              <w:bottom w:w="95" w:type="dxa"/>
              <w:right w:w="95" w:type="dxa"/>
            </w:tcMar>
            <w:vAlign w:val="center"/>
          </w:tcPr>
          <w:p w14:paraId="40BC6C77" w14:textId="77777777" w:rsidR="00B1014F" w:rsidRDefault="005572CD">
            <w:pPr>
              <w:spacing w:after="40" w:line="264" w:lineRule="auto"/>
              <w:jc w:val="center"/>
              <w:rPr>
                <w:rFonts w:hint="eastAsia"/>
              </w:rPr>
            </w:pPr>
            <w:r>
              <w:rPr>
                <w:sz w:val="21"/>
              </w:rPr>
              <w:t>M16 检查交付</w:t>
            </w:r>
          </w:p>
        </w:tc>
        <w:tc>
          <w:tcPr>
            <w:tcW w:w="4752" w:type="dxa"/>
            <w:shd w:val="clear" w:color="auto" w:fill="F7F9FA"/>
            <w:tcMar>
              <w:top w:w="95" w:type="dxa"/>
              <w:left w:w="95" w:type="dxa"/>
              <w:bottom w:w="95" w:type="dxa"/>
              <w:right w:w="95" w:type="dxa"/>
            </w:tcMar>
            <w:vAlign w:val="center"/>
          </w:tcPr>
          <w:p w14:paraId="1799DB57" w14:textId="77777777" w:rsidR="00B1014F" w:rsidRDefault="005572CD">
            <w:pPr>
              <w:spacing w:after="40" w:line="264" w:lineRule="auto"/>
              <w:rPr>
                <w:rFonts w:hint="eastAsia"/>
              </w:rPr>
            </w:pPr>
            <w:r>
              <w:rPr>
                <w:sz w:val="21"/>
              </w:rPr>
              <w:t>数值、空间、文件、视觉、说明、原生编辑性、全套版本激活</w:t>
            </w:r>
          </w:p>
        </w:tc>
        <w:tc>
          <w:tcPr>
            <w:tcW w:w="3528" w:type="dxa"/>
            <w:shd w:val="clear" w:color="auto" w:fill="F7F9FA"/>
            <w:tcMar>
              <w:top w:w="95" w:type="dxa"/>
              <w:left w:w="95" w:type="dxa"/>
              <w:bottom w:w="95" w:type="dxa"/>
              <w:right w:w="95" w:type="dxa"/>
            </w:tcMar>
            <w:vAlign w:val="center"/>
          </w:tcPr>
          <w:p w14:paraId="04805560" w14:textId="77777777" w:rsidR="00B1014F" w:rsidRDefault="005572CD">
            <w:pPr>
              <w:spacing w:after="40" w:line="264" w:lineRule="auto"/>
              <w:rPr>
                <w:rFonts w:hint="eastAsia"/>
              </w:rPr>
            </w:pPr>
            <w:r>
              <w:rPr>
                <w:sz w:val="21"/>
              </w:rPr>
              <w:t>可预览、可编辑、可复算分别明确，不给假完成</w:t>
            </w:r>
          </w:p>
        </w:tc>
      </w:tr>
      <w:tr w:rsidR="00B1014F" w14:paraId="5CD038EB" w14:textId="77777777">
        <w:trPr>
          <w:cantSplit/>
          <w:jc w:val="center"/>
        </w:trPr>
        <w:tc>
          <w:tcPr>
            <w:tcW w:w="1656" w:type="dxa"/>
            <w:shd w:val="clear" w:color="auto" w:fill="FFFFFF"/>
            <w:tcMar>
              <w:top w:w="95" w:type="dxa"/>
              <w:left w:w="95" w:type="dxa"/>
              <w:bottom w:w="95" w:type="dxa"/>
              <w:right w:w="95" w:type="dxa"/>
            </w:tcMar>
            <w:vAlign w:val="center"/>
          </w:tcPr>
          <w:p w14:paraId="2D8214CE" w14:textId="77777777" w:rsidR="00B1014F" w:rsidRDefault="005572CD">
            <w:pPr>
              <w:spacing w:after="40" w:line="264" w:lineRule="auto"/>
              <w:jc w:val="center"/>
              <w:rPr>
                <w:rFonts w:hint="eastAsia"/>
              </w:rPr>
            </w:pPr>
            <w:r>
              <w:rPr>
                <w:sz w:val="21"/>
              </w:rPr>
              <w:t>M17 工作台</w:t>
            </w:r>
          </w:p>
        </w:tc>
        <w:tc>
          <w:tcPr>
            <w:tcW w:w="4752" w:type="dxa"/>
            <w:shd w:val="clear" w:color="auto" w:fill="FFFFFF"/>
            <w:tcMar>
              <w:top w:w="95" w:type="dxa"/>
              <w:left w:w="95" w:type="dxa"/>
              <w:bottom w:w="95" w:type="dxa"/>
              <w:right w:w="95" w:type="dxa"/>
            </w:tcMar>
            <w:vAlign w:val="center"/>
          </w:tcPr>
          <w:p w14:paraId="7264F927" w14:textId="77777777" w:rsidR="00B1014F" w:rsidRDefault="005572CD">
            <w:pPr>
              <w:spacing w:after="40" w:line="264" w:lineRule="auto"/>
              <w:rPr>
                <w:rFonts w:hint="eastAsia"/>
              </w:rPr>
            </w:pPr>
            <w:r>
              <w:rPr>
                <w:sz w:val="21"/>
              </w:rPr>
              <w:t>Pro对话、表单、点选/框选、计划、预览、成果、通知；键盘、高DPI和错误解释</w:t>
            </w:r>
          </w:p>
        </w:tc>
        <w:tc>
          <w:tcPr>
            <w:tcW w:w="3528" w:type="dxa"/>
            <w:shd w:val="clear" w:color="auto" w:fill="FFFFFF"/>
            <w:tcMar>
              <w:top w:w="95" w:type="dxa"/>
              <w:left w:w="95" w:type="dxa"/>
              <w:bottom w:w="95" w:type="dxa"/>
              <w:right w:w="95" w:type="dxa"/>
            </w:tcMar>
            <w:vAlign w:val="center"/>
          </w:tcPr>
          <w:p w14:paraId="26B7309A" w14:textId="77777777" w:rsidR="00B1014F" w:rsidRDefault="005572CD">
            <w:pPr>
              <w:spacing w:after="40" w:line="264" w:lineRule="auto"/>
              <w:rPr>
                <w:rFonts w:hint="eastAsia"/>
              </w:rPr>
            </w:pPr>
            <w:r>
              <w:rPr>
                <w:sz w:val="21"/>
              </w:rPr>
              <w:t>用户围绕业务操作，少查工具文档和文件夹</w:t>
            </w:r>
          </w:p>
        </w:tc>
      </w:tr>
      <w:tr w:rsidR="00B1014F" w14:paraId="74AED53F" w14:textId="77777777">
        <w:trPr>
          <w:cantSplit/>
          <w:jc w:val="center"/>
        </w:trPr>
        <w:tc>
          <w:tcPr>
            <w:tcW w:w="1656" w:type="dxa"/>
            <w:shd w:val="clear" w:color="auto" w:fill="F7F9FA"/>
            <w:tcMar>
              <w:top w:w="95" w:type="dxa"/>
              <w:left w:w="95" w:type="dxa"/>
              <w:bottom w:w="95" w:type="dxa"/>
              <w:right w:w="95" w:type="dxa"/>
            </w:tcMar>
            <w:vAlign w:val="center"/>
          </w:tcPr>
          <w:p w14:paraId="3B247952" w14:textId="77777777" w:rsidR="00B1014F" w:rsidRDefault="005572CD">
            <w:pPr>
              <w:spacing w:after="40" w:line="264" w:lineRule="auto"/>
              <w:jc w:val="center"/>
              <w:rPr>
                <w:rFonts w:hint="eastAsia"/>
              </w:rPr>
            </w:pPr>
            <w:r>
              <w:rPr>
                <w:sz w:val="21"/>
              </w:rPr>
              <w:t>M18 互通提供者</w:t>
            </w:r>
          </w:p>
        </w:tc>
        <w:tc>
          <w:tcPr>
            <w:tcW w:w="4752" w:type="dxa"/>
            <w:shd w:val="clear" w:color="auto" w:fill="F7F9FA"/>
            <w:tcMar>
              <w:top w:w="95" w:type="dxa"/>
              <w:left w:w="95" w:type="dxa"/>
              <w:bottom w:w="95" w:type="dxa"/>
              <w:right w:w="95" w:type="dxa"/>
            </w:tcMar>
            <w:vAlign w:val="center"/>
          </w:tcPr>
          <w:p w14:paraId="014F127D" w14:textId="77777777" w:rsidR="00B1014F" w:rsidRDefault="005572CD">
            <w:pPr>
              <w:spacing w:after="40" w:line="264" w:lineRule="auto"/>
              <w:rPr>
                <w:rFonts w:hint="eastAsia"/>
              </w:rPr>
            </w:pPr>
            <w:r>
              <w:rPr>
                <w:sz w:val="21"/>
              </w:rPr>
              <w:t>全部现代格式、服务、CAD、坐标文本、Excel；逐动作adapter与损失报告</w:t>
            </w:r>
          </w:p>
        </w:tc>
        <w:tc>
          <w:tcPr>
            <w:tcW w:w="3528" w:type="dxa"/>
            <w:shd w:val="clear" w:color="auto" w:fill="F7F9FA"/>
            <w:tcMar>
              <w:top w:w="95" w:type="dxa"/>
              <w:left w:w="95" w:type="dxa"/>
              <w:bottom w:w="95" w:type="dxa"/>
              <w:right w:w="95" w:type="dxa"/>
            </w:tcMar>
            <w:vAlign w:val="center"/>
          </w:tcPr>
          <w:p w14:paraId="5184F4C4" w14:textId="77777777" w:rsidR="00B1014F" w:rsidRDefault="005572CD">
            <w:pPr>
              <w:spacing w:after="40" w:line="264" w:lineRule="auto"/>
              <w:rPr>
                <w:rFonts w:hint="eastAsia"/>
              </w:rPr>
            </w:pPr>
            <w:r>
              <w:rPr>
                <w:sz w:val="21"/>
              </w:rPr>
              <w:t>交换资料前知道会丢哪些字段、精度或结构</w:t>
            </w:r>
          </w:p>
        </w:tc>
      </w:tr>
      <w:tr w:rsidR="00B1014F" w14:paraId="2273EC17" w14:textId="77777777">
        <w:trPr>
          <w:cantSplit/>
          <w:jc w:val="center"/>
        </w:trPr>
        <w:tc>
          <w:tcPr>
            <w:tcW w:w="1656" w:type="dxa"/>
            <w:shd w:val="clear" w:color="auto" w:fill="FFFFFF"/>
            <w:tcMar>
              <w:top w:w="95" w:type="dxa"/>
              <w:left w:w="95" w:type="dxa"/>
              <w:bottom w:w="95" w:type="dxa"/>
              <w:right w:w="95" w:type="dxa"/>
            </w:tcMar>
            <w:vAlign w:val="center"/>
          </w:tcPr>
          <w:p w14:paraId="7237D994" w14:textId="77777777" w:rsidR="00B1014F" w:rsidRDefault="005572CD">
            <w:pPr>
              <w:spacing w:after="40" w:line="264" w:lineRule="auto"/>
              <w:jc w:val="center"/>
              <w:rPr>
                <w:rFonts w:hint="eastAsia"/>
              </w:rPr>
            </w:pPr>
            <w:r>
              <w:rPr>
                <w:sz w:val="21"/>
              </w:rPr>
              <w:t>M19 评测观测</w:t>
            </w:r>
          </w:p>
        </w:tc>
        <w:tc>
          <w:tcPr>
            <w:tcW w:w="4752" w:type="dxa"/>
            <w:shd w:val="clear" w:color="auto" w:fill="FFFFFF"/>
            <w:tcMar>
              <w:top w:w="95" w:type="dxa"/>
              <w:left w:w="95" w:type="dxa"/>
              <w:bottom w:w="95" w:type="dxa"/>
              <w:right w:w="95" w:type="dxa"/>
            </w:tcMar>
            <w:vAlign w:val="center"/>
          </w:tcPr>
          <w:p w14:paraId="63A3012B" w14:textId="77777777" w:rsidR="00B1014F" w:rsidRDefault="005572CD">
            <w:pPr>
              <w:spacing w:after="40" w:line="264" w:lineRule="auto"/>
              <w:rPr>
                <w:rFonts w:hint="eastAsia"/>
              </w:rPr>
            </w:pPr>
            <w:r>
              <w:rPr>
                <w:sz w:val="21"/>
              </w:rPr>
              <w:t>科学、视觉、故障、压力、用户、竞争和漂移评测；独立答案与实际介入</w:t>
            </w:r>
          </w:p>
        </w:tc>
        <w:tc>
          <w:tcPr>
            <w:tcW w:w="3528" w:type="dxa"/>
            <w:shd w:val="clear" w:color="auto" w:fill="FFFFFF"/>
            <w:tcMar>
              <w:top w:w="95" w:type="dxa"/>
              <w:left w:w="95" w:type="dxa"/>
              <w:bottom w:w="95" w:type="dxa"/>
              <w:right w:w="95" w:type="dxa"/>
            </w:tcMar>
            <w:vAlign w:val="center"/>
          </w:tcPr>
          <w:p w14:paraId="7F70B8F1" w14:textId="77777777" w:rsidR="00B1014F" w:rsidRDefault="005572CD">
            <w:pPr>
              <w:spacing w:after="40" w:line="264" w:lineRule="auto"/>
              <w:jc w:val="center"/>
              <w:rPr>
                <w:rFonts w:hint="eastAsia"/>
              </w:rPr>
            </w:pPr>
            <w:r>
              <w:rPr>
                <w:sz w:val="21"/>
              </w:rPr>
              <w:t>更新越多仍能追查质量，指标能重复测</w:t>
            </w:r>
          </w:p>
        </w:tc>
      </w:tr>
      <w:tr w:rsidR="00B1014F" w14:paraId="490CB212" w14:textId="77777777">
        <w:trPr>
          <w:cantSplit/>
          <w:jc w:val="center"/>
        </w:trPr>
        <w:tc>
          <w:tcPr>
            <w:tcW w:w="1656" w:type="dxa"/>
            <w:shd w:val="clear" w:color="auto" w:fill="F7F9FA"/>
            <w:tcMar>
              <w:top w:w="95" w:type="dxa"/>
              <w:left w:w="95" w:type="dxa"/>
              <w:bottom w:w="95" w:type="dxa"/>
              <w:right w:w="95" w:type="dxa"/>
            </w:tcMar>
            <w:vAlign w:val="center"/>
          </w:tcPr>
          <w:p w14:paraId="5434EF9E" w14:textId="77777777" w:rsidR="00B1014F" w:rsidRDefault="005572CD">
            <w:pPr>
              <w:spacing w:after="40" w:line="264" w:lineRule="auto"/>
              <w:jc w:val="center"/>
              <w:rPr>
                <w:rFonts w:hint="eastAsia"/>
              </w:rPr>
            </w:pPr>
            <w:r>
              <w:rPr>
                <w:sz w:val="21"/>
              </w:rPr>
              <w:t>M20 部署交接</w:t>
            </w:r>
          </w:p>
        </w:tc>
        <w:tc>
          <w:tcPr>
            <w:tcW w:w="4752" w:type="dxa"/>
            <w:shd w:val="clear" w:color="auto" w:fill="F7F9FA"/>
            <w:tcMar>
              <w:top w:w="95" w:type="dxa"/>
              <w:left w:w="95" w:type="dxa"/>
              <w:bottom w:w="95" w:type="dxa"/>
              <w:right w:w="95" w:type="dxa"/>
            </w:tcMar>
            <w:vAlign w:val="center"/>
          </w:tcPr>
          <w:p w14:paraId="0DD96242" w14:textId="77777777" w:rsidR="00B1014F" w:rsidRDefault="005572CD">
            <w:pPr>
              <w:spacing w:after="40" w:line="264" w:lineRule="auto"/>
              <w:rPr>
                <w:rFonts w:hint="eastAsia"/>
              </w:rPr>
            </w:pPr>
            <w:r>
              <w:rPr>
                <w:sz w:val="21"/>
              </w:rPr>
              <w:t>组件、资源、连接、帮助、诊断、兼容、升级、恢复、历史任务迁移</w:t>
            </w:r>
          </w:p>
        </w:tc>
        <w:tc>
          <w:tcPr>
            <w:tcW w:w="3528" w:type="dxa"/>
            <w:shd w:val="clear" w:color="auto" w:fill="F7F9FA"/>
            <w:tcMar>
              <w:top w:w="95" w:type="dxa"/>
              <w:left w:w="95" w:type="dxa"/>
              <w:bottom w:w="95" w:type="dxa"/>
              <w:right w:w="95" w:type="dxa"/>
            </w:tcMar>
            <w:vAlign w:val="center"/>
          </w:tcPr>
          <w:p w14:paraId="679B39FE" w14:textId="77777777" w:rsidR="00B1014F" w:rsidRDefault="005572CD">
            <w:pPr>
              <w:spacing w:after="40" w:line="264" w:lineRule="auto"/>
              <w:rPr>
                <w:rFonts w:hint="eastAsia"/>
              </w:rPr>
            </w:pPr>
            <w:r>
              <w:rPr>
                <w:sz w:val="21"/>
              </w:rPr>
              <w:t>一键安装后有清楚支持条件，升级保留已有成果</w:t>
            </w:r>
          </w:p>
        </w:tc>
      </w:tr>
    </w:tbl>
    <w:p w14:paraId="07182C7E" w14:textId="77777777" w:rsidR="00B1014F" w:rsidRDefault="00B1014F">
      <w:pPr>
        <w:spacing w:after="60"/>
        <w:rPr>
          <w:rFonts w:hint="eastAsia"/>
        </w:rPr>
      </w:pPr>
    </w:p>
    <w:p w14:paraId="456F89FB" w14:textId="77777777" w:rsidR="00B1014F" w:rsidRDefault="005572CD">
      <w:pPr>
        <w:pStyle w:val="21"/>
      </w:pPr>
      <w:r>
        <w:lastRenderedPageBreak/>
        <w:t xml:space="preserve">4 </w:t>
      </w:r>
      <w:r>
        <w:t>十二个产品包与入口组织</w:t>
      </w:r>
    </w:p>
    <w:p w14:paraId="630D4277" w14:textId="77777777" w:rsidR="00B1014F" w:rsidRDefault="005572CD">
      <w:pPr>
        <w:rPr>
          <w:rFonts w:hint="eastAsia"/>
        </w:rPr>
      </w:pPr>
      <w:r>
        <w:t>U01工作台统一任务、步骤、预览和成果身份；U02模型提供固定适配、实际能力评测、流式提案与费用；U03上下文保存持久会话、输入快照与项目偏好来源；U04指代支持@标签、点选、框选和稳定空间对象，不凭同名图层猜测；U05可视流程展示类型化计划、预检、合法修订与控制；U06数据接入处理多sheet、扫描表格、坐标和关键抽取歧义。</w:t>
      </w:r>
    </w:p>
    <w:p w14:paraId="0EBBB8BC" w14:textId="77777777" w:rsidR="00B1014F" w:rsidRDefault="005572CD">
      <w:pPr>
        <w:rPr>
          <w:rFonts w:hint="eastAsia"/>
        </w:rPr>
      </w:pPr>
      <w:r>
        <w:t>U07知识将本地检索、方法卡、引用、适用谓词和规则连到任务；U08成果编制同源ReportSpec、WorkbookSpec、PresentationSpec并形成完整交付版本；U09记录保存系统实际操作及未记录缺口；U10技能保存声明式业务流程、依赖锁、跨数据适配和回放；U11规范把真实资料定位、候选条款、专业采用、有效规则和QC覆盖串起来；U12行业组合方法、资料、规范、样式、样例、负例和更新。</w:t>
      </w:r>
    </w:p>
    <w:p w14:paraId="52AAAE2E" w14:textId="77777777" w:rsidR="00B1014F" w:rsidRDefault="005572CD">
      <w:pPr>
        <w:rPr>
          <w:rFonts w:hint="eastAsia"/>
        </w:rPr>
      </w:pPr>
      <w:r>
        <w:t>公共模块是技术能力，U包是用户组织方式，BP是专业业务深度，X是领域扩展。四个视图引用同一操作与合同，不能把一个缓冲操作在四个视图中计成四个能力，也不能把行业入口文案当作该行业全部专业方法已经实现。</w:t>
      </w:r>
    </w:p>
    <w:p w14:paraId="78E90927" w14:textId="77777777" w:rsidR="00B1014F" w:rsidRDefault="005572CD">
      <w:pPr>
        <w:pStyle w:val="21"/>
      </w:pPr>
      <w:r>
        <w:t xml:space="preserve">5 </w:t>
      </w:r>
      <w:r>
        <w:t>全链路技术思想</w:t>
      </w:r>
    </w:p>
    <w:p w14:paraId="1F111355" w14:textId="77777777" w:rsidR="00B1014F" w:rsidRDefault="005572CD">
      <w:pPr>
        <w:rPr>
          <w:rFonts w:hint="eastAsia"/>
        </w:rPr>
      </w:pPr>
      <w:r>
        <w:t>固定主链为：任务目的 → 当前输入快照 → 数据充分性 → 方法资格 → 类型化计划 → 范围与预算采用 → 唯一Invoker/Jobs执行 → 已验事实 → DesignSpec → 真实GIS/PS/Office产出 → 独立检查 → 完整DeliveryRevision。</w:t>
      </w:r>
    </w:p>
    <w:p w14:paraId="6D1F6896" w14:textId="77777777" w:rsidR="00B1014F" w:rsidRDefault="005572CD">
      <w:pPr>
        <w:rPr>
          <w:rFonts w:hint="eastAsia"/>
        </w:rPr>
      </w:pPr>
      <w:r>
        <w:t>设计坚持五个核心分离。第一，模型提案与执行权分离：模型负责意图、候选、解释与排序，确定性层检查类型、方法、许可、预算、批准和状态。第二，事实与设计分离：面积、人口、分类、单位和分母来自同一FactTable，标题位置与配色只是合法StylePatch。第三，资料候选与当前真值分离：参考图OCR、他人数据结构和网上资料可以帮助发现，但不能替换本项目事实。第四，纯产物复用与当前副作用分离：已验缓存可减少准备，新的复制、导入、保存、数据库修改仍需当次记录与观测。第五，文档声明、源码实现、真机、整链和独立验收分离。</w:t>
      </w:r>
    </w:p>
    <w:p w14:paraId="68FC31FC" w14:textId="77777777" w:rsidR="00B1014F" w:rsidRDefault="005572CD">
      <w:pPr>
        <w:rPr>
          <w:rFonts w:hint="eastAsia"/>
        </w:rPr>
      </w:pPr>
      <w:r>
        <w:t>架构沿用既有分层：AI Client → MCP Transport → MCP Protocol → MCP Server → Tool Router → Tool Registry → GIS Tool → IArcGISHost → ArcGIS Services → ArcGIS Pro SDK。Composition.BuildRegistry保持唯一注册；Shared不引用ArcGIS SDK；SDK对象访问经QueuedTask.Run；端口、超时、路径、预算和开关归集中配置。MCP保留本机受控端点127.0.0.1:6520/mcp，既有6511桥仅支持已审查固定类型化操作；不能把自动适配做成任意Python、JS、Shell、SQL或公开网络执行通道。</w:t>
      </w:r>
    </w:p>
    <w:p w14:paraId="2E16752D" w14:textId="77777777" w:rsidR="00B1014F" w:rsidRDefault="005572CD">
      <w:pPr>
        <w:pStyle w:val="21"/>
      </w:pPr>
      <w:r>
        <w:lastRenderedPageBreak/>
        <w:t xml:space="preserve">6 </w:t>
      </w:r>
      <w:r>
        <w:t>十二项创新与落地机制</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56"/>
        <w:gridCol w:w="4752"/>
        <w:gridCol w:w="3528"/>
      </w:tblGrid>
      <w:tr w:rsidR="00B1014F" w14:paraId="45C823A8" w14:textId="77777777">
        <w:trPr>
          <w:cantSplit/>
          <w:tblHeader/>
          <w:jc w:val="center"/>
        </w:trPr>
        <w:tc>
          <w:tcPr>
            <w:tcW w:w="1656" w:type="dxa"/>
            <w:shd w:val="clear" w:color="auto" w:fill="DCE6EF"/>
            <w:tcMar>
              <w:top w:w="95" w:type="dxa"/>
              <w:left w:w="95" w:type="dxa"/>
              <w:bottom w:w="95" w:type="dxa"/>
              <w:right w:w="95" w:type="dxa"/>
            </w:tcMar>
            <w:vAlign w:val="center"/>
          </w:tcPr>
          <w:p w14:paraId="2E9A1704" w14:textId="77777777" w:rsidR="00B1014F" w:rsidRDefault="005572CD">
            <w:pPr>
              <w:spacing w:after="40" w:line="264" w:lineRule="auto"/>
              <w:jc w:val="center"/>
              <w:rPr>
                <w:rFonts w:hint="eastAsia"/>
              </w:rPr>
            </w:pPr>
            <w:r>
              <w:rPr>
                <w:b/>
                <w:sz w:val="21"/>
              </w:rPr>
              <w:t>创新</w:t>
            </w:r>
          </w:p>
        </w:tc>
        <w:tc>
          <w:tcPr>
            <w:tcW w:w="4752" w:type="dxa"/>
            <w:shd w:val="clear" w:color="auto" w:fill="DCE6EF"/>
            <w:tcMar>
              <w:top w:w="95" w:type="dxa"/>
              <w:left w:w="95" w:type="dxa"/>
              <w:bottom w:w="95" w:type="dxa"/>
              <w:right w:w="95" w:type="dxa"/>
            </w:tcMar>
            <w:vAlign w:val="center"/>
          </w:tcPr>
          <w:p w14:paraId="6871BBDC" w14:textId="77777777" w:rsidR="00B1014F" w:rsidRDefault="005572CD">
            <w:pPr>
              <w:spacing w:after="40" w:line="264" w:lineRule="auto"/>
              <w:jc w:val="center"/>
              <w:rPr>
                <w:rFonts w:hint="eastAsia"/>
              </w:rPr>
            </w:pPr>
            <w:r>
              <w:rPr>
                <w:b/>
                <w:sz w:val="21"/>
              </w:rPr>
              <w:t>实现方式</w:t>
            </w:r>
          </w:p>
        </w:tc>
        <w:tc>
          <w:tcPr>
            <w:tcW w:w="3528" w:type="dxa"/>
            <w:shd w:val="clear" w:color="auto" w:fill="DCE6EF"/>
            <w:tcMar>
              <w:top w:w="95" w:type="dxa"/>
              <w:left w:w="95" w:type="dxa"/>
              <w:bottom w:w="95" w:type="dxa"/>
              <w:right w:w="95" w:type="dxa"/>
            </w:tcMar>
            <w:vAlign w:val="center"/>
          </w:tcPr>
          <w:p w14:paraId="6E40C4BB" w14:textId="77777777" w:rsidR="00B1014F" w:rsidRDefault="005572CD">
            <w:pPr>
              <w:spacing w:after="40" w:line="264" w:lineRule="auto"/>
              <w:jc w:val="center"/>
              <w:rPr>
                <w:rFonts w:hint="eastAsia"/>
              </w:rPr>
            </w:pPr>
            <w:r>
              <w:rPr>
                <w:b/>
                <w:sz w:val="21"/>
              </w:rPr>
              <w:t>完成证据和用户收益</w:t>
            </w:r>
          </w:p>
        </w:tc>
      </w:tr>
      <w:tr w:rsidR="00B1014F" w14:paraId="04DFC7C8" w14:textId="77777777">
        <w:trPr>
          <w:cantSplit/>
          <w:jc w:val="center"/>
        </w:trPr>
        <w:tc>
          <w:tcPr>
            <w:tcW w:w="1656" w:type="dxa"/>
            <w:shd w:val="clear" w:color="auto" w:fill="FFFFFF"/>
            <w:tcMar>
              <w:top w:w="95" w:type="dxa"/>
              <w:left w:w="95" w:type="dxa"/>
              <w:bottom w:w="95" w:type="dxa"/>
              <w:right w:w="95" w:type="dxa"/>
            </w:tcMar>
            <w:vAlign w:val="center"/>
          </w:tcPr>
          <w:p w14:paraId="2A0CC943" w14:textId="77777777" w:rsidR="00B1014F" w:rsidRDefault="005572CD">
            <w:pPr>
              <w:spacing w:after="40" w:line="264" w:lineRule="auto"/>
              <w:jc w:val="center"/>
              <w:rPr>
                <w:rFonts w:hint="eastAsia"/>
              </w:rPr>
            </w:pPr>
            <w:r>
              <w:rPr>
                <w:sz w:val="21"/>
              </w:rPr>
              <w:t>J01 可信能力更新</w:t>
            </w:r>
          </w:p>
        </w:tc>
        <w:tc>
          <w:tcPr>
            <w:tcW w:w="4752" w:type="dxa"/>
            <w:shd w:val="clear" w:color="auto" w:fill="FFFFFF"/>
            <w:tcMar>
              <w:top w:w="95" w:type="dxa"/>
              <w:left w:w="95" w:type="dxa"/>
              <w:bottom w:w="95" w:type="dxa"/>
              <w:right w:w="95" w:type="dxa"/>
            </w:tcMar>
            <w:vAlign w:val="center"/>
          </w:tcPr>
          <w:p w14:paraId="4791D207" w14:textId="77777777" w:rsidR="00B1014F" w:rsidRDefault="005572CD">
            <w:pPr>
              <w:spacing w:after="40" w:line="264" w:lineRule="auto"/>
              <w:rPr>
                <w:rFonts w:hint="eastAsia"/>
              </w:rPr>
            </w:pPr>
            <w:r>
              <w:rPr>
                <w:sz w:val="21"/>
              </w:rPr>
              <w:t>可信目录Watcher采版本和参数摘要；差分分类；合同候选；资格、canary与采用</w:t>
            </w:r>
          </w:p>
        </w:tc>
        <w:tc>
          <w:tcPr>
            <w:tcW w:w="3528" w:type="dxa"/>
            <w:shd w:val="clear" w:color="auto" w:fill="FFFFFF"/>
            <w:tcMar>
              <w:top w:w="95" w:type="dxa"/>
              <w:left w:w="95" w:type="dxa"/>
              <w:bottom w:w="95" w:type="dxa"/>
              <w:right w:w="95" w:type="dxa"/>
            </w:tcMar>
            <w:vAlign w:val="center"/>
          </w:tcPr>
          <w:p w14:paraId="40332358" w14:textId="77777777" w:rsidR="00B1014F" w:rsidRDefault="005572CD">
            <w:pPr>
              <w:spacing w:after="40" w:line="264" w:lineRule="auto"/>
              <w:rPr>
                <w:rFonts w:hint="eastAsia"/>
              </w:rPr>
            </w:pPr>
            <w:r>
              <w:rPr>
                <w:sz w:val="21"/>
              </w:rPr>
              <w:t>新增/改名/删除/默认/effects/许可变化被正确处理；用户看到新能力实际适配进度</w:t>
            </w:r>
          </w:p>
        </w:tc>
      </w:tr>
      <w:tr w:rsidR="00B1014F" w14:paraId="73623E02" w14:textId="77777777">
        <w:trPr>
          <w:cantSplit/>
          <w:jc w:val="center"/>
        </w:trPr>
        <w:tc>
          <w:tcPr>
            <w:tcW w:w="1656" w:type="dxa"/>
            <w:shd w:val="clear" w:color="auto" w:fill="F7F9FA"/>
            <w:tcMar>
              <w:top w:w="95" w:type="dxa"/>
              <w:left w:w="95" w:type="dxa"/>
              <w:bottom w:w="95" w:type="dxa"/>
              <w:right w:w="95" w:type="dxa"/>
            </w:tcMar>
            <w:vAlign w:val="center"/>
          </w:tcPr>
          <w:p w14:paraId="17FFEAD9" w14:textId="77777777" w:rsidR="00B1014F" w:rsidRDefault="005572CD">
            <w:pPr>
              <w:spacing w:after="40" w:line="264" w:lineRule="auto"/>
              <w:jc w:val="center"/>
              <w:rPr>
                <w:rFonts w:hint="eastAsia"/>
              </w:rPr>
            </w:pPr>
            <w:r>
              <w:rPr>
                <w:sz w:val="21"/>
              </w:rPr>
              <w:t>J02 逐项资格工厂</w:t>
            </w:r>
          </w:p>
        </w:tc>
        <w:tc>
          <w:tcPr>
            <w:tcW w:w="4752" w:type="dxa"/>
            <w:shd w:val="clear" w:color="auto" w:fill="F7F9FA"/>
            <w:tcMar>
              <w:top w:w="95" w:type="dxa"/>
              <w:left w:w="95" w:type="dxa"/>
              <w:bottom w:w="95" w:type="dxa"/>
              <w:right w:w="95" w:type="dxa"/>
            </w:tcMar>
            <w:vAlign w:val="center"/>
          </w:tcPr>
          <w:p w14:paraId="4FE13A3B" w14:textId="77777777" w:rsidR="00B1014F" w:rsidRDefault="005572CD">
            <w:pPr>
              <w:spacing w:after="40" w:line="264" w:lineRule="auto"/>
              <w:rPr>
                <w:rFonts w:hint="eastAsia"/>
              </w:rPr>
            </w:pPr>
            <w:r>
              <w:rPr>
                <w:sz w:val="21"/>
              </w:rPr>
              <w:t>参数族通用codec；每操作拥有fixture、独立oracle、正例、关键负例与证据索引</w:t>
            </w:r>
          </w:p>
        </w:tc>
        <w:tc>
          <w:tcPr>
            <w:tcW w:w="3528" w:type="dxa"/>
            <w:shd w:val="clear" w:color="auto" w:fill="F7F9FA"/>
            <w:tcMar>
              <w:top w:w="95" w:type="dxa"/>
              <w:left w:w="95" w:type="dxa"/>
              <w:bottom w:w="95" w:type="dxa"/>
              <w:right w:w="95" w:type="dxa"/>
            </w:tcMar>
            <w:vAlign w:val="center"/>
          </w:tcPr>
          <w:p w14:paraId="0E83DA81" w14:textId="77777777" w:rsidR="00B1014F" w:rsidRDefault="005572CD">
            <w:pPr>
              <w:spacing w:after="40" w:line="264" w:lineRule="auto"/>
              <w:rPr>
                <w:rFonts w:hint="eastAsia"/>
              </w:rPr>
            </w:pPr>
            <w:r>
              <w:rPr>
                <w:sz w:val="21"/>
              </w:rPr>
              <w:t>减少重复包装和部署，仍逐操作证明真实结果</w:t>
            </w:r>
          </w:p>
        </w:tc>
      </w:tr>
      <w:tr w:rsidR="00B1014F" w14:paraId="2A6E93B3" w14:textId="77777777">
        <w:trPr>
          <w:cantSplit/>
          <w:jc w:val="center"/>
        </w:trPr>
        <w:tc>
          <w:tcPr>
            <w:tcW w:w="1656" w:type="dxa"/>
            <w:shd w:val="clear" w:color="auto" w:fill="FFFFFF"/>
            <w:tcMar>
              <w:top w:w="95" w:type="dxa"/>
              <w:left w:w="95" w:type="dxa"/>
              <w:bottom w:w="95" w:type="dxa"/>
              <w:right w:w="95" w:type="dxa"/>
            </w:tcMar>
            <w:vAlign w:val="center"/>
          </w:tcPr>
          <w:p w14:paraId="1AF1C6F1" w14:textId="77777777" w:rsidR="00B1014F" w:rsidRDefault="005572CD">
            <w:pPr>
              <w:spacing w:after="40" w:line="264" w:lineRule="auto"/>
              <w:jc w:val="center"/>
              <w:rPr>
                <w:rFonts w:hint="eastAsia"/>
              </w:rPr>
            </w:pPr>
            <w:r>
              <w:rPr>
                <w:sz w:val="21"/>
              </w:rPr>
              <w:t>J03 语义能力图谱</w:t>
            </w:r>
          </w:p>
        </w:tc>
        <w:tc>
          <w:tcPr>
            <w:tcW w:w="4752" w:type="dxa"/>
            <w:shd w:val="clear" w:color="auto" w:fill="FFFFFF"/>
            <w:tcMar>
              <w:top w:w="95" w:type="dxa"/>
              <w:left w:w="95" w:type="dxa"/>
              <w:bottom w:w="95" w:type="dxa"/>
              <w:right w:w="95" w:type="dxa"/>
            </w:tcMar>
            <w:vAlign w:val="center"/>
          </w:tcPr>
          <w:p w14:paraId="4869DAE6" w14:textId="77777777" w:rsidR="00B1014F" w:rsidRDefault="005572CD">
            <w:pPr>
              <w:spacing w:after="40" w:line="264" w:lineRule="auto"/>
              <w:rPr>
                <w:rFonts w:hint="eastAsia"/>
              </w:rPr>
            </w:pPr>
            <w:r>
              <w:rPr>
                <w:sz w:val="21"/>
              </w:rPr>
              <w:t>方法、数据条件、操作、后端、许可、事实和反例形成有类型关系图</w:t>
            </w:r>
          </w:p>
        </w:tc>
        <w:tc>
          <w:tcPr>
            <w:tcW w:w="3528" w:type="dxa"/>
            <w:shd w:val="clear" w:color="auto" w:fill="FFFFFF"/>
            <w:tcMar>
              <w:top w:w="95" w:type="dxa"/>
              <w:left w:w="95" w:type="dxa"/>
              <w:bottom w:w="95" w:type="dxa"/>
              <w:right w:w="95" w:type="dxa"/>
            </w:tcMar>
            <w:vAlign w:val="center"/>
          </w:tcPr>
          <w:p w14:paraId="1FFF911C" w14:textId="77777777" w:rsidR="00B1014F" w:rsidRDefault="005572CD">
            <w:pPr>
              <w:spacing w:after="40" w:line="264" w:lineRule="auto"/>
              <w:rPr>
                <w:rFonts w:hint="eastAsia"/>
              </w:rPr>
            </w:pPr>
            <w:r>
              <w:rPr>
                <w:sz w:val="21"/>
              </w:rPr>
              <w:t>识别科学不同和已验等价，降低选错工具与重复计数</w:t>
            </w:r>
          </w:p>
        </w:tc>
      </w:tr>
      <w:tr w:rsidR="00B1014F" w14:paraId="56297955" w14:textId="77777777">
        <w:trPr>
          <w:cantSplit/>
          <w:jc w:val="center"/>
        </w:trPr>
        <w:tc>
          <w:tcPr>
            <w:tcW w:w="1656" w:type="dxa"/>
            <w:shd w:val="clear" w:color="auto" w:fill="F7F9FA"/>
            <w:tcMar>
              <w:top w:w="95" w:type="dxa"/>
              <w:left w:w="95" w:type="dxa"/>
              <w:bottom w:w="95" w:type="dxa"/>
              <w:right w:w="95" w:type="dxa"/>
            </w:tcMar>
            <w:vAlign w:val="center"/>
          </w:tcPr>
          <w:p w14:paraId="6F24FA2A" w14:textId="77777777" w:rsidR="00B1014F" w:rsidRDefault="005572CD">
            <w:pPr>
              <w:spacing w:after="40" w:line="264" w:lineRule="auto"/>
              <w:jc w:val="center"/>
              <w:rPr>
                <w:rFonts w:hint="eastAsia"/>
              </w:rPr>
            </w:pPr>
            <w:r>
              <w:rPr>
                <w:sz w:val="21"/>
              </w:rPr>
              <w:t>J04 StyleDNA</w:t>
            </w:r>
          </w:p>
        </w:tc>
        <w:tc>
          <w:tcPr>
            <w:tcW w:w="4752" w:type="dxa"/>
            <w:shd w:val="clear" w:color="auto" w:fill="F7F9FA"/>
            <w:tcMar>
              <w:top w:w="95" w:type="dxa"/>
              <w:left w:w="95" w:type="dxa"/>
              <w:bottom w:w="95" w:type="dxa"/>
              <w:right w:w="95" w:type="dxa"/>
            </w:tcMar>
            <w:vAlign w:val="center"/>
          </w:tcPr>
          <w:p w14:paraId="789E09AD" w14:textId="77777777" w:rsidR="00B1014F" w:rsidRDefault="005572CD">
            <w:pPr>
              <w:spacing w:after="40" w:line="264" w:lineRule="auto"/>
              <w:rPr>
                <w:rFonts w:hint="eastAsia"/>
              </w:rPr>
            </w:pPr>
            <w:r>
              <w:rPr>
                <w:sz w:val="21"/>
              </w:rPr>
              <w:t>提取参考画布、区域关系、字号层级、颜色角色与留白，转成受限StyleIR</w:t>
            </w:r>
          </w:p>
        </w:tc>
        <w:tc>
          <w:tcPr>
            <w:tcW w:w="3528" w:type="dxa"/>
            <w:shd w:val="clear" w:color="auto" w:fill="F7F9FA"/>
            <w:tcMar>
              <w:top w:w="95" w:type="dxa"/>
              <w:left w:w="95" w:type="dxa"/>
              <w:bottom w:w="95" w:type="dxa"/>
              <w:right w:w="95" w:type="dxa"/>
            </w:tcMar>
            <w:vAlign w:val="center"/>
          </w:tcPr>
          <w:p w14:paraId="61E62BC1" w14:textId="77777777" w:rsidR="00B1014F" w:rsidRDefault="005572CD">
            <w:pPr>
              <w:spacing w:after="40" w:line="264" w:lineRule="auto"/>
              <w:rPr>
                <w:rFonts w:hint="eastAsia"/>
              </w:rPr>
            </w:pPr>
            <w:r>
              <w:rPr>
                <w:sz w:val="21"/>
              </w:rPr>
              <w:t>换当前数据仍能自动形成可编辑设计，参考数字不混入真值</w:t>
            </w:r>
          </w:p>
        </w:tc>
      </w:tr>
      <w:tr w:rsidR="00B1014F" w14:paraId="2322BA45" w14:textId="77777777">
        <w:trPr>
          <w:cantSplit/>
          <w:jc w:val="center"/>
        </w:trPr>
        <w:tc>
          <w:tcPr>
            <w:tcW w:w="1656" w:type="dxa"/>
            <w:shd w:val="clear" w:color="auto" w:fill="FFFFFF"/>
            <w:tcMar>
              <w:top w:w="95" w:type="dxa"/>
              <w:left w:w="95" w:type="dxa"/>
              <w:bottom w:w="95" w:type="dxa"/>
              <w:right w:w="95" w:type="dxa"/>
            </w:tcMar>
            <w:vAlign w:val="center"/>
          </w:tcPr>
          <w:p w14:paraId="10209324" w14:textId="77777777" w:rsidR="00B1014F" w:rsidRDefault="005572CD">
            <w:pPr>
              <w:spacing w:after="40" w:line="264" w:lineRule="auto"/>
              <w:jc w:val="center"/>
              <w:rPr>
                <w:rFonts w:hint="eastAsia"/>
              </w:rPr>
            </w:pPr>
            <w:r>
              <w:rPr>
                <w:sz w:val="21"/>
              </w:rPr>
              <w:t>J05 DatasetDNA</w:t>
            </w:r>
          </w:p>
        </w:tc>
        <w:tc>
          <w:tcPr>
            <w:tcW w:w="4752" w:type="dxa"/>
            <w:shd w:val="clear" w:color="auto" w:fill="FFFFFF"/>
            <w:tcMar>
              <w:top w:w="95" w:type="dxa"/>
              <w:left w:w="95" w:type="dxa"/>
              <w:bottom w:w="95" w:type="dxa"/>
              <w:right w:w="95" w:type="dxa"/>
            </w:tcMar>
            <w:vAlign w:val="center"/>
          </w:tcPr>
          <w:p w14:paraId="4CB976B6" w14:textId="77777777" w:rsidR="00B1014F" w:rsidRDefault="005572CD">
            <w:pPr>
              <w:spacing w:after="40" w:line="264" w:lineRule="auto"/>
              <w:rPr>
                <w:rFonts w:hint="eastAsia"/>
              </w:rPr>
            </w:pPr>
            <w:r>
              <w:rPr>
                <w:sz w:val="21"/>
              </w:rPr>
              <w:t>字段、单位、编码、实体、关系、日期与原单元格组成资料画像和映射候选</w:t>
            </w:r>
          </w:p>
        </w:tc>
        <w:tc>
          <w:tcPr>
            <w:tcW w:w="3528" w:type="dxa"/>
            <w:shd w:val="clear" w:color="auto" w:fill="FFFFFF"/>
            <w:tcMar>
              <w:top w:w="95" w:type="dxa"/>
              <w:left w:w="95" w:type="dxa"/>
              <w:bottom w:w="95" w:type="dxa"/>
              <w:right w:w="95" w:type="dxa"/>
            </w:tcMar>
            <w:vAlign w:val="center"/>
          </w:tcPr>
          <w:p w14:paraId="020C0B86" w14:textId="77777777" w:rsidR="00B1014F" w:rsidRDefault="005572CD">
            <w:pPr>
              <w:spacing w:after="40" w:line="264" w:lineRule="auto"/>
              <w:rPr>
                <w:rFonts w:hint="eastAsia"/>
              </w:rPr>
            </w:pPr>
            <w:r>
              <w:rPr>
                <w:sz w:val="21"/>
              </w:rPr>
              <w:t>新资料少重复解释，语义漂移、错单位和缺CRS被拦截</w:t>
            </w:r>
          </w:p>
        </w:tc>
      </w:tr>
      <w:tr w:rsidR="00B1014F" w14:paraId="513A4752" w14:textId="77777777">
        <w:trPr>
          <w:cantSplit/>
          <w:jc w:val="center"/>
        </w:trPr>
        <w:tc>
          <w:tcPr>
            <w:tcW w:w="1656" w:type="dxa"/>
            <w:shd w:val="clear" w:color="auto" w:fill="F7F9FA"/>
            <w:tcMar>
              <w:top w:w="95" w:type="dxa"/>
              <w:left w:w="95" w:type="dxa"/>
              <w:bottom w:w="95" w:type="dxa"/>
              <w:right w:w="95" w:type="dxa"/>
            </w:tcMar>
            <w:vAlign w:val="center"/>
          </w:tcPr>
          <w:p w14:paraId="0650B174" w14:textId="77777777" w:rsidR="00B1014F" w:rsidRDefault="005572CD">
            <w:pPr>
              <w:spacing w:after="40" w:line="264" w:lineRule="auto"/>
              <w:jc w:val="center"/>
              <w:rPr>
                <w:rFonts w:hint="eastAsia"/>
              </w:rPr>
            </w:pPr>
            <w:r>
              <w:rPr>
                <w:sz w:val="21"/>
              </w:rPr>
              <w:t>J06 偏好记忆</w:t>
            </w:r>
          </w:p>
        </w:tc>
        <w:tc>
          <w:tcPr>
            <w:tcW w:w="4752" w:type="dxa"/>
            <w:shd w:val="clear" w:color="auto" w:fill="F7F9FA"/>
            <w:tcMar>
              <w:top w:w="95" w:type="dxa"/>
              <w:left w:w="95" w:type="dxa"/>
              <w:bottom w:w="95" w:type="dxa"/>
              <w:right w:w="95" w:type="dxa"/>
            </w:tcMar>
            <w:vAlign w:val="center"/>
          </w:tcPr>
          <w:p w14:paraId="60B46516" w14:textId="77777777" w:rsidR="00B1014F" w:rsidRDefault="005572CD">
            <w:pPr>
              <w:spacing w:after="40" w:line="264" w:lineRule="auto"/>
              <w:rPr>
                <w:rFonts w:hint="eastAsia"/>
              </w:rPr>
            </w:pPr>
            <w:r>
              <w:rPr>
                <w:sz w:val="21"/>
              </w:rPr>
              <w:t>显式反馈、项目/个人/组织scope、适用条件、采用版本、冲突解析与遗忘</w:t>
            </w:r>
          </w:p>
        </w:tc>
        <w:tc>
          <w:tcPr>
            <w:tcW w:w="3528" w:type="dxa"/>
            <w:shd w:val="clear" w:color="auto" w:fill="F7F9FA"/>
            <w:tcMar>
              <w:top w:w="95" w:type="dxa"/>
              <w:left w:w="95" w:type="dxa"/>
              <w:bottom w:w="95" w:type="dxa"/>
              <w:right w:w="95" w:type="dxa"/>
            </w:tcMar>
            <w:vAlign w:val="center"/>
          </w:tcPr>
          <w:p w14:paraId="0396F4CE" w14:textId="77777777" w:rsidR="00B1014F" w:rsidRDefault="005572CD">
            <w:pPr>
              <w:spacing w:after="40" w:line="264" w:lineRule="auto"/>
              <w:rPr>
                <w:rFonts w:hint="eastAsia"/>
              </w:rPr>
            </w:pPr>
            <w:r>
              <w:rPr>
                <w:sz w:val="21"/>
              </w:rPr>
              <w:t>用户习惯可解释、可纠正；本次要求优先，科学口径不被习惯改变</w:t>
            </w:r>
          </w:p>
        </w:tc>
      </w:tr>
      <w:tr w:rsidR="00B1014F" w14:paraId="2F53CED9" w14:textId="77777777">
        <w:trPr>
          <w:cantSplit/>
          <w:jc w:val="center"/>
        </w:trPr>
        <w:tc>
          <w:tcPr>
            <w:tcW w:w="1656" w:type="dxa"/>
            <w:shd w:val="clear" w:color="auto" w:fill="FFFFFF"/>
            <w:tcMar>
              <w:top w:w="95" w:type="dxa"/>
              <w:left w:w="95" w:type="dxa"/>
              <w:bottom w:w="95" w:type="dxa"/>
              <w:right w:w="95" w:type="dxa"/>
            </w:tcMar>
            <w:vAlign w:val="center"/>
          </w:tcPr>
          <w:p w14:paraId="43CEEF61" w14:textId="77777777" w:rsidR="00B1014F" w:rsidRDefault="005572CD">
            <w:pPr>
              <w:spacing w:after="40" w:line="264" w:lineRule="auto"/>
              <w:jc w:val="center"/>
              <w:rPr>
                <w:rFonts w:hint="eastAsia"/>
              </w:rPr>
            </w:pPr>
            <w:r>
              <w:rPr>
                <w:sz w:val="21"/>
              </w:rPr>
              <w:t>J07 经验回放</w:t>
            </w:r>
          </w:p>
        </w:tc>
        <w:tc>
          <w:tcPr>
            <w:tcW w:w="4752" w:type="dxa"/>
            <w:shd w:val="clear" w:color="auto" w:fill="FFFFFF"/>
            <w:tcMar>
              <w:top w:w="95" w:type="dxa"/>
              <w:left w:w="95" w:type="dxa"/>
              <w:bottom w:w="95" w:type="dxa"/>
              <w:right w:w="95" w:type="dxa"/>
            </w:tcMar>
            <w:vAlign w:val="center"/>
          </w:tcPr>
          <w:p w14:paraId="74C226DD" w14:textId="77777777" w:rsidR="00B1014F" w:rsidRDefault="005572CD">
            <w:pPr>
              <w:spacing w:after="40" w:line="264" w:lineRule="auto"/>
              <w:rPr>
                <w:rFonts w:hint="eastAsia"/>
              </w:rPr>
            </w:pPr>
            <w:r>
              <w:rPr>
                <w:sz w:val="21"/>
              </w:rPr>
              <w:t>真实成功/失败/假设分账；最小反例、固定恢复策略、跨数据回放</w:t>
            </w:r>
          </w:p>
        </w:tc>
        <w:tc>
          <w:tcPr>
            <w:tcW w:w="3528" w:type="dxa"/>
            <w:shd w:val="clear" w:color="auto" w:fill="FFFFFF"/>
            <w:tcMar>
              <w:top w:w="95" w:type="dxa"/>
              <w:left w:w="95" w:type="dxa"/>
              <w:bottom w:w="95" w:type="dxa"/>
              <w:right w:w="95" w:type="dxa"/>
            </w:tcMar>
            <w:vAlign w:val="center"/>
          </w:tcPr>
          <w:p w14:paraId="5759E931" w14:textId="77777777" w:rsidR="00B1014F" w:rsidRDefault="005572CD">
            <w:pPr>
              <w:spacing w:after="40" w:line="264" w:lineRule="auto"/>
              <w:jc w:val="center"/>
              <w:rPr>
                <w:rFonts w:hint="eastAsia"/>
              </w:rPr>
            </w:pPr>
            <w:r>
              <w:rPr>
                <w:sz w:val="21"/>
              </w:rPr>
              <w:t>同类问题定位更快，未知效果仍先对账</w:t>
            </w:r>
          </w:p>
        </w:tc>
      </w:tr>
      <w:tr w:rsidR="00B1014F" w14:paraId="544B0836" w14:textId="77777777">
        <w:trPr>
          <w:cantSplit/>
          <w:jc w:val="center"/>
        </w:trPr>
        <w:tc>
          <w:tcPr>
            <w:tcW w:w="1656" w:type="dxa"/>
            <w:shd w:val="clear" w:color="auto" w:fill="F7F9FA"/>
            <w:tcMar>
              <w:top w:w="95" w:type="dxa"/>
              <w:left w:w="95" w:type="dxa"/>
              <w:bottom w:w="95" w:type="dxa"/>
              <w:right w:w="95" w:type="dxa"/>
            </w:tcMar>
            <w:vAlign w:val="center"/>
          </w:tcPr>
          <w:p w14:paraId="3D3330B3" w14:textId="77777777" w:rsidR="00B1014F" w:rsidRDefault="005572CD">
            <w:pPr>
              <w:spacing w:after="40" w:line="264" w:lineRule="auto"/>
              <w:jc w:val="center"/>
              <w:rPr>
                <w:rFonts w:hint="eastAsia"/>
              </w:rPr>
            </w:pPr>
            <w:r>
              <w:rPr>
                <w:sz w:val="21"/>
              </w:rPr>
              <w:t>J08 主动补缺与方案探索</w:t>
            </w:r>
          </w:p>
        </w:tc>
        <w:tc>
          <w:tcPr>
            <w:tcW w:w="4752" w:type="dxa"/>
            <w:shd w:val="clear" w:color="auto" w:fill="F7F9FA"/>
            <w:tcMar>
              <w:top w:w="95" w:type="dxa"/>
              <w:left w:w="95" w:type="dxa"/>
              <w:bottom w:w="95" w:type="dxa"/>
              <w:right w:w="95" w:type="dxa"/>
            </w:tcMar>
            <w:vAlign w:val="center"/>
          </w:tcPr>
          <w:p w14:paraId="6FE02302" w14:textId="77777777" w:rsidR="00B1014F" w:rsidRDefault="005572CD">
            <w:pPr>
              <w:spacing w:after="40" w:line="264" w:lineRule="auto"/>
              <w:rPr>
                <w:rFonts w:hint="eastAsia"/>
              </w:rPr>
            </w:pPr>
            <w:r>
              <w:rPr>
                <w:sz w:val="21"/>
              </w:rPr>
              <w:t>任务Need驱动资料发现；Gap提案绑定当前计划；有限方案和固定比较域</w:t>
            </w:r>
          </w:p>
        </w:tc>
        <w:tc>
          <w:tcPr>
            <w:tcW w:w="3528" w:type="dxa"/>
            <w:shd w:val="clear" w:color="auto" w:fill="F7F9FA"/>
            <w:tcMar>
              <w:top w:w="95" w:type="dxa"/>
              <w:left w:w="95" w:type="dxa"/>
              <w:bottom w:w="95" w:type="dxa"/>
              <w:right w:w="95" w:type="dxa"/>
            </w:tcMar>
            <w:vAlign w:val="center"/>
          </w:tcPr>
          <w:p w14:paraId="04ABF7B8" w14:textId="77777777" w:rsidR="00B1014F" w:rsidRDefault="005572CD">
            <w:pPr>
              <w:spacing w:after="40" w:line="264" w:lineRule="auto"/>
              <w:rPr>
                <w:rFonts w:hint="eastAsia"/>
              </w:rPr>
            </w:pPr>
            <w:r>
              <w:rPr>
                <w:sz w:val="21"/>
              </w:rPr>
              <w:t>数据缺口能被准确补齐，用户看见方案权衡和残留问题</w:t>
            </w:r>
          </w:p>
        </w:tc>
      </w:tr>
      <w:tr w:rsidR="00B1014F" w14:paraId="0425C698" w14:textId="77777777">
        <w:trPr>
          <w:cantSplit/>
          <w:jc w:val="center"/>
        </w:trPr>
        <w:tc>
          <w:tcPr>
            <w:tcW w:w="1656" w:type="dxa"/>
            <w:shd w:val="clear" w:color="auto" w:fill="FFFFFF"/>
            <w:tcMar>
              <w:top w:w="95" w:type="dxa"/>
              <w:left w:w="95" w:type="dxa"/>
              <w:bottom w:w="95" w:type="dxa"/>
              <w:right w:w="95" w:type="dxa"/>
            </w:tcMar>
            <w:vAlign w:val="center"/>
          </w:tcPr>
          <w:p w14:paraId="5D86EC90" w14:textId="77777777" w:rsidR="00B1014F" w:rsidRDefault="005572CD">
            <w:pPr>
              <w:spacing w:after="40" w:line="264" w:lineRule="auto"/>
              <w:jc w:val="center"/>
              <w:rPr>
                <w:rFonts w:hint="eastAsia"/>
              </w:rPr>
            </w:pPr>
            <w:r>
              <w:rPr>
                <w:sz w:val="21"/>
              </w:rPr>
              <w:t>J09 科学约束设计</w:t>
            </w:r>
          </w:p>
        </w:tc>
        <w:tc>
          <w:tcPr>
            <w:tcW w:w="4752" w:type="dxa"/>
            <w:shd w:val="clear" w:color="auto" w:fill="FFFFFF"/>
            <w:tcMar>
              <w:top w:w="95" w:type="dxa"/>
              <w:left w:w="95" w:type="dxa"/>
              <w:bottom w:w="95" w:type="dxa"/>
              <w:right w:w="95" w:type="dxa"/>
            </w:tcMar>
            <w:vAlign w:val="center"/>
          </w:tcPr>
          <w:p w14:paraId="1C2E2E33" w14:textId="77777777" w:rsidR="00B1014F" w:rsidRDefault="005572CD">
            <w:pPr>
              <w:spacing w:after="40" w:line="264" w:lineRule="auto"/>
              <w:rPr>
                <w:rFonts w:hint="eastAsia"/>
              </w:rPr>
            </w:pPr>
            <w:r>
              <w:rPr>
                <w:sz w:val="21"/>
              </w:rPr>
              <w:t>真实字体与图例测量；确定性候选；保护地理框、定量色和数值；有界修正</w:t>
            </w:r>
          </w:p>
        </w:tc>
        <w:tc>
          <w:tcPr>
            <w:tcW w:w="3528" w:type="dxa"/>
            <w:shd w:val="clear" w:color="auto" w:fill="FFFFFF"/>
            <w:tcMar>
              <w:top w:w="95" w:type="dxa"/>
              <w:left w:w="95" w:type="dxa"/>
              <w:bottom w:w="95" w:type="dxa"/>
              <w:right w:w="95" w:type="dxa"/>
            </w:tcMar>
            <w:vAlign w:val="center"/>
          </w:tcPr>
          <w:p w14:paraId="32AF24DB" w14:textId="77777777" w:rsidR="00B1014F" w:rsidRDefault="005572CD">
            <w:pPr>
              <w:spacing w:after="40" w:line="264" w:lineRule="auto"/>
              <w:rPr>
                <w:rFonts w:hint="eastAsia"/>
              </w:rPr>
            </w:pPr>
            <w:r>
              <w:rPr>
                <w:sz w:val="21"/>
              </w:rPr>
              <w:t>高自动化、零PS手工设计与科学正确共同成立</w:t>
            </w:r>
          </w:p>
        </w:tc>
      </w:tr>
      <w:tr w:rsidR="00B1014F" w14:paraId="5F385E65" w14:textId="77777777">
        <w:trPr>
          <w:cantSplit/>
          <w:jc w:val="center"/>
        </w:trPr>
        <w:tc>
          <w:tcPr>
            <w:tcW w:w="1656" w:type="dxa"/>
            <w:shd w:val="clear" w:color="auto" w:fill="F7F9FA"/>
            <w:tcMar>
              <w:top w:w="95" w:type="dxa"/>
              <w:left w:w="95" w:type="dxa"/>
              <w:bottom w:w="95" w:type="dxa"/>
              <w:right w:w="95" w:type="dxa"/>
            </w:tcMar>
            <w:vAlign w:val="center"/>
          </w:tcPr>
          <w:p w14:paraId="38407150" w14:textId="77777777" w:rsidR="00B1014F" w:rsidRDefault="005572CD">
            <w:pPr>
              <w:spacing w:after="40" w:line="264" w:lineRule="auto"/>
              <w:jc w:val="center"/>
              <w:rPr>
                <w:rFonts w:hint="eastAsia"/>
              </w:rPr>
            </w:pPr>
            <w:r>
              <w:rPr>
                <w:sz w:val="21"/>
              </w:rPr>
              <w:t>J10 因果增量更新</w:t>
            </w:r>
          </w:p>
        </w:tc>
        <w:tc>
          <w:tcPr>
            <w:tcW w:w="4752" w:type="dxa"/>
            <w:shd w:val="clear" w:color="auto" w:fill="F7F9FA"/>
            <w:tcMar>
              <w:top w:w="95" w:type="dxa"/>
              <w:left w:w="95" w:type="dxa"/>
              <w:bottom w:w="95" w:type="dxa"/>
              <w:right w:w="95" w:type="dxa"/>
            </w:tcMar>
            <w:vAlign w:val="center"/>
          </w:tcPr>
          <w:p w14:paraId="1B47D777" w14:textId="77777777" w:rsidR="00B1014F" w:rsidRDefault="005572CD">
            <w:pPr>
              <w:spacing w:after="40" w:line="264" w:lineRule="auto"/>
              <w:rPr>
                <w:rFonts w:hint="eastAsia"/>
              </w:rPr>
            </w:pPr>
            <w:r>
              <w:rPr>
                <w:sz w:val="21"/>
              </w:rPr>
              <w:t>完整ReadSet和依赖闭包；Artifact/Render/Evidence三类键；新交付revision</w:t>
            </w:r>
          </w:p>
        </w:tc>
        <w:tc>
          <w:tcPr>
            <w:tcW w:w="3528" w:type="dxa"/>
            <w:shd w:val="clear" w:color="auto" w:fill="F7F9FA"/>
            <w:tcMar>
              <w:top w:w="95" w:type="dxa"/>
              <w:left w:w="95" w:type="dxa"/>
              <w:bottom w:w="95" w:type="dxa"/>
              <w:right w:w="95" w:type="dxa"/>
            </w:tcMar>
            <w:vAlign w:val="center"/>
          </w:tcPr>
          <w:p w14:paraId="2E21BC0F" w14:textId="77777777" w:rsidR="00B1014F" w:rsidRDefault="005572CD">
            <w:pPr>
              <w:spacing w:after="40" w:line="264" w:lineRule="auto"/>
              <w:rPr>
                <w:rFonts w:hint="eastAsia"/>
              </w:rPr>
            </w:pPr>
            <w:r>
              <w:rPr>
                <w:sz w:val="21"/>
              </w:rPr>
              <w:t>无关部分不重复算，相关图表文字不会漏更新</w:t>
            </w:r>
          </w:p>
        </w:tc>
      </w:tr>
      <w:tr w:rsidR="00B1014F" w14:paraId="6A926029" w14:textId="77777777">
        <w:trPr>
          <w:cantSplit/>
          <w:jc w:val="center"/>
        </w:trPr>
        <w:tc>
          <w:tcPr>
            <w:tcW w:w="1656" w:type="dxa"/>
            <w:shd w:val="clear" w:color="auto" w:fill="FFFFFF"/>
            <w:tcMar>
              <w:top w:w="95" w:type="dxa"/>
              <w:left w:w="95" w:type="dxa"/>
              <w:bottom w:w="95" w:type="dxa"/>
              <w:right w:w="95" w:type="dxa"/>
            </w:tcMar>
            <w:vAlign w:val="center"/>
          </w:tcPr>
          <w:p w14:paraId="108A2575" w14:textId="77777777" w:rsidR="00B1014F" w:rsidRDefault="005572CD">
            <w:pPr>
              <w:spacing w:after="40" w:line="264" w:lineRule="auto"/>
              <w:jc w:val="center"/>
              <w:rPr>
                <w:rFonts w:hint="eastAsia"/>
              </w:rPr>
            </w:pPr>
            <w:r>
              <w:rPr>
                <w:sz w:val="21"/>
              </w:rPr>
              <w:t>J11 业务技能编译</w:t>
            </w:r>
          </w:p>
        </w:tc>
        <w:tc>
          <w:tcPr>
            <w:tcW w:w="4752" w:type="dxa"/>
            <w:shd w:val="clear" w:color="auto" w:fill="FFFFFF"/>
            <w:tcMar>
              <w:top w:w="95" w:type="dxa"/>
              <w:left w:w="95" w:type="dxa"/>
              <w:bottom w:w="95" w:type="dxa"/>
              <w:right w:w="95" w:type="dxa"/>
            </w:tcMar>
            <w:vAlign w:val="center"/>
          </w:tcPr>
          <w:p w14:paraId="1ECBA809" w14:textId="77777777" w:rsidR="00B1014F" w:rsidRDefault="005572CD">
            <w:pPr>
              <w:spacing w:after="40" w:line="264" w:lineRule="auto"/>
              <w:rPr>
                <w:rFonts w:hint="eastAsia"/>
              </w:rPr>
            </w:pPr>
            <w:r>
              <w:rPr>
                <w:sz w:val="21"/>
              </w:rPr>
              <w:t>已验计划编成声明式SkillIR；换数据做SkillFit、重绑定、回放和升级</w:t>
            </w:r>
          </w:p>
        </w:tc>
        <w:tc>
          <w:tcPr>
            <w:tcW w:w="3528" w:type="dxa"/>
            <w:shd w:val="clear" w:color="auto" w:fill="FFFFFF"/>
            <w:tcMar>
              <w:top w:w="95" w:type="dxa"/>
              <w:left w:w="95" w:type="dxa"/>
              <w:bottom w:w="95" w:type="dxa"/>
              <w:right w:w="95" w:type="dxa"/>
            </w:tcMar>
            <w:vAlign w:val="center"/>
          </w:tcPr>
          <w:p w14:paraId="05FA3365" w14:textId="77777777" w:rsidR="00B1014F" w:rsidRDefault="005572CD">
            <w:pPr>
              <w:spacing w:after="40" w:line="264" w:lineRule="auto"/>
              <w:rPr>
                <w:rFonts w:hint="eastAsia"/>
              </w:rPr>
            </w:pPr>
            <w:r>
              <w:rPr>
                <w:sz w:val="21"/>
              </w:rPr>
              <w:t>成功任务成为可重用业务，旧路径、凭据和批准不随技能迁移</w:t>
            </w:r>
          </w:p>
        </w:tc>
      </w:tr>
      <w:tr w:rsidR="00B1014F" w14:paraId="51505290" w14:textId="77777777">
        <w:trPr>
          <w:cantSplit/>
          <w:jc w:val="center"/>
        </w:trPr>
        <w:tc>
          <w:tcPr>
            <w:tcW w:w="1656" w:type="dxa"/>
            <w:shd w:val="clear" w:color="auto" w:fill="F7F9FA"/>
            <w:tcMar>
              <w:top w:w="95" w:type="dxa"/>
              <w:left w:w="95" w:type="dxa"/>
              <w:bottom w:w="95" w:type="dxa"/>
              <w:right w:w="95" w:type="dxa"/>
            </w:tcMar>
            <w:vAlign w:val="center"/>
          </w:tcPr>
          <w:p w14:paraId="0C800720" w14:textId="77777777" w:rsidR="00B1014F" w:rsidRDefault="005572CD">
            <w:pPr>
              <w:spacing w:after="40" w:line="264" w:lineRule="auto"/>
              <w:jc w:val="center"/>
              <w:rPr>
                <w:rFonts w:hint="eastAsia"/>
              </w:rPr>
            </w:pPr>
            <w:r>
              <w:rPr>
                <w:sz w:val="21"/>
              </w:rPr>
              <w:lastRenderedPageBreak/>
              <w:t>J12 演进工作台</w:t>
            </w:r>
          </w:p>
        </w:tc>
        <w:tc>
          <w:tcPr>
            <w:tcW w:w="4752" w:type="dxa"/>
            <w:shd w:val="clear" w:color="auto" w:fill="F7F9FA"/>
            <w:tcMar>
              <w:top w:w="95" w:type="dxa"/>
              <w:left w:w="95" w:type="dxa"/>
              <w:bottom w:w="95" w:type="dxa"/>
              <w:right w:w="95" w:type="dxa"/>
            </w:tcMar>
            <w:vAlign w:val="center"/>
          </w:tcPr>
          <w:p w14:paraId="269DFE44" w14:textId="77777777" w:rsidR="00B1014F" w:rsidRDefault="005572CD">
            <w:pPr>
              <w:spacing w:after="40" w:line="264" w:lineRule="auto"/>
              <w:rPr>
                <w:rFonts w:hint="eastAsia"/>
              </w:rPr>
            </w:pPr>
            <w:r>
              <w:rPr>
                <w:sz w:val="21"/>
              </w:rPr>
              <w:t>统一支持投影、实际事件、资源预约、公平有限队列和取消对账</w:t>
            </w:r>
          </w:p>
        </w:tc>
        <w:tc>
          <w:tcPr>
            <w:tcW w:w="3528" w:type="dxa"/>
            <w:shd w:val="clear" w:color="auto" w:fill="F7F9FA"/>
            <w:tcMar>
              <w:top w:w="95" w:type="dxa"/>
              <w:left w:w="95" w:type="dxa"/>
              <w:bottom w:w="95" w:type="dxa"/>
              <w:right w:w="95" w:type="dxa"/>
            </w:tcMar>
            <w:vAlign w:val="center"/>
          </w:tcPr>
          <w:p w14:paraId="16302D8E" w14:textId="77777777" w:rsidR="00B1014F" w:rsidRDefault="005572CD">
            <w:pPr>
              <w:spacing w:after="40" w:line="264" w:lineRule="auto"/>
              <w:rPr>
                <w:rFonts w:hint="eastAsia"/>
              </w:rPr>
            </w:pPr>
            <w:r>
              <w:rPr>
                <w:sz w:val="21"/>
              </w:rPr>
              <w:t>一张任务卡展示实际进度、采用、等待、更新影响和成果</w:t>
            </w:r>
          </w:p>
        </w:tc>
      </w:tr>
    </w:tbl>
    <w:p w14:paraId="117C3E13" w14:textId="77777777" w:rsidR="00B1014F" w:rsidRDefault="00B1014F">
      <w:pPr>
        <w:spacing w:after="60"/>
        <w:rPr>
          <w:rFonts w:hint="eastAsia"/>
        </w:rPr>
      </w:pPr>
    </w:p>
    <w:p w14:paraId="6666179F" w14:textId="77777777" w:rsidR="00B1014F" w:rsidRDefault="005572CD">
      <w:pPr>
        <w:rPr>
          <w:rFonts w:hint="eastAsia"/>
        </w:rPr>
      </w:pPr>
      <w:r>
        <w:t>创新首先通过结构化合同、检索、确定性规则和有界候选完成，不把训练一个新基础模型作为首版前置。新增依赖或训练路线只有在来源、资源、质量基准和回退成立后采用。每个J仍有实际工程、专业方法、数据、宿主、独立QA和等待成本。</w:t>
      </w:r>
    </w:p>
    <w:p w14:paraId="75A51BDB" w14:textId="77777777" w:rsidR="00B1014F" w:rsidRDefault="005572CD">
      <w:pPr>
        <w:pStyle w:val="21"/>
      </w:pPr>
      <w:r>
        <w:t xml:space="preserve">7 </w:t>
      </w:r>
      <w:r>
        <w:t>自主更新如何长期增加核心能力</w:t>
      </w:r>
    </w:p>
    <w:p w14:paraId="5A2A8C61" w14:textId="77777777" w:rsidR="00B1014F" w:rsidRDefault="005572CD">
      <w:pPr>
        <w:rPr>
          <w:rFonts w:hint="eastAsia"/>
        </w:rPr>
      </w:pPr>
      <w:r>
        <w:t>能力更新采用可信来源与声明式参数合同驱动。系统枚举当前合法Esri目录；在有实际来源、许可、固定adapter和科学证据时，可加入其他计算提供者。目录大小不等于可用数量，AI包装不能使同一Esri全集凭空变大。未知工具箱加载可能执行代码，不能因为“只读元数据”就扫描任意用户脚本或动态工具箱。</w:t>
      </w:r>
    </w:p>
    <w:p w14:paraId="2D584DC4" w14:textId="77777777" w:rsidR="00B1014F" w:rsidRDefault="005572CD">
      <w:pPr>
        <w:rPr>
          <w:rFonts w:hint="eastAsia"/>
        </w:rPr>
      </w:pPr>
      <w:r>
        <w:t>能力状态依次为发现、生成、隔离资格、独立接受、分阶段采用、canary通过、活动、退役或撤销。新增可选参数必须检查默认、依赖、条件副作用和旧域兼容；新类型需要开发codec；相同签名但后端二进制变化仍可能使科学资格失效。运行中的旧任务锁定原方法与版本，恢复时再核当前许可、准入和输入，不能静默漂移到新操作。</w:t>
      </w:r>
    </w:p>
    <w:p w14:paraId="2FAC1A97" w14:textId="77777777" w:rsidR="00B1014F" w:rsidRDefault="005572CD">
      <w:pPr>
        <w:rPr>
          <w:rFonts w:hint="eastAsia"/>
        </w:rPr>
      </w:pPr>
      <w:r>
        <w:t>六本账分别记录Inventory发现、Contract参数、Qualification真实资格、Semantic去重语义、Recipe完整流程、Resource模板规则格式技能。核心数量保留两个独立门：GP实际资格目标为2100与竞品真实同口径GP数量上浮10%后向上取整的较大值；核心独立语义目标为3000与竞品真实同口径核心语义数量上浮50%后向上取整的较大值。N_GP与N_sem要在相同对照条件下冻结实测，当前未知保持null；竞品“1900+”宣传不能被填成精确1900或1900种不同科学算法。</w:t>
      </w:r>
    </w:p>
    <w:p w14:paraId="7884EA25" w14:textId="77777777" w:rsidR="00B1014F" w:rsidRDefault="005572CD">
      <w:pPr>
        <w:rPr>
          <w:rFonts w:hint="eastAsia"/>
        </w:rPr>
      </w:pPr>
      <w:r>
        <w:t>Semantic仅计核心GIS计算、转换与治理。同方法多后端、旧新名字、别名、参数取值、行业皮肤、模板、PS/Office/UI和学习管理不加入核心语义数。每个计入项必须有规范身份、输入输出域、方法/effects/许可、真实正例、必要负例、内容oracle和独立接受。自动化可以批量准备与收证，不能用一个族代表例替掉剩余工具的首次真实资格。</w:t>
      </w:r>
    </w:p>
    <w:p w14:paraId="1E177EBC" w14:textId="77777777" w:rsidR="00B1014F" w:rsidRDefault="005572CD">
      <w:pPr>
        <w:rPr>
          <w:rFonts w:hint="eastAsia"/>
        </w:rPr>
      </w:pPr>
      <w:r>
        <w:t>来源验真、版本水位、成员完整、科学资格和允许采用分别记录。SourceVerificationWitness核精确声明、已审信任依据、实际provider/Host与合法用途；SourceUpdateWatermark只由已验的来源版本证据推进，不能让未验高版本锁死后续更新；BundleClosureWitness锁catalog、codec、</w:t>
      </w:r>
      <w:r>
        <w:lastRenderedPageBreak/>
        <w:t>policy、资格和资源的全部真实成员，不逐项读取latest。当前采用仍用原ActivationCommitted唯一权威头；合法回退形成新commit，引用仍有效已验旧包，不降低来源水位或复活撤销。损坏共同控制历史按可证明影响域停止相关新写，更新缺证不一律封停完整合法旧链。</w:t>
      </w:r>
    </w:p>
    <w:p w14:paraId="0665BE5A" w14:textId="77777777" w:rsidR="00B1014F" w:rsidRDefault="005572CD">
      <w:pPr>
        <w:pStyle w:val="21"/>
      </w:pPr>
      <w:r>
        <w:t xml:space="preserve">8 </w:t>
      </w:r>
      <w:r>
        <w:t>参考学习与用户习惯的完整体系</w:t>
      </w:r>
    </w:p>
    <w:p w14:paraId="08444430" w14:textId="77777777" w:rsidR="00B1014F" w:rsidRDefault="005572CD">
      <w:pPr>
        <w:rPr>
          <w:rFonts w:hint="eastAsia"/>
        </w:rPr>
      </w:pPr>
      <w:r>
        <w:t>参考资产先区分角色：样式参考、资料结构参考、当前分析数据、方法线索、指定素材、规范依据。文件身份和允许用途分别管理，同字节不等于同权利。读取、OCR、索引、长期学习、外发模型、复制素材、科学计算分别核允许范围。批量参考按角色选用A的版式、B的色彩关系、C的文字层级时保留来源和合并决定，冲突不能由上传先后自动解决。</w:t>
      </w:r>
    </w:p>
    <w:p w14:paraId="3DF88F79" w14:textId="77777777" w:rsidR="00B1014F" w:rsidRDefault="005572CD">
      <w:pPr>
        <w:rPr>
          <w:rFonts w:hint="eastAsia"/>
        </w:rPr>
      </w:pPr>
      <w:r>
        <w:t>StyleDNA迁移的是区域、视觉角色和相对关系。参考上的人口、面积、坐标、比例尺、分类阈值、地图形状和科学结论不迁移成当前事实；像素图不能保证恢复原GIS工程和所有可编辑图层。DatasetDNA学习字段结构和语义，当前数据仍完整采集、核单位/日期/CRS/实体/选择与分母。关键未知集中确认，不能为了少提问猜填。</w:t>
      </w:r>
    </w:p>
    <w:p w14:paraId="03A4EAFB" w14:textId="77777777" w:rsidR="00B1014F" w:rsidRDefault="005572CD">
      <w:pPr>
        <w:rPr>
          <w:rFonts w:hint="eastAsia"/>
        </w:rPr>
      </w:pPr>
      <w:r>
        <w:t>偏好从明确接受或拒绝形成候选和采用记录。优先顺序为有效科学和规则约束、当次明确要求、项目正式规范、适用显式偏好、可信隐式候选、已验默认。作用域包括项目、个人和组织，同一key跨scope不自动相互覆盖；supersedes关系只在合法同owner/key/scope内形成无环链，不能仅按“最近一次”决定。用户能够暂停、查看来源、纠正、导出、遗忘；后续不再使用被撤销引用，历史事实与已交付记录作为历史保留，但不由此保留当前使用或复用资格。相关学习依赖者撤销相应派生闭包；确无该引用依赖的科学事实，也要按当前用途、来源、资格与依赖完整性重新判断可否使用。</w:t>
      </w:r>
    </w:p>
    <w:p w14:paraId="68D74060" w14:textId="77777777" w:rsidR="00B1014F" w:rsidRDefault="005572CD">
      <w:pPr>
        <w:rPr>
          <w:rFonts w:hint="eastAsia"/>
        </w:rPr>
      </w:pPr>
      <w:r>
        <w:t>经验与技能至少在两个不同合格数据集回放，保留失败、取消、过期与未完成对象。同源资料分组形成训练/开发与隐藏评测隔离，不能把同一原图的裁剪当新的未见样本。科学系数、人口分配、分母和方法规则不能变成审美偏好自动学习项。</w:t>
      </w:r>
    </w:p>
    <w:p w14:paraId="24CD8EA0" w14:textId="77777777" w:rsidR="00B1014F" w:rsidRDefault="005572CD">
      <w:pPr>
        <w:rPr>
          <w:rFonts w:hint="eastAsia"/>
        </w:rPr>
      </w:pPr>
      <w:r>
        <w:t>上传图集、OCR、工具结果、网页、摘要、embedding与经验都保留由接入器生成的ContentOriginRecord；文件内部声称“用户已批准”不升级控制权限。候选按STYLE、DATA_MAPPING、METHOD_HINT、EXPERIENCE、OUTPUT_EXAMPLE与LITERAL_CONTENT规定流向；CandidateConsumptionDecision及IntentAlignmentWitness检查合法typed提案是否仍符合当前任务的字段、单位、方法、输出与预算。真实用户保存事件才能变长期显式偏好，重复副本不增加独立证据票数。合法既定范围内的自动模仿与执行继续自动完成，不增加逐项人工确认；正常引用命令文字仍可忠实输出，科学事实和当前效果由原独立检查证明。</w:t>
      </w:r>
    </w:p>
    <w:p w14:paraId="7CE54B3D" w14:textId="77777777" w:rsidR="00B1014F" w:rsidRDefault="005572CD">
      <w:pPr>
        <w:pStyle w:val="21"/>
      </w:pPr>
      <w:r>
        <w:lastRenderedPageBreak/>
        <w:t xml:space="preserve">9 </w:t>
      </w:r>
      <w:r>
        <w:t>资料发现与稳健决策的创新细节</w:t>
      </w:r>
    </w:p>
    <w:p w14:paraId="03846F6E" w14:textId="77777777" w:rsidR="00B1014F" w:rsidRDefault="005572CD">
      <w:pPr>
        <w:rPr>
          <w:rFonts w:hint="eastAsia"/>
        </w:rPr>
      </w:pPr>
      <w:r>
        <w:t>资料发现根据当前任务Need确定变量、范围、时间、实际空间支持、分辨率、单位、许可和质量门；再检索STAC/OGC/ArcGIS或已授权资料。目录bbox与日期匹配只说明候选，整景云量不能证明AOI有效，Item与asset实际投影/格网可能不同，无几何或时间不能盲判不匹配。分页完整性、来源限制、动态域、资产可读性和权限逐项记录；只查一页或请求失败不能宣布“没有可用数据”。</w:t>
      </w:r>
    </w:p>
    <w:p w14:paraId="0AB383A4" w14:textId="77777777" w:rsidR="00B1014F" w:rsidRDefault="005572CD">
      <w:pPr>
        <w:rPr>
          <w:rFonts w:hint="eastAsia"/>
        </w:rPr>
      </w:pPr>
      <w:r>
        <w:t>补缺提案绑定当前Need、计划基础版本、ReadSet、费用、来源、方法和支持条件，采用后沿原Invoker下载/转换/绑定/读回，逐项重评原缺口。能下载和能打开不代表满足所需时相、人口口径、完整覆盖或科学质量；补充资料带来的新缺口与改变的分母必须保留，不能换一个更弱Need宣告原问题关闭。</w:t>
      </w:r>
    </w:p>
    <w:p w14:paraId="23CDD24B" w14:textId="77777777" w:rsidR="00B1014F" w:rsidRDefault="005572CD">
      <w:pPr>
        <w:rPr>
          <w:rFonts w:hint="eastAsia"/>
        </w:rPr>
      </w:pPr>
      <w:r>
        <w:t>方案比较分为固定方法下的业务ScenarioStudy与独立MethodDiagnosticStudy。方法诊断可列不同方法的假设、适用条件、输出与失败，但可比较不等于可相互替代，数值相近也不证明科学等价。统一评价域必须包括冻结完整对象、时相、单位、指标方向与已验转换；不能只取两个方案都成功的交集来删掉难对象。</w:t>
      </w:r>
    </w:p>
    <w:p w14:paraId="2A094510" w14:textId="77777777" w:rsidR="00B1014F" w:rsidRDefault="005572CD">
      <w:pPr>
        <w:rPr>
          <w:rFonts w:hint="eastAsia"/>
        </w:rPr>
      </w:pPr>
      <w:r>
        <w:t>敏感性分析锁固定模型、指标方向、归一化锚点、允许权重范围、必需数据和方法。每个场景不得重新拟合归一化、截断越界值或补未知为零；某指标权重变零不取消其原必需资料要求。有限网格结果只能说明已评估点，不能声称连续范围稳定或现实获胜概率。只有经过独立资格的解析域才能给连续结论。例如固定两指标仿射模型的评分为第一指标乘权重，再加第二指标乘权重的补数；方案A的两项指标为80和20，方案B为60和60，两者评分差为60乘权重再减40，排序转折权重为三分之二；这只证明固定线性模型中该区间的排序，不证明现实因果。</w:t>
      </w:r>
    </w:p>
    <w:p w14:paraId="40AB4B08" w14:textId="77777777" w:rsidR="00B1014F" w:rsidRDefault="005572CD">
      <w:pPr>
        <w:pStyle w:val="21"/>
      </w:pPr>
      <w:r>
        <w:t xml:space="preserve">10 </w:t>
      </w:r>
      <w:r>
        <w:t>自动设计与高可用成果</w:t>
      </w:r>
    </w:p>
    <w:p w14:paraId="066A520B" w14:textId="77777777" w:rsidR="00B1014F" w:rsidRDefault="005572CD">
      <w:pPr>
        <w:rPr>
          <w:rFonts w:hint="eastAsia"/>
        </w:rPr>
      </w:pPr>
      <w:r>
        <w:t>自动设计先冻结用途、物理尺寸、字号、DPI、色彩、必要图例、说明、输出和编辑性；再选择模板或合法参考。真实字体度量、当前图例数量和保护区域决定布局，不用字符串长度猜宽度。布局允许增加列、调整非科学间距、预验字体替代、许可字号区间等有限修复，不能删除类别、缩到不可读或遮挡科学信息。</w:t>
      </w:r>
    </w:p>
    <w:p w14:paraId="37DA2532" w14:textId="77777777" w:rsidR="00B1014F" w:rsidRDefault="005572CD">
      <w:pPr>
        <w:rPr>
          <w:rFonts w:hint="eastAsia"/>
        </w:rPr>
      </w:pPr>
      <w:r>
        <w:t>原根任务限制保留：候选不超过12，首轮预览不超过3，总预览不超过5，获准修复不超过2，最终渲染不超过2；多页、重启、换模板不重置。没有可行设计时明确未满足条件，不能无限生成直至偶然出现好图。Photoshop按宿主全局单写队列执行精确文档/图层身份的固定命令，保存关闭重开检查；不同PSD也不能默认同时modal写入。</w:t>
      </w:r>
    </w:p>
    <w:p w14:paraId="46D1C7A7" w14:textId="77777777" w:rsidR="00B1014F" w:rsidRDefault="005572CD">
      <w:pPr>
        <w:rPr>
          <w:rFonts w:hint="eastAsia"/>
        </w:rPr>
      </w:pPr>
      <w:r>
        <w:lastRenderedPageBreak/>
        <w:t>每个数值展示词元绑定FactCell、quantityKind、合法单位转换、显示精度和术语版本。比例0.12、百分数12、百分比12%与变化12个百分点分别处理；绝对温度和温差使用不同转换；小数点、负号、中文英文字形与近零舍入必须核实际载体。非零值被显示成裸“0”而误导用户时，要采用明确精度或阈值说明，不改底层值。</w:t>
      </w:r>
    </w:p>
    <w:p w14:paraId="78E53F5C" w14:textId="77777777" w:rsidR="00B1014F" w:rsidRDefault="005572CD">
      <w:pPr>
        <w:rPr>
          <w:rFonts w:hint="eastAsia"/>
        </w:rPr>
      </w:pPr>
      <w:r>
        <w:t>可访问性覆盖必要语义节点完整、唯一ID、阅读顺序、语言、字形、文本、非颜色编码、编辑性和实际辅助阅读。GIS绘制顺序与PDF标签顺序可能冲突，不能为标签强改科学叠置。每Host版本、每成员单独探测；只有原输出合同允许多成员时才可拆科学PDF与阅读版。要求同一个文件满足两种能力时不能悄悄拆分后宣告完成。</w:t>
      </w:r>
    </w:p>
    <w:p w14:paraId="0DBCA9A1" w14:textId="77777777" w:rsidR="00B1014F" w:rsidRDefault="005572CD">
      <w:pPr>
        <w:pStyle w:val="21"/>
      </w:pPr>
      <w:r>
        <w:t xml:space="preserve">11 </w:t>
      </w:r>
      <w:r>
        <w:t>质量门与领先如何被证明</w:t>
      </w:r>
    </w:p>
    <w:p w14:paraId="19C44D0C" w14:textId="77777777" w:rsidR="00B1014F" w:rsidRDefault="005572CD">
      <w:pPr>
        <w:rPr>
          <w:rFonts w:hint="eastAsia"/>
        </w:rPr>
      </w:pPr>
      <w:r>
        <w:t>成熟度逐级为DECLARED、CONTRACT_DEFINED、IMPLEMENTED、RUNTIME_VERIFIED、E2E_VERIFIED、INDEPENDENTLY_ACCEPTED；当前环境另记AVAILABLE、CONDITIONAL、UNAVAILABLE、UNKNOWN。构建、tools/list、正确拒绝、目录、通道echo、文件存在、截图相似或模型自评均不能替代整链与独立验收。</w:t>
      </w:r>
    </w:p>
    <w:p w14:paraId="1ACC8ABF" w14:textId="77777777" w:rsidR="00B1014F" w:rsidRDefault="005572CD">
      <w:pPr>
        <w:rPr>
          <w:rFonts w:hint="eastAsia"/>
        </w:rPr>
      </w:pPr>
      <w:r>
        <w:t>保留18个原门：G-CLIENT、G-SUPPORT、G-GP-DISCOVERY、G-GP-ADAPTER、G-GP-EXECUTION、G-INTELLIGENCE、G-RELIABILITY、G-PS-CHANNEL、G-PS-OPERATIONS、G-DESIGN、G-SCENARIO、G-DOMAIN、G-PRODUCT、G-PRESSURE、G-HIDDEN、G-USABILITY、G-FUNCTIONAL、G-RELEASE。追加11个门：G-EVOLUTION、G-SEMANTIC-LEAD、G-REFERENCE-LEARN、G-DATASET-LEARN、G-PREFERENCE、G-EXPERIENCE、G-SCIENTIFIC-DESIGN、G-CAUSAL-UPDATE、G-SKILL-PORTABLE、G-EVOLUTION-UX、G-60D-ADOPTION。</w:t>
      </w:r>
    </w:p>
    <w:p w14:paraId="33F37C82" w14:textId="77777777" w:rsidR="00B1014F" w:rsidRDefault="005572CD">
      <w:pPr>
        <w:rPr>
          <w:rFonts w:hint="eastAsia"/>
        </w:rPr>
      </w:pPr>
      <w:r>
        <w:t>关键定量门保持：可信GP全集发现100%；完整参数及必要动态条件可编译≥95%；GP对照集合覆盖100%；全部20PS业务有真实正负例和恢复；108/108标准图自动完成，首渲染合格至少98/108，零PS手工设计，严重科学错误0；事实一致100%，错误目标写入0；60压力行符合率≥95%，错误拒绝与错误成功均计失败；至少12适用未见任务首次候选完成至少11/12；独立24新手至少48任务独立完成≥90%，零设计师代操作。</w:t>
      </w:r>
    </w:p>
    <w:p w14:paraId="1EFC46C5" w14:textId="77777777" w:rsidR="00B1014F" w:rsidRDefault="005572CD">
      <w:pPr>
        <w:rPr>
          <w:rFonts w:hint="eastAsia"/>
        </w:rPr>
      </w:pPr>
      <w:r>
        <w:t>对外“全面领先”必须同时提供同条件语义覆盖、完整任务成功、科学质量、自动化、用户主动操作时间、端到端时间、费用、更新资格时延和恢复证据。社区项目优秀的目录驱动、紧凑发现、流程显示、集成安装和自然语言体验是应学习的基础。本方案优势是这些机制与事实、设计、更新、独立质量门组合后的目标；未测竞品项标未验证，不把官网未提及当作不存在，不凭本方案篇幅断言已全面领先。</w:t>
      </w:r>
    </w:p>
    <w:p w14:paraId="4F33A83E" w14:textId="77777777" w:rsidR="00B1014F" w:rsidRDefault="005572CD">
      <w:pPr>
        <w:pStyle w:val="21"/>
      </w:pPr>
      <w:r>
        <w:lastRenderedPageBreak/>
        <w:t xml:space="preserve">12 </w:t>
      </w:r>
      <w:r>
        <w:t>两个月开发与最终发布安排</w:t>
      </w:r>
    </w:p>
    <w:p w14:paraId="0BCA209A" w14:textId="77777777" w:rsidR="00B1014F" w:rsidRDefault="005572CD">
      <w:pPr>
        <w:rPr>
          <w:rFonts w:hint="eastAsia"/>
        </w:rPr>
      </w:pPr>
      <w:r>
        <w:t>组织为一个C0指挥、派单和独立验收端，五个执行端E1–E5。E1负责可靠底座和唯一生产集成；E2负责GP、提供者、资格、兼容与迁移；E3负责资料、方法、事实、更新与学习；E4负责自动设计、真实PS、Office和交付版本；E5负责三业务链、行业内容、工作台和公开回归资产。执行端提交PASS CANDIDATE，最终产品PASS由独立验收决定。</w:t>
      </w:r>
    </w:p>
    <w:p w14:paraId="645171C2" w14:textId="77777777" w:rsidR="00B1014F" w:rsidRDefault="005572CD">
      <w:pPr>
        <w:rPr>
          <w:rFonts w:hint="eastAsia"/>
        </w:rPr>
      </w:pPr>
      <w:r>
        <w:t>开发按D1–56八周加D57–60缓冲安排。D7确认真实来源、数量池、许可和六席；D14完成可靠底座、30–50分层工具pilot和真实GIS→PS→Office最小链；D15–42四个完整周扩全部资格和功能；D28用两整周的净独立接受率及全部剩余资源排程判断60日可采用；D42冻结完整候选；D49全部功能门通过；D50–56制作并验真实统一包，缓冲用于原范围修复。</w:t>
      </w:r>
    </w:p>
    <w:p w14:paraId="23861A10" w14:textId="77777777" w:rsidR="00B1014F" w:rsidRDefault="005572CD">
      <w:pPr>
        <w:rPr>
          <w:rFonts w:hint="eastAsia"/>
        </w:rPr>
      </w:pPr>
      <w:r>
        <w:t>数量两门的实际资格工作按K_union=K_GP+K_sem−K_overlap计算，交集与可复用Q_union必须逐项证实。当目标2100GP和3000语义且可复用0时，若交集经证达2100，四周需750净独立项/周；若交集0，需1275项/周。750只是特定成立条件下的下限，不能当作已测产能。GP、PS、GDB、集成、专业oracle、C0复核、新手和真实安装窗口均纳入资源日历。</w:t>
      </w:r>
    </w:p>
    <w:p w14:paraId="6AA29194" w14:textId="77777777" w:rsidR="00B1014F" w:rsidRDefault="005572CD">
      <w:pPr>
        <w:rPr>
          <w:rFonts w:hint="eastAsia"/>
        </w:rPr>
      </w:pPr>
      <w:r>
        <w:t>提效靠通用codec、稳定合同生成、批量准备但逐项证据、同受验载荷复用Host窗口、精确因果缓存、固定PS批次、冻结工作包、有限WIP、滚动集成和早测困难域。若实测资源不足，先减少重复工作和增加合法独立资源；仍不足则保持原功能与质量门、更新真实日期，不能削范围或把未验项藏到发行后。</w:t>
      </w:r>
    </w:p>
    <w:p w14:paraId="79B7DCB0" w14:textId="77777777" w:rsidR="00B1014F" w:rsidRDefault="005572CD">
      <w:pPr>
        <w:pStyle w:val="21"/>
      </w:pPr>
      <w:r>
        <w:t xml:space="preserve">13 </w:t>
      </w:r>
      <w:r>
        <w:t>使用本方案启动开发</w:t>
      </w:r>
    </w:p>
    <w:p w14:paraId="1D9A4ACB" w14:textId="77777777" w:rsidR="00B1014F" w:rsidRDefault="005572CD">
      <w:pPr>
        <w:rPr>
          <w:rFonts w:hint="eastAsia"/>
        </w:rPr>
      </w:pPr>
      <w:r>
        <w:t>先由C0读取当前权威状态和有效授权，现场重算来源与宿主，冻结公共合同和30WI主责，建立真实六席和资源日历。该最终资料是计划，不自动替代现役工单、生产准入、安装、真实客户端配置、GIS写入、依赖安装或发布授权。正式执行逐批明确输入、拥有输出路径、宿主窗口、当次批准、证据与验收方。</w:t>
      </w:r>
    </w:p>
    <w:p w14:paraId="43341527" w14:textId="77777777" w:rsidR="00B1014F" w:rsidRDefault="005572CD">
      <w:pPr>
        <w:rPr>
          <w:rFonts w:hint="eastAsia"/>
        </w:rPr>
      </w:pPr>
      <w:r>
        <w:t>完整实现、专业判断、真机与用户门通过后才形成可一键安装的最终产品。持续演进通过发现、差分、候选、回放、独立接受、阶段采用与撤销闭环保持竞争力；它提供可持续改善的能力，不提供无法证明的永久领先保证。</w:t>
      </w:r>
    </w:p>
    <w:p w14:paraId="401C56FA" w14:textId="77777777" w:rsidR="00B1014F" w:rsidRDefault="005572CD">
      <w:pPr>
        <w:pStyle w:val="21"/>
      </w:pPr>
      <w:r>
        <w:lastRenderedPageBreak/>
        <w:t xml:space="preserve">14 </w:t>
      </w:r>
      <w:r>
        <w:t>本轮可执行细节的收敛</w:t>
      </w:r>
    </w:p>
    <w:p w14:paraId="1A419E8C" w14:textId="77777777" w:rsidR="00B1014F" w:rsidRDefault="005572CD">
      <w:pPr>
        <w:rPr>
          <w:rFonts w:hint="eastAsia"/>
        </w:rPr>
      </w:pPr>
      <w:r>
        <w:t>远端大栅格和行业资源支持受控断点续传，但必须固定实际字节表示和当前授权；源文件变化时重新取得完整候选，不能拼旧新片段。下载完成后继续核格式、范围、时间、单位和原资料缺口。普通用户得到明确的下载/续传/待核状态，减少重复下载而不削弱数据质量。</w:t>
      </w:r>
    </w:p>
    <w:p w14:paraId="626C1FA6" w14:textId="77777777" w:rsidR="00B1014F" w:rsidRDefault="005572CD">
      <w:pPr>
        <w:rPr>
          <w:rFonts w:hint="eastAsia"/>
        </w:rPr>
      </w:pPr>
      <w:r>
        <w:t>五线以子交付里程碑验证真实接口：D14先证明一个限定GIS→PS→Office完整接缝，完整模块按原30WI依赖和全部范围关闭。工期复算可输入实际资源预算、主分组与净项服务分钟，合并共享宿主、集成和验收负荷，未测困难组仍未知。新增细节归入原工作项和成本账，不增加计数入口，不替代全部原门。完整60日可行性与产品接受状态保持待实测。</w:t>
      </w:r>
    </w:p>
    <w:p w14:paraId="69070562" w14:textId="77777777" w:rsidR="00B1014F" w:rsidRDefault="005572CD">
      <w:pPr>
        <w:pStyle w:val="21"/>
      </w:pPr>
      <w:r>
        <w:t xml:space="preserve">15 </w:t>
      </w:r>
      <w:r>
        <w:t>长期自动运行的有效性与留存保障</w:t>
      </w:r>
    </w:p>
    <w:p w14:paraId="4D6677E3" w14:textId="77777777" w:rsidR="00B1014F" w:rsidRDefault="005572CD">
      <w:pPr>
        <w:rPr>
          <w:rFonts w:hint="eastAsia"/>
        </w:rPr>
      </w:pPr>
      <w:r>
        <w:t>自动更新、学习和离线复用增加两项底座合同，承接原模块与工作项。TimeValidityWitness 将相对TTL、绝对到期、撤销、内容一致性和宿主租约分别判定：可靠计时上下文内计算耗时；跨重启不比较旧ticks，绝对到期使用有界可信当前时间证据。回拨不能使已知过期资格复活，休眠不能刷新TTL，租约过期不证明宿主已停止。资格不明只限制依赖它的新执行或复用，合法历史查看及不需要该时间证明的已验离线路径保留。用户看到具体依赖与恢复动作，不需自行管理时钟或学习缓存。</w:t>
      </w:r>
    </w:p>
    <w:p w14:paraId="6F121FE5" w14:textId="77777777" w:rsidR="00B1014F" w:rsidRDefault="005572CD">
      <w:pPr>
        <w:rPr>
          <w:rFonts w:hint="eastAsia"/>
        </w:rPr>
      </w:pPr>
      <w:r>
        <w:t>RetentionPin 将当前任务、暂停续作、未决效果、交付、必要证据、迁移与回滚的依赖耐久保护。ReclaimPlan 首版只管理明确授权的拥有可再生D盘缓存：引用图完整、水位齐平、同一控制排序阻止新读者后，再逐件复核实际文件身份、路径、归属和许可，通过意图、实际处理、读回与回执核销。未知引用/锁或无法防止检查后替换时只干运行。用户原件、retained fixture、历史证据与交付、封存分发和回滚链不进入普通缓存回收；同hash不合并不同用途的授权。</w:t>
      </w:r>
    </w:p>
    <w:p w14:paraId="255E8BA1" w14:textId="77777777" w:rsidR="00B1014F" w:rsidRDefault="005572CD">
      <w:pPr>
        <w:rPr>
          <w:rFonts w:hint="eastAsia"/>
        </w:rPr>
      </w:pPr>
      <w:r>
        <w:t>工作台显示可清理范围、预计与实际空间、保留理由及取消后待对账项。物理空间未证不计入可用预算，低空间优先暂停后台工作或拒绝新写，不牺牲科学精度及成果。两项深化沿原WI和PF实施，增量成本待测，不作为免费创新或四日应急工作；功能与发行门不减。</w:t>
      </w:r>
    </w:p>
    <w:p w14:paraId="371F67A5" w14:textId="77777777" w:rsidR="00B1014F" w:rsidRDefault="005572CD">
      <w:pPr>
        <w:rPr>
          <w:rFonts w:hint="eastAsia"/>
        </w:rPr>
      </w:pPr>
      <w:r>
        <w:br w:type="page"/>
      </w:r>
    </w:p>
    <w:p w14:paraId="4AD7FBB5" w14:textId="77777777" w:rsidR="00B1014F" w:rsidRDefault="005572CD">
      <w:pPr>
        <w:pStyle w:val="1"/>
      </w:pPr>
      <w:r>
        <w:lastRenderedPageBreak/>
        <w:t>第二部分</w:t>
      </w:r>
      <w:r>
        <w:t xml:space="preserve"> </w:t>
      </w:r>
      <w:r>
        <w:t>用户流程与三条业务链</w:t>
      </w:r>
    </w:p>
    <w:p w14:paraId="5AE035A1" w14:textId="77777777" w:rsidR="00B1014F" w:rsidRDefault="005572CD">
      <w:pPr>
        <w:rPr>
          <w:rFonts w:hint="eastAsia"/>
        </w:rPr>
      </w:pPr>
      <w:r>
        <w:t>日期：2026年10月2日。本文说明最终产品的目标使用方式、可见差异、自动化、业务实施和实际验收。所有示例是设计配方和公开算术规格，不是当前软件截图、可运行请求或已经完成的真实业务。用户无需会Photoshop；专业不确定项由已验方法/规则资源解决或集中确认，不能让系统猜出科学事实。</w:t>
      </w:r>
    </w:p>
    <w:p w14:paraId="66764A63" w14:textId="77777777" w:rsidR="00B1014F" w:rsidRDefault="005572CD">
      <w:pPr>
        <w:pStyle w:val="21"/>
      </w:pPr>
      <w:r>
        <w:t xml:space="preserve">1 </w:t>
      </w:r>
      <w:r>
        <w:t>用户只围绕业务操作</w:t>
      </w:r>
    </w:p>
    <w:p w14:paraId="63109D31" w14:textId="77777777" w:rsidR="00B1014F" w:rsidRDefault="005572CD">
      <w:pPr>
        <w:rPr>
          <w:rFonts w:hint="eastAsia"/>
        </w:rPr>
      </w:pPr>
      <w:r>
        <w:t>入口位于ArcGIS Pro工作台。用户可以选择标准业务表单、用自然语言提出任务、点选/框选地图对象、调用已验技能，或者上传资料和参考。四种入口共同生成一张任务卡，并经过同一数据、方法、计划、执行、检查与交付流程，不能某种入口绕过批准。</w:t>
      </w:r>
    </w:p>
    <w:p w14:paraId="0F6B49DB" w14:textId="77777777" w:rsidR="00B1014F" w:rsidRDefault="005572CD">
      <w:pPr>
        <w:rPr>
          <w:rFonts w:hint="eastAsia"/>
        </w:rPr>
      </w:pPr>
      <w:r>
        <w:t>任务卡以业务语言呈现：我要解决什么问题；用哪些对象、年份和范围；输出什么、放在哪里；有哪些真正缺项；系统将采用什么方法；预算与重要限制；目前哪个阶段；整套成果哪些已通过。用户不需要看到codec、fence或SDK类型，诊断详情才解释具体技术原因。</w:t>
      </w:r>
    </w:p>
    <w:p w14:paraId="21FCFD00" w14:textId="77777777" w:rsidR="00B1014F" w:rsidRDefault="005572CD">
      <w:pPr>
        <w:rPr>
          <w:rFonts w:hint="eastAsia"/>
        </w:rPr>
      </w:pPr>
      <w:r>
        <w:t>用户参与集中在目的、必要口径、来源与输出选择、有限参考候选和明确采用。标准任务的资料与支持条件完备时，系统自动完成分析、GIS制图、PS美化、Office、检查和交付。用户不承担手工PS排版、不用手动同步图表与报告数值、不用逐工具重复输入同样资料。</w:t>
      </w:r>
    </w:p>
    <w:p w14:paraId="0182A373" w14:textId="77777777" w:rsidR="00B1014F" w:rsidRDefault="005572CD">
      <w:pPr>
        <w:pStyle w:val="21"/>
      </w:pPr>
      <w:r>
        <w:t xml:space="preserve">2 </w:t>
      </w:r>
      <w:r>
        <w:t>通用操作流程</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12"/>
        <w:gridCol w:w="2088"/>
        <w:gridCol w:w="3168"/>
        <w:gridCol w:w="3168"/>
      </w:tblGrid>
      <w:tr w:rsidR="00B1014F" w14:paraId="6F7B366D" w14:textId="77777777">
        <w:trPr>
          <w:cantSplit/>
          <w:tblHeader/>
          <w:jc w:val="center"/>
        </w:trPr>
        <w:tc>
          <w:tcPr>
            <w:tcW w:w="1512" w:type="dxa"/>
            <w:shd w:val="clear" w:color="auto" w:fill="DCE6EF"/>
            <w:tcMar>
              <w:top w:w="95" w:type="dxa"/>
              <w:left w:w="95" w:type="dxa"/>
              <w:bottom w:w="95" w:type="dxa"/>
              <w:right w:w="95" w:type="dxa"/>
            </w:tcMar>
            <w:vAlign w:val="center"/>
          </w:tcPr>
          <w:p w14:paraId="0BC519F8" w14:textId="77777777" w:rsidR="00B1014F" w:rsidRDefault="005572CD">
            <w:pPr>
              <w:spacing w:after="40" w:line="264" w:lineRule="auto"/>
              <w:jc w:val="center"/>
              <w:rPr>
                <w:rFonts w:hint="eastAsia"/>
              </w:rPr>
            </w:pPr>
            <w:r>
              <w:rPr>
                <w:b/>
                <w:sz w:val="21"/>
              </w:rPr>
              <w:t>阶段</w:t>
            </w:r>
          </w:p>
        </w:tc>
        <w:tc>
          <w:tcPr>
            <w:tcW w:w="2088" w:type="dxa"/>
            <w:shd w:val="clear" w:color="auto" w:fill="DCE6EF"/>
            <w:tcMar>
              <w:top w:w="95" w:type="dxa"/>
              <w:left w:w="95" w:type="dxa"/>
              <w:bottom w:w="95" w:type="dxa"/>
              <w:right w:w="95" w:type="dxa"/>
            </w:tcMar>
            <w:vAlign w:val="center"/>
          </w:tcPr>
          <w:p w14:paraId="2381F27F" w14:textId="77777777" w:rsidR="00B1014F" w:rsidRDefault="005572CD">
            <w:pPr>
              <w:spacing w:after="40" w:line="264" w:lineRule="auto"/>
              <w:jc w:val="center"/>
              <w:rPr>
                <w:rFonts w:hint="eastAsia"/>
              </w:rPr>
            </w:pPr>
            <w:r>
              <w:rPr>
                <w:b/>
                <w:sz w:val="21"/>
              </w:rPr>
              <w:t>用户做什么</w:t>
            </w:r>
          </w:p>
        </w:tc>
        <w:tc>
          <w:tcPr>
            <w:tcW w:w="3168" w:type="dxa"/>
            <w:shd w:val="clear" w:color="auto" w:fill="DCE6EF"/>
            <w:tcMar>
              <w:top w:w="95" w:type="dxa"/>
              <w:left w:w="95" w:type="dxa"/>
              <w:bottom w:w="95" w:type="dxa"/>
              <w:right w:w="95" w:type="dxa"/>
            </w:tcMar>
            <w:vAlign w:val="center"/>
          </w:tcPr>
          <w:p w14:paraId="4B40C857" w14:textId="77777777" w:rsidR="00B1014F" w:rsidRDefault="005572CD">
            <w:pPr>
              <w:spacing w:after="40" w:line="264" w:lineRule="auto"/>
              <w:jc w:val="center"/>
              <w:rPr>
                <w:rFonts w:hint="eastAsia"/>
              </w:rPr>
            </w:pPr>
            <w:r>
              <w:rPr>
                <w:b/>
                <w:sz w:val="21"/>
              </w:rPr>
              <w:t>系统自动完成什么</w:t>
            </w:r>
          </w:p>
        </w:tc>
        <w:tc>
          <w:tcPr>
            <w:tcW w:w="3168" w:type="dxa"/>
            <w:shd w:val="clear" w:color="auto" w:fill="DCE6EF"/>
            <w:tcMar>
              <w:top w:w="95" w:type="dxa"/>
              <w:left w:w="95" w:type="dxa"/>
              <w:bottom w:w="95" w:type="dxa"/>
              <w:right w:w="95" w:type="dxa"/>
            </w:tcMar>
            <w:vAlign w:val="center"/>
          </w:tcPr>
          <w:p w14:paraId="0F529DC5" w14:textId="77777777" w:rsidR="00B1014F" w:rsidRDefault="005572CD">
            <w:pPr>
              <w:spacing w:after="40" w:line="264" w:lineRule="auto"/>
              <w:jc w:val="center"/>
              <w:rPr>
                <w:rFonts w:hint="eastAsia"/>
              </w:rPr>
            </w:pPr>
            <w:r>
              <w:rPr>
                <w:b/>
                <w:sz w:val="21"/>
              </w:rPr>
              <w:t>用户能看见的结果</w:t>
            </w:r>
          </w:p>
        </w:tc>
      </w:tr>
      <w:tr w:rsidR="00B1014F" w14:paraId="72D3FAE4" w14:textId="77777777">
        <w:trPr>
          <w:cantSplit/>
          <w:jc w:val="center"/>
        </w:trPr>
        <w:tc>
          <w:tcPr>
            <w:tcW w:w="1512" w:type="dxa"/>
            <w:shd w:val="clear" w:color="auto" w:fill="FFFFFF"/>
            <w:tcMar>
              <w:top w:w="95" w:type="dxa"/>
              <w:left w:w="95" w:type="dxa"/>
              <w:bottom w:w="95" w:type="dxa"/>
              <w:right w:w="95" w:type="dxa"/>
            </w:tcMar>
            <w:vAlign w:val="center"/>
          </w:tcPr>
          <w:p w14:paraId="64E3E5B6" w14:textId="77777777" w:rsidR="00B1014F" w:rsidRDefault="005572CD">
            <w:pPr>
              <w:spacing w:after="40" w:line="264" w:lineRule="auto"/>
              <w:jc w:val="center"/>
              <w:rPr>
                <w:rFonts w:hint="eastAsia"/>
              </w:rPr>
            </w:pPr>
            <w:r>
              <w:rPr>
                <w:sz w:val="21"/>
              </w:rPr>
              <w:t>1 选择目的</w:t>
            </w:r>
          </w:p>
        </w:tc>
        <w:tc>
          <w:tcPr>
            <w:tcW w:w="2088" w:type="dxa"/>
            <w:shd w:val="clear" w:color="auto" w:fill="FFFFFF"/>
            <w:tcMar>
              <w:top w:w="95" w:type="dxa"/>
              <w:left w:w="95" w:type="dxa"/>
              <w:bottom w:w="95" w:type="dxa"/>
              <w:right w:w="95" w:type="dxa"/>
            </w:tcMar>
            <w:vAlign w:val="center"/>
          </w:tcPr>
          <w:p w14:paraId="15F06989" w14:textId="77777777" w:rsidR="00B1014F" w:rsidRDefault="005572CD">
            <w:pPr>
              <w:spacing w:after="40" w:line="264" w:lineRule="auto"/>
              <w:jc w:val="center"/>
              <w:rPr>
                <w:rFonts w:hint="eastAsia"/>
              </w:rPr>
            </w:pPr>
            <w:r>
              <w:rPr>
                <w:sz w:val="21"/>
              </w:rPr>
              <w:t>输入业务问题或选行业表单</w:t>
            </w:r>
          </w:p>
        </w:tc>
        <w:tc>
          <w:tcPr>
            <w:tcW w:w="3168" w:type="dxa"/>
            <w:shd w:val="clear" w:color="auto" w:fill="FFFFFF"/>
            <w:tcMar>
              <w:top w:w="95" w:type="dxa"/>
              <w:left w:w="95" w:type="dxa"/>
              <w:bottom w:w="95" w:type="dxa"/>
              <w:right w:w="95" w:type="dxa"/>
            </w:tcMar>
            <w:vAlign w:val="center"/>
          </w:tcPr>
          <w:p w14:paraId="430D6E42" w14:textId="77777777" w:rsidR="00B1014F" w:rsidRDefault="005572CD">
            <w:pPr>
              <w:spacing w:after="40" w:line="264" w:lineRule="auto"/>
              <w:rPr>
                <w:rFonts w:hint="eastAsia"/>
              </w:rPr>
            </w:pPr>
            <w:r>
              <w:rPr>
                <w:sz w:val="21"/>
              </w:rPr>
              <w:t>提取任务、用途、时间、范围、指标和输出槽</w:t>
            </w:r>
          </w:p>
        </w:tc>
        <w:tc>
          <w:tcPr>
            <w:tcW w:w="3168" w:type="dxa"/>
            <w:shd w:val="clear" w:color="auto" w:fill="FFFFFF"/>
            <w:tcMar>
              <w:top w:w="95" w:type="dxa"/>
              <w:left w:w="95" w:type="dxa"/>
              <w:bottom w:w="95" w:type="dxa"/>
              <w:right w:w="95" w:type="dxa"/>
            </w:tcMar>
            <w:vAlign w:val="center"/>
          </w:tcPr>
          <w:p w14:paraId="754BAA5F" w14:textId="77777777" w:rsidR="00B1014F" w:rsidRDefault="005572CD">
            <w:pPr>
              <w:spacing w:after="40" w:line="264" w:lineRule="auto"/>
              <w:jc w:val="center"/>
              <w:rPr>
                <w:rFonts w:hint="eastAsia"/>
              </w:rPr>
            </w:pPr>
            <w:r>
              <w:rPr>
                <w:sz w:val="21"/>
              </w:rPr>
              <w:t>一张可修改的任务卡</w:t>
            </w:r>
          </w:p>
        </w:tc>
      </w:tr>
      <w:tr w:rsidR="00B1014F" w14:paraId="08FC2467" w14:textId="77777777">
        <w:trPr>
          <w:cantSplit/>
          <w:jc w:val="center"/>
        </w:trPr>
        <w:tc>
          <w:tcPr>
            <w:tcW w:w="1512" w:type="dxa"/>
            <w:shd w:val="clear" w:color="auto" w:fill="F7F9FA"/>
            <w:tcMar>
              <w:top w:w="95" w:type="dxa"/>
              <w:left w:w="95" w:type="dxa"/>
              <w:bottom w:w="95" w:type="dxa"/>
              <w:right w:w="95" w:type="dxa"/>
            </w:tcMar>
            <w:vAlign w:val="center"/>
          </w:tcPr>
          <w:p w14:paraId="494CEABF" w14:textId="77777777" w:rsidR="00B1014F" w:rsidRDefault="005572CD">
            <w:pPr>
              <w:spacing w:after="40" w:line="264" w:lineRule="auto"/>
              <w:jc w:val="center"/>
              <w:rPr>
                <w:rFonts w:hint="eastAsia"/>
              </w:rPr>
            </w:pPr>
            <w:r>
              <w:rPr>
                <w:sz w:val="21"/>
              </w:rPr>
              <w:t>2 绑定资料</w:t>
            </w:r>
          </w:p>
        </w:tc>
        <w:tc>
          <w:tcPr>
            <w:tcW w:w="2088" w:type="dxa"/>
            <w:shd w:val="clear" w:color="auto" w:fill="F7F9FA"/>
            <w:tcMar>
              <w:top w:w="95" w:type="dxa"/>
              <w:left w:w="95" w:type="dxa"/>
              <w:bottom w:w="95" w:type="dxa"/>
              <w:right w:w="95" w:type="dxa"/>
            </w:tcMar>
            <w:vAlign w:val="center"/>
          </w:tcPr>
          <w:p w14:paraId="26D68D36" w14:textId="77777777" w:rsidR="00B1014F" w:rsidRDefault="005572CD">
            <w:pPr>
              <w:spacing w:after="40" w:line="264" w:lineRule="auto"/>
              <w:jc w:val="center"/>
              <w:rPr>
                <w:rFonts w:hint="eastAsia"/>
              </w:rPr>
            </w:pPr>
            <w:r>
              <w:rPr>
                <w:sz w:val="21"/>
              </w:rPr>
              <w:t>选择图层/文件/服务，@对象或框选</w:t>
            </w:r>
          </w:p>
        </w:tc>
        <w:tc>
          <w:tcPr>
            <w:tcW w:w="3168" w:type="dxa"/>
            <w:shd w:val="clear" w:color="auto" w:fill="F7F9FA"/>
            <w:tcMar>
              <w:top w:w="95" w:type="dxa"/>
              <w:left w:w="95" w:type="dxa"/>
              <w:bottom w:w="95" w:type="dxa"/>
              <w:right w:w="95" w:type="dxa"/>
            </w:tcMar>
            <w:vAlign w:val="center"/>
          </w:tcPr>
          <w:p w14:paraId="0FF412B5" w14:textId="77777777" w:rsidR="00B1014F" w:rsidRDefault="005572CD">
            <w:pPr>
              <w:spacing w:after="40" w:line="264" w:lineRule="auto"/>
              <w:rPr>
                <w:rFonts w:hint="eastAsia"/>
              </w:rPr>
            </w:pPr>
            <w:r>
              <w:rPr>
                <w:sz w:val="21"/>
              </w:rPr>
              <w:t>解析稳定身份、selection全集、字段、CRS、单位、时相、质量</w:t>
            </w:r>
          </w:p>
        </w:tc>
        <w:tc>
          <w:tcPr>
            <w:tcW w:w="3168" w:type="dxa"/>
            <w:shd w:val="clear" w:color="auto" w:fill="F7F9FA"/>
            <w:tcMar>
              <w:top w:w="95" w:type="dxa"/>
              <w:left w:w="95" w:type="dxa"/>
              <w:bottom w:w="95" w:type="dxa"/>
              <w:right w:w="95" w:type="dxa"/>
            </w:tcMar>
            <w:vAlign w:val="center"/>
          </w:tcPr>
          <w:p w14:paraId="217E652D" w14:textId="77777777" w:rsidR="00B1014F" w:rsidRDefault="005572CD">
            <w:pPr>
              <w:spacing w:after="40" w:line="264" w:lineRule="auto"/>
              <w:jc w:val="center"/>
              <w:rPr>
                <w:rFonts w:hint="eastAsia"/>
              </w:rPr>
            </w:pPr>
            <w:r>
              <w:rPr>
                <w:sz w:val="21"/>
              </w:rPr>
              <w:t>已理解资料、实际范围、疑点与来源</w:t>
            </w:r>
          </w:p>
        </w:tc>
      </w:tr>
      <w:tr w:rsidR="00B1014F" w14:paraId="0728A362" w14:textId="77777777">
        <w:trPr>
          <w:cantSplit/>
          <w:jc w:val="center"/>
        </w:trPr>
        <w:tc>
          <w:tcPr>
            <w:tcW w:w="1512" w:type="dxa"/>
            <w:shd w:val="clear" w:color="auto" w:fill="FFFFFF"/>
            <w:tcMar>
              <w:top w:w="95" w:type="dxa"/>
              <w:left w:w="95" w:type="dxa"/>
              <w:bottom w:w="95" w:type="dxa"/>
              <w:right w:w="95" w:type="dxa"/>
            </w:tcMar>
            <w:vAlign w:val="center"/>
          </w:tcPr>
          <w:p w14:paraId="4C0D279C" w14:textId="77777777" w:rsidR="00B1014F" w:rsidRDefault="005572CD">
            <w:pPr>
              <w:spacing w:after="40" w:line="264" w:lineRule="auto"/>
              <w:jc w:val="center"/>
              <w:rPr>
                <w:rFonts w:hint="eastAsia"/>
              </w:rPr>
            </w:pPr>
            <w:r>
              <w:rPr>
                <w:sz w:val="21"/>
              </w:rPr>
              <w:lastRenderedPageBreak/>
              <w:t>3 加参考</w:t>
            </w:r>
          </w:p>
        </w:tc>
        <w:tc>
          <w:tcPr>
            <w:tcW w:w="2088" w:type="dxa"/>
            <w:shd w:val="clear" w:color="auto" w:fill="FFFFFF"/>
            <w:tcMar>
              <w:top w:w="95" w:type="dxa"/>
              <w:left w:w="95" w:type="dxa"/>
              <w:bottom w:w="95" w:type="dxa"/>
              <w:right w:w="95" w:type="dxa"/>
            </w:tcMar>
            <w:vAlign w:val="center"/>
          </w:tcPr>
          <w:p w14:paraId="2FB55B3F" w14:textId="77777777" w:rsidR="00B1014F" w:rsidRDefault="005572CD">
            <w:pPr>
              <w:spacing w:after="40" w:line="264" w:lineRule="auto"/>
              <w:rPr>
                <w:rFonts w:hint="eastAsia"/>
              </w:rPr>
            </w:pPr>
            <w:r>
              <w:rPr>
                <w:sz w:val="21"/>
              </w:rPr>
              <w:t>可选上传图、PSD、规范或资料结构样例</w:t>
            </w:r>
          </w:p>
        </w:tc>
        <w:tc>
          <w:tcPr>
            <w:tcW w:w="3168" w:type="dxa"/>
            <w:shd w:val="clear" w:color="auto" w:fill="FFFFFF"/>
            <w:tcMar>
              <w:top w:w="95" w:type="dxa"/>
              <w:left w:w="95" w:type="dxa"/>
              <w:bottom w:w="95" w:type="dxa"/>
              <w:right w:w="95" w:type="dxa"/>
            </w:tcMar>
            <w:vAlign w:val="center"/>
          </w:tcPr>
          <w:p w14:paraId="5B7A55FA" w14:textId="77777777" w:rsidR="00B1014F" w:rsidRDefault="005572CD">
            <w:pPr>
              <w:spacing w:after="40" w:line="264" w:lineRule="auto"/>
              <w:rPr>
                <w:rFonts w:hint="eastAsia"/>
              </w:rPr>
            </w:pPr>
            <w:r>
              <w:rPr>
                <w:sz w:val="21"/>
              </w:rPr>
              <w:t>区分STYLE、DATA_STRUCTURE、ACTUAL_DATA、METHOD_HINT、ASSET、RULE角色</w:t>
            </w:r>
          </w:p>
        </w:tc>
        <w:tc>
          <w:tcPr>
            <w:tcW w:w="3168" w:type="dxa"/>
            <w:shd w:val="clear" w:color="auto" w:fill="FFFFFF"/>
            <w:tcMar>
              <w:top w:w="95" w:type="dxa"/>
              <w:left w:w="95" w:type="dxa"/>
              <w:bottom w:w="95" w:type="dxa"/>
              <w:right w:w="95" w:type="dxa"/>
            </w:tcMar>
            <w:vAlign w:val="center"/>
          </w:tcPr>
          <w:p w14:paraId="7F414CB4" w14:textId="77777777" w:rsidR="00B1014F" w:rsidRDefault="005572CD">
            <w:pPr>
              <w:spacing w:after="40" w:line="264" w:lineRule="auto"/>
              <w:jc w:val="center"/>
              <w:rPr>
                <w:rFonts w:hint="eastAsia"/>
              </w:rPr>
            </w:pPr>
            <w:r>
              <w:rPr>
                <w:sz w:val="21"/>
              </w:rPr>
              <w:t>将学习哪些特征、哪些只供参考</w:t>
            </w:r>
          </w:p>
        </w:tc>
      </w:tr>
      <w:tr w:rsidR="00B1014F" w14:paraId="213B00E1" w14:textId="77777777">
        <w:trPr>
          <w:cantSplit/>
          <w:jc w:val="center"/>
        </w:trPr>
        <w:tc>
          <w:tcPr>
            <w:tcW w:w="1512" w:type="dxa"/>
            <w:shd w:val="clear" w:color="auto" w:fill="F7F9FA"/>
            <w:tcMar>
              <w:top w:w="95" w:type="dxa"/>
              <w:left w:w="95" w:type="dxa"/>
              <w:bottom w:w="95" w:type="dxa"/>
              <w:right w:w="95" w:type="dxa"/>
            </w:tcMar>
            <w:vAlign w:val="center"/>
          </w:tcPr>
          <w:p w14:paraId="3D10A22C" w14:textId="77777777" w:rsidR="00B1014F" w:rsidRDefault="005572CD">
            <w:pPr>
              <w:spacing w:after="40" w:line="264" w:lineRule="auto"/>
              <w:jc w:val="center"/>
              <w:rPr>
                <w:rFonts w:hint="eastAsia"/>
              </w:rPr>
            </w:pPr>
            <w:r>
              <w:rPr>
                <w:sz w:val="21"/>
              </w:rPr>
              <w:t>4 查充分性</w:t>
            </w:r>
          </w:p>
        </w:tc>
        <w:tc>
          <w:tcPr>
            <w:tcW w:w="2088" w:type="dxa"/>
            <w:shd w:val="clear" w:color="auto" w:fill="F7F9FA"/>
            <w:tcMar>
              <w:top w:w="95" w:type="dxa"/>
              <w:left w:w="95" w:type="dxa"/>
              <w:bottom w:w="95" w:type="dxa"/>
              <w:right w:w="95" w:type="dxa"/>
            </w:tcMar>
            <w:vAlign w:val="center"/>
          </w:tcPr>
          <w:p w14:paraId="422A34F8" w14:textId="77777777" w:rsidR="00B1014F" w:rsidRDefault="005572CD">
            <w:pPr>
              <w:spacing w:after="40" w:line="264" w:lineRule="auto"/>
              <w:jc w:val="center"/>
              <w:rPr>
                <w:rFonts w:hint="eastAsia"/>
              </w:rPr>
            </w:pPr>
            <w:r>
              <w:rPr>
                <w:sz w:val="21"/>
              </w:rPr>
              <w:t>一次回答会改变结果的关键问题</w:t>
            </w:r>
          </w:p>
        </w:tc>
        <w:tc>
          <w:tcPr>
            <w:tcW w:w="3168" w:type="dxa"/>
            <w:shd w:val="clear" w:color="auto" w:fill="F7F9FA"/>
            <w:tcMar>
              <w:top w:w="95" w:type="dxa"/>
              <w:left w:w="95" w:type="dxa"/>
              <w:bottom w:w="95" w:type="dxa"/>
              <w:right w:w="95" w:type="dxa"/>
            </w:tcMar>
            <w:vAlign w:val="center"/>
          </w:tcPr>
          <w:p w14:paraId="683EF6C4" w14:textId="77777777" w:rsidR="00B1014F" w:rsidRDefault="005572CD">
            <w:pPr>
              <w:spacing w:after="40" w:line="264" w:lineRule="auto"/>
              <w:rPr>
                <w:rFonts w:hint="eastAsia"/>
              </w:rPr>
            </w:pPr>
            <w:r>
              <w:rPr>
                <w:sz w:val="21"/>
              </w:rPr>
              <w:t>核数据与方法前提、必要输出和支持能力；合并重复提问</w:t>
            </w:r>
          </w:p>
        </w:tc>
        <w:tc>
          <w:tcPr>
            <w:tcW w:w="3168" w:type="dxa"/>
            <w:shd w:val="clear" w:color="auto" w:fill="F7F9FA"/>
            <w:tcMar>
              <w:top w:w="95" w:type="dxa"/>
              <w:left w:w="95" w:type="dxa"/>
              <w:bottom w:w="95" w:type="dxa"/>
              <w:right w:w="95" w:type="dxa"/>
            </w:tcMar>
            <w:vAlign w:val="center"/>
          </w:tcPr>
          <w:p w14:paraId="528DB3E4" w14:textId="77777777" w:rsidR="00B1014F" w:rsidRDefault="005572CD">
            <w:pPr>
              <w:spacing w:after="40" w:line="264" w:lineRule="auto"/>
              <w:jc w:val="center"/>
              <w:rPr>
                <w:rFonts w:hint="eastAsia"/>
              </w:rPr>
            </w:pPr>
            <w:r>
              <w:rPr>
                <w:sz w:val="21"/>
              </w:rPr>
              <w:t>少量问题及其对结果的影响</w:t>
            </w:r>
          </w:p>
        </w:tc>
      </w:tr>
      <w:tr w:rsidR="00B1014F" w14:paraId="0B921DAE" w14:textId="77777777">
        <w:trPr>
          <w:cantSplit/>
          <w:jc w:val="center"/>
        </w:trPr>
        <w:tc>
          <w:tcPr>
            <w:tcW w:w="1512" w:type="dxa"/>
            <w:shd w:val="clear" w:color="auto" w:fill="FFFFFF"/>
            <w:tcMar>
              <w:top w:w="95" w:type="dxa"/>
              <w:left w:w="95" w:type="dxa"/>
              <w:bottom w:w="95" w:type="dxa"/>
              <w:right w:w="95" w:type="dxa"/>
            </w:tcMar>
            <w:vAlign w:val="center"/>
          </w:tcPr>
          <w:p w14:paraId="6F9D836A" w14:textId="77777777" w:rsidR="00B1014F" w:rsidRDefault="005572CD">
            <w:pPr>
              <w:spacing w:after="40" w:line="264" w:lineRule="auto"/>
              <w:jc w:val="center"/>
              <w:rPr>
                <w:rFonts w:hint="eastAsia"/>
              </w:rPr>
            </w:pPr>
            <w:r>
              <w:rPr>
                <w:sz w:val="21"/>
              </w:rPr>
              <w:t>5 补缺与比较</w:t>
            </w:r>
          </w:p>
        </w:tc>
        <w:tc>
          <w:tcPr>
            <w:tcW w:w="2088" w:type="dxa"/>
            <w:shd w:val="clear" w:color="auto" w:fill="FFFFFF"/>
            <w:tcMar>
              <w:top w:w="95" w:type="dxa"/>
              <w:left w:w="95" w:type="dxa"/>
              <w:bottom w:w="95" w:type="dxa"/>
              <w:right w:w="95" w:type="dxa"/>
            </w:tcMar>
            <w:vAlign w:val="center"/>
          </w:tcPr>
          <w:p w14:paraId="08C764E2" w14:textId="77777777" w:rsidR="00B1014F" w:rsidRDefault="005572CD">
            <w:pPr>
              <w:spacing w:after="40" w:line="264" w:lineRule="auto"/>
              <w:jc w:val="center"/>
              <w:rPr>
                <w:rFonts w:hint="eastAsia"/>
              </w:rPr>
            </w:pPr>
            <w:r>
              <w:rPr>
                <w:sz w:val="21"/>
              </w:rPr>
              <w:t>选合法资料或明确方法/方案</w:t>
            </w:r>
          </w:p>
        </w:tc>
        <w:tc>
          <w:tcPr>
            <w:tcW w:w="3168" w:type="dxa"/>
            <w:shd w:val="clear" w:color="auto" w:fill="FFFFFF"/>
            <w:tcMar>
              <w:top w:w="95" w:type="dxa"/>
              <w:left w:w="95" w:type="dxa"/>
              <w:bottom w:w="95" w:type="dxa"/>
              <w:right w:w="95" w:type="dxa"/>
            </w:tcMar>
            <w:vAlign w:val="center"/>
          </w:tcPr>
          <w:p w14:paraId="6475F0D1" w14:textId="77777777" w:rsidR="00B1014F" w:rsidRDefault="005572CD">
            <w:pPr>
              <w:spacing w:after="40" w:line="264" w:lineRule="auto"/>
              <w:rPr>
                <w:rFonts w:hint="eastAsia"/>
              </w:rPr>
            </w:pPr>
            <w:r>
              <w:rPr>
                <w:sz w:val="21"/>
              </w:rPr>
              <w:t>任务Need驱动发现、候选真实支持核查；有限方案/方法诊断</w:t>
            </w:r>
          </w:p>
        </w:tc>
        <w:tc>
          <w:tcPr>
            <w:tcW w:w="3168" w:type="dxa"/>
            <w:shd w:val="clear" w:color="auto" w:fill="FFFFFF"/>
            <w:tcMar>
              <w:top w:w="95" w:type="dxa"/>
              <w:left w:w="95" w:type="dxa"/>
              <w:bottom w:w="95" w:type="dxa"/>
              <w:right w:w="95" w:type="dxa"/>
            </w:tcMar>
            <w:vAlign w:val="center"/>
          </w:tcPr>
          <w:p w14:paraId="1BA45D0B" w14:textId="77777777" w:rsidR="00B1014F" w:rsidRDefault="005572CD">
            <w:pPr>
              <w:spacing w:after="40" w:line="264" w:lineRule="auto"/>
              <w:jc w:val="center"/>
              <w:rPr>
                <w:rFonts w:hint="eastAsia"/>
              </w:rPr>
            </w:pPr>
            <w:r>
              <w:rPr>
                <w:sz w:val="21"/>
              </w:rPr>
              <w:t>可行路径、真实缺项、费用和局限</w:t>
            </w:r>
          </w:p>
        </w:tc>
      </w:tr>
      <w:tr w:rsidR="00B1014F" w14:paraId="60EA6AE7" w14:textId="77777777">
        <w:trPr>
          <w:cantSplit/>
          <w:jc w:val="center"/>
        </w:trPr>
        <w:tc>
          <w:tcPr>
            <w:tcW w:w="1512" w:type="dxa"/>
            <w:shd w:val="clear" w:color="auto" w:fill="F7F9FA"/>
            <w:tcMar>
              <w:top w:w="95" w:type="dxa"/>
              <w:left w:w="95" w:type="dxa"/>
              <w:bottom w:w="95" w:type="dxa"/>
              <w:right w:w="95" w:type="dxa"/>
            </w:tcMar>
            <w:vAlign w:val="center"/>
          </w:tcPr>
          <w:p w14:paraId="7F8955E7" w14:textId="77777777" w:rsidR="00B1014F" w:rsidRDefault="005572CD">
            <w:pPr>
              <w:spacing w:after="40" w:line="264" w:lineRule="auto"/>
              <w:jc w:val="center"/>
              <w:rPr>
                <w:rFonts w:hint="eastAsia"/>
              </w:rPr>
            </w:pPr>
            <w:r>
              <w:rPr>
                <w:sz w:val="21"/>
              </w:rPr>
              <w:t>6 确认计划</w:t>
            </w:r>
          </w:p>
        </w:tc>
        <w:tc>
          <w:tcPr>
            <w:tcW w:w="2088" w:type="dxa"/>
            <w:shd w:val="clear" w:color="auto" w:fill="F7F9FA"/>
            <w:tcMar>
              <w:top w:w="95" w:type="dxa"/>
              <w:left w:w="95" w:type="dxa"/>
              <w:bottom w:w="95" w:type="dxa"/>
              <w:right w:w="95" w:type="dxa"/>
            </w:tcMar>
            <w:vAlign w:val="center"/>
          </w:tcPr>
          <w:p w14:paraId="52B179E0" w14:textId="77777777" w:rsidR="00B1014F" w:rsidRDefault="005572CD">
            <w:pPr>
              <w:spacing w:after="40" w:line="264" w:lineRule="auto"/>
              <w:rPr>
                <w:rFonts w:hint="eastAsia"/>
              </w:rPr>
            </w:pPr>
            <w:r>
              <w:rPr>
                <w:sz w:val="21"/>
              </w:rPr>
              <w:t>查看范围、方法、输出路径和预算并采用</w:t>
            </w:r>
          </w:p>
        </w:tc>
        <w:tc>
          <w:tcPr>
            <w:tcW w:w="3168" w:type="dxa"/>
            <w:shd w:val="clear" w:color="auto" w:fill="F7F9FA"/>
            <w:tcMar>
              <w:top w:w="95" w:type="dxa"/>
              <w:left w:w="95" w:type="dxa"/>
              <w:bottom w:w="95" w:type="dxa"/>
              <w:right w:w="95" w:type="dxa"/>
            </w:tcMar>
            <w:vAlign w:val="center"/>
          </w:tcPr>
          <w:p w14:paraId="7D9D630F" w14:textId="77777777" w:rsidR="00B1014F" w:rsidRDefault="005572CD">
            <w:pPr>
              <w:spacing w:after="40" w:line="264" w:lineRule="auto"/>
              <w:rPr>
                <w:rFonts w:hint="eastAsia"/>
              </w:rPr>
            </w:pPr>
            <w:r>
              <w:rPr>
                <w:sz w:val="21"/>
              </w:rPr>
              <w:t>类型化DAG、effects、许可、资格与资源联合预检</w:t>
            </w:r>
          </w:p>
        </w:tc>
        <w:tc>
          <w:tcPr>
            <w:tcW w:w="3168" w:type="dxa"/>
            <w:shd w:val="clear" w:color="auto" w:fill="F7F9FA"/>
            <w:tcMar>
              <w:top w:w="95" w:type="dxa"/>
              <w:left w:w="95" w:type="dxa"/>
              <w:bottom w:w="95" w:type="dxa"/>
              <w:right w:w="95" w:type="dxa"/>
            </w:tcMar>
            <w:vAlign w:val="center"/>
          </w:tcPr>
          <w:p w14:paraId="19EE2ABE" w14:textId="77777777" w:rsidR="00B1014F" w:rsidRDefault="005572CD">
            <w:pPr>
              <w:spacing w:after="40" w:line="264" w:lineRule="auto"/>
              <w:jc w:val="center"/>
              <w:rPr>
                <w:rFonts w:hint="eastAsia"/>
              </w:rPr>
            </w:pPr>
            <w:r>
              <w:rPr>
                <w:sz w:val="21"/>
              </w:rPr>
              <w:t>可执行步骤、将写哪些新件、预计等待</w:t>
            </w:r>
          </w:p>
        </w:tc>
      </w:tr>
      <w:tr w:rsidR="00B1014F" w14:paraId="475DB5FF" w14:textId="77777777">
        <w:trPr>
          <w:cantSplit/>
          <w:jc w:val="center"/>
        </w:trPr>
        <w:tc>
          <w:tcPr>
            <w:tcW w:w="1512" w:type="dxa"/>
            <w:shd w:val="clear" w:color="auto" w:fill="FFFFFF"/>
            <w:tcMar>
              <w:top w:w="95" w:type="dxa"/>
              <w:left w:w="95" w:type="dxa"/>
              <w:bottom w:w="95" w:type="dxa"/>
              <w:right w:w="95" w:type="dxa"/>
            </w:tcMar>
            <w:vAlign w:val="center"/>
          </w:tcPr>
          <w:p w14:paraId="1C13FC62" w14:textId="77777777" w:rsidR="00B1014F" w:rsidRDefault="005572CD">
            <w:pPr>
              <w:spacing w:after="40" w:line="264" w:lineRule="auto"/>
              <w:jc w:val="center"/>
              <w:rPr>
                <w:rFonts w:hint="eastAsia"/>
              </w:rPr>
            </w:pPr>
            <w:r>
              <w:rPr>
                <w:sz w:val="21"/>
              </w:rPr>
              <w:t>7 自动分析</w:t>
            </w:r>
          </w:p>
        </w:tc>
        <w:tc>
          <w:tcPr>
            <w:tcW w:w="2088" w:type="dxa"/>
            <w:shd w:val="clear" w:color="auto" w:fill="FFFFFF"/>
            <w:tcMar>
              <w:top w:w="95" w:type="dxa"/>
              <w:left w:w="95" w:type="dxa"/>
              <w:bottom w:w="95" w:type="dxa"/>
              <w:right w:w="95" w:type="dxa"/>
            </w:tcMar>
            <w:vAlign w:val="center"/>
          </w:tcPr>
          <w:p w14:paraId="45C5F49F" w14:textId="77777777" w:rsidR="00B1014F" w:rsidRDefault="005572CD">
            <w:pPr>
              <w:spacing w:after="40" w:line="264" w:lineRule="auto"/>
              <w:jc w:val="center"/>
              <w:rPr>
                <w:rFonts w:hint="eastAsia"/>
              </w:rPr>
            </w:pPr>
            <w:r>
              <w:rPr>
                <w:sz w:val="21"/>
              </w:rPr>
              <w:t>可看进度、取消或暂停后台学习</w:t>
            </w:r>
          </w:p>
        </w:tc>
        <w:tc>
          <w:tcPr>
            <w:tcW w:w="3168" w:type="dxa"/>
            <w:shd w:val="clear" w:color="auto" w:fill="FFFFFF"/>
            <w:tcMar>
              <w:top w:w="95" w:type="dxa"/>
              <w:left w:w="95" w:type="dxa"/>
              <w:bottom w:w="95" w:type="dxa"/>
              <w:right w:w="95" w:type="dxa"/>
            </w:tcMar>
            <w:vAlign w:val="center"/>
          </w:tcPr>
          <w:p w14:paraId="56465A5E" w14:textId="77777777" w:rsidR="00B1014F" w:rsidRDefault="005572CD">
            <w:pPr>
              <w:spacing w:after="40" w:line="264" w:lineRule="auto"/>
              <w:rPr>
                <w:rFonts w:hint="eastAsia"/>
              </w:rPr>
            </w:pPr>
            <w:r>
              <w:rPr>
                <w:sz w:val="21"/>
              </w:rPr>
              <w:t>唯一Invoker执行、逐动作耐久记录、内容/科学检查</w:t>
            </w:r>
          </w:p>
        </w:tc>
        <w:tc>
          <w:tcPr>
            <w:tcW w:w="3168" w:type="dxa"/>
            <w:shd w:val="clear" w:color="auto" w:fill="FFFFFF"/>
            <w:tcMar>
              <w:top w:w="95" w:type="dxa"/>
              <w:left w:w="95" w:type="dxa"/>
              <w:bottom w:w="95" w:type="dxa"/>
              <w:right w:w="95" w:type="dxa"/>
            </w:tcMar>
            <w:vAlign w:val="center"/>
          </w:tcPr>
          <w:p w14:paraId="6405A37C" w14:textId="77777777" w:rsidR="00B1014F" w:rsidRDefault="005572CD">
            <w:pPr>
              <w:spacing w:after="40" w:line="264" w:lineRule="auto"/>
              <w:jc w:val="center"/>
              <w:rPr>
                <w:rFonts w:hint="eastAsia"/>
              </w:rPr>
            </w:pPr>
            <w:r>
              <w:rPr>
                <w:sz w:val="21"/>
              </w:rPr>
              <w:t>真实进度、失败/未知/恢复准确区分</w:t>
            </w:r>
          </w:p>
        </w:tc>
      </w:tr>
      <w:tr w:rsidR="00B1014F" w14:paraId="660D6D0A" w14:textId="77777777">
        <w:trPr>
          <w:cantSplit/>
          <w:jc w:val="center"/>
        </w:trPr>
        <w:tc>
          <w:tcPr>
            <w:tcW w:w="1512" w:type="dxa"/>
            <w:shd w:val="clear" w:color="auto" w:fill="F7F9FA"/>
            <w:tcMar>
              <w:top w:w="95" w:type="dxa"/>
              <w:left w:w="95" w:type="dxa"/>
              <w:bottom w:w="95" w:type="dxa"/>
              <w:right w:w="95" w:type="dxa"/>
            </w:tcMar>
            <w:vAlign w:val="center"/>
          </w:tcPr>
          <w:p w14:paraId="711BCB54" w14:textId="77777777" w:rsidR="00B1014F" w:rsidRDefault="005572CD">
            <w:pPr>
              <w:spacing w:after="40" w:line="264" w:lineRule="auto"/>
              <w:jc w:val="center"/>
              <w:rPr>
                <w:rFonts w:hint="eastAsia"/>
              </w:rPr>
            </w:pPr>
            <w:r>
              <w:rPr>
                <w:sz w:val="21"/>
              </w:rPr>
              <w:t>8 自动成图</w:t>
            </w:r>
          </w:p>
        </w:tc>
        <w:tc>
          <w:tcPr>
            <w:tcW w:w="2088" w:type="dxa"/>
            <w:shd w:val="clear" w:color="auto" w:fill="F7F9FA"/>
            <w:tcMar>
              <w:top w:w="95" w:type="dxa"/>
              <w:left w:w="95" w:type="dxa"/>
              <w:bottom w:w="95" w:type="dxa"/>
              <w:right w:w="95" w:type="dxa"/>
            </w:tcMar>
            <w:vAlign w:val="center"/>
          </w:tcPr>
          <w:p w14:paraId="52545199" w14:textId="77777777" w:rsidR="00B1014F" w:rsidRDefault="005572CD">
            <w:pPr>
              <w:spacing w:after="40" w:line="264" w:lineRule="auto"/>
              <w:jc w:val="center"/>
              <w:rPr>
                <w:rFonts w:hint="eastAsia"/>
              </w:rPr>
            </w:pPr>
            <w:r>
              <w:rPr>
                <w:sz w:val="21"/>
              </w:rPr>
              <w:t>选最多首轮三个合格预览或用已验默认</w:t>
            </w:r>
          </w:p>
        </w:tc>
        <w:tc>
          <w:tcPr>
            <w:tcW w:w="3168" w:type="dxa"/>
            <w:shd w:val="clear" w:color="auto" w:fill="F7F9FA"/>
            <w:tcMar>
              <w:top w:w="95" w:type="dxa"/>
              <w:left w:w="95" w:type="dxa"/>
              <w:bottom w:w="95" w:type="dxa"/>
              <w:right w:w="95" w:type="dxa"/>
            </w:tcMar>
            <w:vAlign w:val="center"/>
          </w:tcPr>
          <w:p w14:paraId="07CB2CA2" w14:textId="77777777" w:rsidR="00B1014F" w:rsidRDefault="005572CD">
            <w:pPr>
              <w:spacing w:after="40" w:line="264" w:lineRule="auto"/>
              <w:rPr>
                <w:rFonts w:hint="eastAsia"/>
              </w:rPr>
            </w:pPr>
            <w:r>
              <w:rPr>
                <w:sz w:val="21"/>
              </w:rPr>
              <w:t>同事实GIS素材、真实字体排版、受科学保护的PS渲染</w:t>
            </w:r>
          </w:p>
        </w:tc>
        <w:tc>
          <w:tcPr>
            <w:tcW w:w="3168" w:type="dxa"/>
            <w:shd w:val="clear" w:color="auto" w:fill="F7F9FA"/>
            <w:tcMar>
              <w:top w:w="95" w:type="dxa"/>
              <w:left w:w="95" w:type="dxa"/>
              <w:bottom w:w="95" w:type="dxa"/>
              <w:right w:w="95" w:type="dxa"/>
            </w:tcMar>
            <w:vAlign w:val="center"/>
          </w:tcPr>
          <w:p w14:paraId="187BF25C" w14:textId="77777777" w:rsidR="00B1014F" w:rsidRDefault="005572CD">
            <w:pPr>
              <w:spacing w:after="40" w:line="264" w:lineRule="auto"/>
              <w:jc w:val="center"/>
              <w:rPr>
                <w:rFonts w:hint="eastAsia"/>
              </w:rPr>
            </w:pPr>
            <w:r>
              <w:rPr>
                <w:sz w:val="21"/>
              </w:rPr>
              <w:t>可比较且可编辑的当前数据成图</w:t>
            </w:r>
          </w:p>
        </w:tc>
      </w:tr>
      <w:tr w:rsidR="00B1014F" w14:paraId="36704E14" w14:textId="77777777">
        <w:trPr>
          <w:cantSplit/>
          <w:jc w:val="center"/>
        </w:trPr>
        <w:tc>
          <w:tcPr>
            <w:tcW w:w="1512" w:type="dxa"/>
            <w:shd w:val="clear" w:color="auto" w:fill="FFFFFF"/>
            <w:tcMar>
              <w:top w:w="95" w:type="dxa"/>
              <w:left w:w="95" w:type="dxa"/>
              <w:bottom w:w="95" w:type="dxa"/>
              <w:right w:w="95" w:type="dxa"/>
            </w:tcMar>
            <w:vAlign w:val="center"/>
          </w:tcPr>
          <w:p w14:paraId="2C1D0CA0" w14:textId="77777777" w:rsidR="00B1014F" w:rsidRDefault="005572CD">
            <w:pPr>
              <w:spacing w:after="40" w:line="264" w:lineRule="auto"/>
              <w:jc w:val="center"/>
              <w:rPr>
                <w:rFonts w:hint="eastAsia"/>
              </w:rPr>
            </w:pPr>
            <w:r>
              <w:rPr>
                <w:sz w:val="21"/>
              </w:rPr>
              <w:t>9 语言改稿</w:t>
            </w:r>
          </w:p>
        </w:tc>
        <w:tc>
          <w:tcPr>
            <w:tcW w:w="2088" w:type="dxa"/>
            <w:shd w:val="clear" w:color="auto" w:fill="FFFFFF"/>
            <w:tcMar>
              <w:top w:w="95" w:type="dxa"/>
              <w:left w:w="95" w:type="dxa"/>
              <w:bottom w:w="95" w:type="dxa"/>
              <w:right w:w="95" w:type="dxa"/>
            </w:tcMar>
            <w:vAlign w:val="center"/>
          </w:tcPr>
          <w:p w14:paraId="717A107E" w14:textId="77777777" w:rsidR="00B1014F" w:rsidRDefault="005572CD">
            <w:pPr>
              <w:spacing w:after="40" w:line="264" w:lineRule="auto"/>
              <w:jc w:val="center"/>
              <w:rPr>
                <w:rFonts w:hint="eastAsia"/>
              </w:rPr>
            </w:pPr>
            <w:r>
              <w:rPr>
                <w:sz w:val="21"/>
              </w:rPr>
              <w:t>如“横版、图例两列、标题更紧凑”</w:t>
            </w:r>
          </w:p>
        </w:tc>
        <w:tc>
          <w:tcPr>
            <w:tcW w:w="3168" w:type="dxa"/>
            <w:shd w:val="clear" w:color="auto" w:fill="FFFFFF"/>
            <w:tcMar>
              <w:top w:w="95" w:type="dxa"/>
              <w:left w:w="95" w:type="dxa"/>
              <w:bottom w:w="95" w:type="dxa"/>
              <w:right w:w="95" w:type="dxa"/>
            </w:tcMar>
            <w:vAlign w:val="center"/>
          </w:tcPr>
          <w:p w14:paraId="72D79EB7" w14:textId="77777777" w:rsidR="00B1014F" w:rsidRDefault="005572CD">
            <w:pPr>
              <w:spacing w:after="40" w:line="264" w:lineRule="auto"/>
              <w:rPr>
                <w:rFonts w:hint="eastAsia"/>
              </w:rPr>
            </w:pPr>
            <w:r>
              <w:rPr>
                <w:sz w:val="21"/>
              </w:rPr>
              <w:t>分类StylePatch与AnalysisPatch，有界修复、同源Office</w:t>
            </w:r>
          </w:p>
        </w:tc>
        <w:tc>
          <w:tcPr>
            <w:tcW w:w="3168" w:type="dxa"/>
            <w:shd w:val="clear" w:color="auto" w:fill="FFFFFF"/>
            <w:tcMar>
              <w:top w:w="95" w:type="dxa"/>
              <w:left w:w="95" w:type="dxa"/>
              <w:bottom w:w="95" w:type="dxa"/>
              <w:right w:w="95" w:type="dxa"/>
            </w:tcMar>
            <w:vAlign w:val="center"/>
          </w:tcPr>
          <w:p w14:paraId="54F0D6E1" w14:textId="77777777" w:rsidR="00B1014F" w:rsidRDefault="005572CD">
            <w:pPr>
              <w:spacing w:after="40" w:line="264" w:lineRule="auto"/>
              <w:jc w:val="center"/>
              <w:rPr>
                <w:rFonts w:hint="eastAsia"/>
              </w:rPr>
            </w:pPr>
            <w:r>
              <w:rPr>
                <w:sz w:val="21"/>
              </w:rPr>
              <w:t>改稿前影响说明和新预览</w:t>
            </w:r>
          </w:p>
        </w:tc>
      </w:tr>
      <w:tr w:rsidR="00B1014F" w14:paraId="406116E4" w14:textId="77777777">
        <w:trPr>
          <w:cantSplit/>
          <w:jc w:val="center"/>
        </w:trPr>
        <w:tc>
          <w:tcPr>
            <w:tcW w:w="1512" w:type="dxa"/>
            <w:shd w:val="clear" w:color="auto" w:fill="F7F9FA"/>
            <w:tcMar>
              <w:top w:w="95" w:type="dxa"/>
              <w:left w:w="95" w:type="dxa"/>
              <w:bottom w:w="95" w:type="dxa"/>
              <w:right w:w="95" w:type="dxa"/>
            </w:tcMar>
            <w:vAlign w:val="center"/>
          </w:tcPr>
          <w:p w14:paraId="0D703507" w14:textId="77777777" w:rsidR="00B1014F" w:rsidRDefault="005572CD">
            <w:pPr>
              <w:spacing w:after="40" w:line="264" w:lineRule="auto"/>
              <w:jc w:val="center"/>
              <w:rPr>
                <w:rFonts w:hint="eastAsia"/>
              </w:rPr>
            </w:pPr>
            <w:r>
              <w:rPr>
                <w:sz w:val="21"/>
              </w:rPr>
              <w:t>10 全套核验</w:t>
            </w:r>
          </w:p>
        </w:tc>
        <w:tc>
          <w:tcPr>
            <w:tcW w:w="2088" w:type="dxa"/>
            <w:shd w:val="clear" w:color="auto" w:fill="F7F9FA"/>
            <w:tcMar>
              <w:top w:w="95" w:type="dxa"/>
              <w:left w:w="95" w:type="dxa"/>
              <w:bottom w:w="95" w:type="dxa"/>
              <w:right w:w="95" w:type="dxa"/>
            </w:tcMar>
            <w:vAlign w:val="center"/>
          </w:tcPr>
          <w:p w14:paraId="24AF0644" w14:textId="77777777" w:rsidR="00B1014F" w:rsidRDefault="005572CD">
            <w:pPr>
              <w:spacing w:after="40" w:line="264" w:lineRule="auto"/>
              <w:jc w:val="center"/>
              <w:rPr>
                <w:rFonts w:hint="eastAsia"/>
              </w:rPr>
            </w:pPr>
            <w:r>
              <w:rPr>
                <w:sz w:val="21"/>
              </w:rPr>
              <w:t>查看必要限制，不手工修PS</w:t>
            </w:r>
          </w:p>
        </w:tc>
        <w:tc>
          <w:tcPr>
            <w:tcW w:w="3168" w:type="dxa"/>
            <w:shd w:val="clear" w:color="auto" w:fill="F7F9FA"/>
            <w:tcMar>
              <w:top w:w="95" w:type="dxa"/>
              <w:left w:w="95" w:type="dxa"/>
              <w:bottom w:w="95" w:type="dxa"/>
              <w:right w:w="95" w:type="dxa"/>
            </w:tcMar>
            <w:vAlign w:val="center"/>
          </w:tcPr>
          <w:p w14:paraId="6990256F" w14:textId="77777777" w:rsidR="00B1014F" w:rsidRDefault="005572CD">
            <w:pPr>
              <w:spacing w:after="40" w:line="264" w:lineRule="auto"/>
              <w:rPr>
                <w:rFonts w:hint="eastAsia"/>
              </w:rPr>
            </w:pPr>
            <w:r>
              <w:rPr>
                <w:sz w:val="21"/>
              </w:rPr>
              <w:t>实际保存重开、图/表/文一致、编辑性、文件及阅读检查</w:t>
            </w:r>
          </w:p>
        </w:tc>
        <w:tc>
          <w:tcPr>
            <w:tcW w:w="3168" w:type="dxa"/>
            <w:shd w:val="clear" w:color="auto" w:fill="F7F9FA"/>
            <w:tcMar>
              <w:top w:w="95" w:type="dxa"/>
              <w:left w:w="95" w:type="dxa"/>
              <w:bottom w:w="95" w:type="dxa"/>
              <w:right w:w="95" w:type="dxa"/>
            </w:tcMar>
            <w:vAlign w:val="center"/>
          </w:tcPr>
          <w:p w14:paraId="59F8FF25" w14:textId="77777777" w:rsidR="00B1014F" w:rsidRDefault="005572CD">
            <w:pPr>
              <w:spacing w:after="40" w:line="264" w:lineRule="auto"/>
              <w:jc w:val="center"/>
              <w:rPr>
                <w:rFonts w:hint="eastAsia"/>
              </w:rPr>
            </w:pPr>
            <w:r>
              <w:rPr>
                <w:sz w:val="21"/>
              </w:rPr>
              <w:t>可查看/可编辑/可复算的明确状态</w:t>
            </w:r>
          </w:p>
        </w:tc>
      </w:tr>
      <w:tr w:rsidR="00B1014F" w14:paraId="481A766B" w14:textId="77777777">
        <w:trPr>
          <w:cantSplit/>
          <w:jc w:val="center"/>
        </w:trPr>
        <w:tc>
          <w:tcPr>
            <w:tcW w:w="1512" w:type="dxa"/>
            <w:shd w:val="clear" w:color="auto" w:fill="FFFFFF"/>
            <w:tcMar>
              <w:top w:w="95" w:type="dxa"/>
              <w:left w:w="95" w:type="dxa"/>
              <w:bottom w:w="95" w:type="dxa"/>
              <w:right w:w="95" w:type="dxa"/>
            </w:tcMar>
            <w:vAlign w:val="center"/>
          </w:tcPr>
          <w:p w14:paraId="67B80A9C" w14:textId="77777777" w:rsidR="00B1014F" w:rsidRDefault="005572CD">
            <w:pPr>
              <w:spacing w:after="40" w:line="264" w:lineRule="auto"/>
              <w:jc w:val="center"/>
              <w:rPr>
                <w:rFonts w:hint="eastAsia"/>
              </w:rPr>
            </w:pPr>
            <w:r>
              <w:rPr>
                <w:sz w:val="21"/>
              </w:rPr>
              <w:t>11 领取交付</w:t>
            </w:r>
          </w:p>
        </w:tc>
        <w:tc>
          <w:tcPr>
            <w:tcW w:w="2088" w:type="dxa"/>
            <w:shd w:val="clear" w:color="auto" w:fill="FFFFFF"/>
            <w:tcMar>
              <w:top w:w="95" w:type="dxa"/>
              <w:left w:w="95" w:type="dxa"/>
              <w:bottom w:w="95" w:type="dxa"/>
              <w:right w:w="95" w:type="dxa"/>
            </w:tcMar>
            <w:vAlign w:val="center"/>
          </w:tcPr>
          <w:p w14:paraId="1A7BDE16" w14:textId="77777777" w:rsidR="00B1014F" w:rsidRDefault="005572CD">
            <w:pPr>
              <w:spacing w:after="40" w:line="264" w:lineRule="auto"/>
              <w:jc w:val="center"/>
              <w:rPr>
                <w:rFonts w:hint="eastAsia"/>
              </w:rPr>
            </w:pPr>
            <w:r>
              <w:rPr>
                <w:sz w:val="21"/>
              </w:rPr>
              <w:t>领取整套文件，或明确选择已验部分</w:t>
            </w:r>
          </w:p>
        </w:tc>
        <w:tc>
          <w:tcPr>
            <w:tcW w:w="3168" w:type="dxa"/>
            <w:shd w:val="clear" w:color="auto" w:fill="FFFFFF"/>
            <w:tcMar>
              <w:top w:w="95" w:type="dxa"/>
              <w:left w:w="95" w:type="dxa"/>
              <w:bottom w:w="95" w:type="dxa"/>
              <w:right w:w="95" w:type="dxa"/>
            </w:tcMar>
            <w:vAlign w:val="center"/>
          </w:tcPr>
          <w:p w14:paraId="1D03BC8C" w14:textId="77777777" w:rsidR="00B1014F" w:rsidRDefault="005572CD">
            <w:pPr>
              <w:spacing w:after="40" w:line="264" w:lineRule="auto"/>
              <w:rPr>
                <w:rFonts w:hint="eastAsia"/>
              </w:rPr>
            </w:pPr>
            <w:r>
              <w:rPr>
                <w:sz w:val="21"/>
              </w:rPr>
              <w:t>必需成员同版本齐验后激活DeliveryRevision</w:t>
            </w:r>
          </w:p>
        </w:tc>
        <w:tc>
          <w:tcPr>
            <w:tcW w:w="3168" w:type="dxa"/>
            <w:shd w:val="clear" w:color="auto" w:fill="FFFFFF"/>
            <w:tcMar>
              <w:top w:w="95" w:type="dxa"/>
              <w:left w:w="95" w:type="dxa"/>
              <w:bottom w:w="95" w:type="dxa"/>
              <w:right w:w="95" w:type="dxa"/>
            </w:tcMar>
            <w:vAlign w:val="center"/>
          </w:tcPr>
          <w:p w14:paraId="3365166F" w14:textId="77777777" w:rsidR="00B1014F" w:rsidRDefault="005572CD">
            <w:pPr>
              <w:spacing w:after="40" w:line="264" w:lineRule="auto"/>
              <w:rPr>
                <w:rFonts w:hint="eastAsia"/>
              </w:rPr>
            </w:pPr>
            <w:r>
              <w:rPr>
                <w:sz w:val="21"/>
              </w:rPr>
              <w:t>目录、说明、来源、母版、数据和版本回执</w:t>
            </w:r>
          </w:p>
        </w:tc>
      </w:tr>
      <w:tr w:rsidR="00B1014F" w14:paraId="1E2E9462" w14:textId="77777777">
        <w:trPr>
          <w:cantSplit/>
          <w:jc w:val="center"/>
        </w:trPr>
        <w:tc>
          <w:tcPr>
            <w:tcW w:w="1512" w:type="dxa"/>
            <w:shd w:val="clear" w:color="auto" w:fill="F7F9FA"/>
            <w:tcMar>
              <w:top w:w="95" w:type="dxa"/>
              <w:left w:w="95" w:type="dxa"/>
              <w:bottom w:w="95" w:type="dxa"/>
              <w:right w:w="95" w:type="dxa"/>
            </w:tcMar>
            <w:vAlign w:val="center"/>
          </w:tcPr>
          <w:p w14:paraId="3A3DB566" w14:textId="77777777" w:rsidR="00B1014F" w:rsidRDefault="005572CD">
            <w:pPr>
              <w:spacing w:after="40" w:line="264" w:lineRule="auto"/>
              <w:jc w:val="center"/>
              <w:rPr>
                <w:rFonts w:hint="eastAsia"/>
              </w:rPr>
            </w:pPr>
            <w:r>
              <w:rPr>
                <w:sz w:val="21"/>
              </w:rPr>
              <w:t>12 更新学习</w:t>
            </w:r>
          </w:p>
        </w:tc>
        <w:tc>
          <w:tcPr>
            <w:tcW w:w="2088" w:type="dxa"/>
            <w:shd w:val="clear" w:color="auto" w:fill="F7F9FA"/>
            <w:tcMar>
              <w:top w:w="95" w:type="dxa"/>
              <w:left w:w="95" w:type="dxa"/>
              <w:bottom w:w="95" w:type="dxa"/>
              <w:right w:w="95" w:type="dxa"/>
            </w:tcMar>
            <w:vAlign w:val="center"/>
          </w:tcPr>
          <w:p w14:paraId="6C64CB51" w14:textId="77777777" w:rsidR="00B1014F" w:rsidRDefault="005572CD">
            <w:pPr>
              <w:spacing w:after="40" w:line="264" w:lineRule="auto"/>
              <w:jc w:val="center"/>
              <w:rPr>
                <w:rFonts w:hint="eastAsia"/>
              </w:rPr>
            </w:pPr>
            <w:r>
              <w:rPr>
                <w:sz w:val="21"/>
              </w:rPr>
              <w:t>换新资料或明确“记住这种风格”</w:t>
            </w:r>
          </w:p>
        </w:tc>
        <w:tc>
          <w:tcPr>
            <w:tcW w:w="3168" w:type="dxa"/>
            <w:shd w:val="clear" w:color="auto" w:fill="F7F9FA"/>
            <w:tcMar>
              <w:top w:w="95" w:type="dxa"/>
              <w:left w:w="95" w:type="dxa"/>
              <w:bottom w:w="95" w:type="dxa"/>
              <w:right w:w="95" w:type="dxa"/>
            </w:tcMar>
            <w:vAlign w:val="center"/>
          </w:tcPr>
          <w:p w14:paraId="71D8C448" w14:textId="77777777" w:rsidR="00B1014F" w:rsidRDefault="005572CD">
            <w:pPr>
              <w:spacing w:after="40" w:line="264" w:lineRule="auto"/>
              <w:rPr>
                <w:rFonts w:hint="eastAsia"/>
              </w:rPr>
            </w:pPr>
            <w:r>
              <w:rPr>
                <w:sz w:val="21"/>
              </w:rPr>
              <w:t>完整影响预览、合法复用、重算/重排、反馈候选与跨数据回放</w:t>
            </w:r>
          </w:p>
        </w:tc>
        <w:tc>
          <w:tcPr>
            <w:tcW w:w="3168" w:type="dxa"/>
            <w:shd w:val="clear" w:color="auto" w:fill="F7F9FA"/>
            <w:tcMar>
              <w:top w:w="95" w:type="dxa"/>
              <w:left w:w="95" w:type="dxa"/>
              <w:bottom w:w="95" w:type="dxa"/>
              <w:right w:w="95" w:type="dxa"/>
            </w:tcMar>
            <w:vAlign w:val="center"/>
          </w:tcPr>
          <w:p w14:paraId="23EEE0B0" w14:textId="77777777" w:rsidR="00B1014F" w:rsidRDefault="005572CD">
            <w:pPr>
              <w:spacing w:after="40" w:line="264" w:lineRule="auto"/>
              <w:rPr>
                <w:rFonts w:hint="eastAsia"/>
              </w:rPr>
            </w:pPr>
            <w:r>
              <w:rPr>
                <w:sz w:val="21"/>
              </w:rPr>
              <w:t>新旧差异、节省依据、偏好来源和撤销入口</w:t>
            </w:r>
          </w:p>
        </w:tc>
      </w:tr>
    </w:tbl>
    <w:p w14:paraId="7BFF4246" w14:textId="77777777" w:rsidR="00B1014F" w:rsidRDefault="00B1014F">
      <w:pPr>
        <w:spacing w:after="60"/>
        <w:rPr>
          <w:rFonts w:hint="eastAsia"/>
        </w:rPr>
      </w:pPr>
    </w:p>
    <w:p w14:paraId="0A9E6CFF" w14:textId="77777777" w:rsidR="00B1014F" w:rsidRDefault="005572CD">
      <w:pPr>
        <w:rPr>
          <w:rFonts w:hint="eastAsia"/>
        </w:rPr>
      </w:pPr>
      <w:r>
        <w:lastRenderedPageBreak/>
        <w:t>输出位置在执行前显示并绑定采用。示意路径可为D:\GIS成果\项目甲\任务001\revision-001\，实际由用户选择并验证拥有范围和可写性；该示意不代表本次文档工作已经创建业务目录。原数据、用户编辑、未知锁和历史成果保留，新任务只在批准的拥有范围产出。</w:t>
      </w:r>
    </w:p>
    <w:p w14:paraId="7AC825F6" w14:textId="77777777" w:rsidR="00B1014F" w:rsidRDefault="005572CD">
      <w:pPr>
        <w:pStyle w:val="21"/>
      </w:pPr>
      <w:r>
        <w:t xml:space="preserve">3 </w:t>
      </w:r>
      <w:r>
        <w:t>自动化程度如何分级</w:t>
      </w:r>
    </w:p>
    <w:p w14:paraId="6B653877" w14:textId="77777777" w:rsidR="00B1014F" w:rsidRDefault="005572CD">
      <w:pPr>
        <w:rPr>
          <w:rFonts w:hint="eastAsia"/>
        </w:rPr>
      </w:pPr>
      <w:r>
        <w:t>标准模式A1在用户采用任务与计划后自动完成固定步骤。A2允许在当前输入、方法集合、输出、范围和预算内选合法设计候选、固定修复、已验等价路径；改变方法、分母、原件范围或额外外发必须形成新决定。A3仅用于专门设置的限定持续更新策略，每次触发仍绑定新输入和当前资格。A0供不具备执行条件时只生成方案。</w:t>
      </w:r>
    </w:p>
    <w:p w14:paraId="25340EDD" w14:textId="77777777" w:rsidR="00B1014F" w:rsidRDefault="005572CD">
      <w:pPr>
        <w:rPr>
          <w:rFonts w:hint="eastAsia"/>
        </w:rPr>
      </w:pPr>
      <w:r>
        <w:t>少提问通过优秀资源包和结构化充分性实现。已验字段别名、明确单位和用途默认可以自动准备；缺CRS、未知分母、年份混用、网络模式、未获许可的素材、重要规范例外不能靠用户习惯猜。将必要确认集中一次，并说明“确认这项决定沿路服务区还是直线距离”比连续问十次参数更有效。</w:t>
      </w:r>
    </w:p>
    <w:p w14:paraId="592B01D6" w14:textId="77777777" w:rsidR="00B1014F" w:rsidRDefault="005572CD">
      <w:pPr>
        <w:rPr>
          <w:rFonts w:hint="eastAsia"/>
        </w:rPr>
      </w:pPr>
      <w:r>
        <w:t>PS自动化覆盖真实文档创建/拥有、素材导入、语义层组织、文字、图例、排版、预览、保存和导出。用户只做业务选择与语言改稿，零PS手工设计按任务全过程测量；请设计师临时修图再交付不能算自动成功。自我更新和学习是证据驱动的候选、回放与采用，不是模型自封“学会”。</w:t>
      </w:r>
    </w:p>
    <w:p w14:paraId="61F24881" w14:textId="77777777" w:rsidR="00B1014F" w:rsidRDefault="005572CD">
      <w:pPr>
        <w:pStyle w:val="21"/>
      </w:pPr>
      <w:r>
        <w:t xml:space="preserve">4 </w:t>
      </w:r>
      <w:r>
        <w:t>上传参考图和他人数据的完整体验</w:t>
      </w:r>
    </w:p>
    <w:p w14:paraId="26D46DEF" w14:textId="77777777" w:rsidR="00B1014F" w:rsidRDefault="005572CD">
      <w:pPr>
        <w:pStyle w:val="31"/>
      </w:pPr>
      <w:r>
        <w:t xml:space="preserve">4 1 </w:t>
      </w:r>
      <w:r>
        <w:t>接入与角色</w:t>
      </w:r>
    </w:p>
    <w:p w14:paraId="3E8A20F9" w14:textId="77777777" w:rsidR="00B1014F" w:rsidRDefault="005572CD">
      <w:pPr>
        <w:rPr>
          <w:rFonts w:hint="eastAsia"/>
        </w:rPr>
      </w:pPr>
      <w:r>
        <w:t>用户可批量上传成图、PSD、GIS布局、资料样例和规范。系统首先要求或识别角色与允许用途，分别保存文件身份和权利。允许“分析这张图的版式”不等于允许复制Logo、摄影、底图、字体、原数据或外发模型。读取、OCR、长期索引、学习、复制素材和实际计算分别处理；同字节文件的不同授权保持独立。</w:t>
      </w:r>
    </w:p>
    <w:p w14:paraId="541FBE4E" w14:textId="77777777" w:rsidR="00B1014F" w:rsidRDefault="005572CD">
      <w:pPr>
        <w:rPr>
          <w:rFonts w:hint="eastAsia"/>
        </w:rPr>
      </w:pPr>
      <w:r>
        <w:t>用户可以选择参考A的版式、B的颜色关系、C的文字层级。系统将来源、角色与合并规则写进StyleMergeDecision；若两个参考图要求相互冲突的图框、图例或规范，呈现有限方案而不按最后上传覆盖。已验模板满足同一任务合同才可合法回退，回退后参考要求未满足仍清楚标出。</w:t>
      </w:r>
    </w:p>
    <w:p w14:paraId="60D4ABF9" w14:textId="77777777" w:rsidR="00B1014F" w:rsidRDefault="005572CD">
      <w:pPr>
        <w:pStyle w:val="31"/>
      </w:pPr>
      <w:r>
        <w:t>4 2 StyleDNA</w:t>
      </w:r>
      <w:r>
        <w:t>迁移</w:t>
      </w:r>
    </w:p>
    <w:p w14:paraId="59D6500A" w14:textId="77777777" w:rsidR="00B1014F" w:rsidRDefault="005572CD">
      <w:pPr>
        <w:rPr>
          <w:rFonts w:hint="eastAsia"/>
        </w:rPr>
      </w:pPr>
      <w:r>
        <w:t>系统提取画布、区域关系、标题层级、图例组织、留白和色彩角色，转换成StyleIR。与当前用途、真实字体、类别数量、科学保护区和FactTable绑定，生成有限布局候选，真PS渲染再检查。参考图中的面积、人口、OCR数字、地图形状、比例尺、定量分类和科学结论不会成为本项目真值。</w:t>
      </w:r>
    </w:p>
    <w:p w14:paraId="0DC96EA5" w14:textId="77777777" w:rsidR="00B1014F" w:rsidRDefault="005572CD">
      <w:pPr>
        <w:rPr>
          <w:rFonts w:hint="eastAsia"/>
        </w:rPr>
      </w:pPr>
      <w:r>
        <w:lastRenderedPageBreak/>
        <w:t>单张位图可以提供视觉样式线索，不承诺恢复全部GIS矢量、原字体和可编辑图层。合法PSD/布局有更丰富结构时，仍需要真实图层、来源和参数验证。StyleDNA跨至少两份不同合格数据回放，通过稀疏与密集图例后才能成为稳定适用资源。</w:t>
      </w:r>
    </w:p>
    <w:p w14:paraId="03A66FB6" w14:textId="77777777" w:rsidR="00B1014F" w:rsidRDefault="005572CD">
      <w:pPr>
        <w:pStyle w:val="31"/>
      </w:pPr>
      <w:r>
        <w:t>4 3 DatasetDNA</w:t>
      </w:r>
      <w:r>
        <w:t>迁移</w:t>
      </w:r>
    </w:p>
    <w:p w14:paraId="23183C56" w14:textId="77777777" w:rsidR="00B1014F" w:rsidRDefault="005572CD">
      <w:pPr>
        <w:rPr>
          <w:rFonts w:hint="eastAsia"/>
        </w:rPr>
      </w:pPr>
      <w:r>
        <w:t>上传别人的数据作为结构参考时，系统学习字段语义、编码、实体键、单位、日期和关系，给当前资料生成映射候选。若用户把该数据指定为实际输入，就走完整InputSnapshot、质量与方法检查；两种角色不能混用。别人的统计结果不直接代替本项目计算。</w:t>
      </w:r>
    </w:p>
    <w:p w14:paraId="73CF70F4" w14:textId="77777777" w:rsidR="00B1014F" w:rsidRDefault="005572CD">
      <w:pPr>
        <w:rPr>
          <w:rFonts w:hint="eastAsia"/>
        </w:rPr>
      </w:pPr>
      <w:r>
        <w:t>原表位置、原字符串、抽取结果、候选值与采用值分别保留。OCR中的“1”和“7”、日期系统、前导零代码、缺单位和同名异义集中解释。字段样例读对不证明全量无误，采用映射后仍按冻结范围验证完整资料。结构变化、单位变化或来源撤销使相应映射/技能重新预检。</w:t>
      </w:r>
    </w:p>
    <w:p w14:paraId="782D25F1" w14:textId="77777777" w:rsidR="00B1014F" w:rsidRDefault="005572CD">
      <w:pPr>
        <w:pStyle w:val="31"/>
      </w:pPr>
      <w:r>
        <w:t xml:space="preserve">4 4 </w:t>
      </w:r>
      <w:r>
        <w:t>偏好反馈</w:t>
      </w:r>
    </w:p>
    <w:p w14:paraId="77157E91" w14:textId="77777777" w:rsidR="00B1014F" w:rsidRDefault="005572CD">
      <w:pPr>
        <w:rPr>
          <w:rFonts w:hint="eastAsia"/>
        </w:rPr>
      </w:pPr>
      <w:r>
        <w:t>用户说“本项目以后图例都放右下”时，可保存项目显式偏好；“只这次放右下”只作用于本任务。隐式点击或取消草稿不能立刻改变组织习惯。每次采用显示依据，支持不沿用、纠正、暂停、导出和遗忘。有效科学/规范与当次明确要求优先，偏好不能偷偷改单位、人口分母、方法或许可。</w:t>
      </w:r>
    </w:p>
    <w:p w14:paraId="0EA56FCC" w14:textId="77777777" w:rsidR="00B1014F" w:rsidRDefault="005572CD">
      <w:pPr>
        <w:pStyle w:val="21"/>
      </w:pPr>
      <w:r>
        <w:t xml:space="preserve">5 </w:t>
      </w:r>
      <w:r>
        <w:t>三链共同基础先完成</w:t>
      </w:r>
    </w:p>
    <w:p w14:paraId="7BBEA6F8" w14:textId="77777777" w:rsidR="00B1014F" w:rsidRDefault="005572CD">
      <w:pPr>
        <w:rPr>
          <w:rFonts w:hint="eastAsia"/>
        </w:rPr>
      </w:pPr>
      <w:r>
        <w:t>三条标准业务链分别为规划汇报的设施覆盖与方案比较、科研专题的多期分类变化、规范建库的资料到条款覆盖。实施先完成共同链，再优先做规划汇报模板和科学专题模板，最后完成全部业务/行业/格式和规则深度；这是依赖顺序，不是把第三链或困难领域排除发行。</w:t>
      </w:r>
    </w:p>
    <w:p w14:paraId="5C186B55" w14:textId="77777777" w:rsidR="00B1014F" w:rsidRDefault="005572CD">
      <w:pPr>
        <w:rPr>
          <w:rFonts w:hint="eastAsia"/>
        </w:rPr>
      </w:pPr>
      <w:r>
        <w:t>共同基础包括：资料绑定与一致快照；任务Need与充分性；已验方法/规则；typed DAG；唯一Invoker与耐久恢复；同源TypedFactCell/ClaimBinding；GIS精确素材与真实PS；Office原生结构；完整DeliveryRevision；变化影响和新版本。每条链的领域oracle独立，统一基础不能让网络、栅格和条款科学判据互相代替。</w:t>
      </w:r>
    </w:p>
    <w:p w14:paraId="2FDA83CE" w14:textId="77777777" w:rsidR="00B1014F" w:rsidRDefault="005572CD">
      <w:pPr>
        <w:pStyle w:val="21"/>
      </w:pPr>
      <w:r>
        <w:lastRenderedPageBreak/>
        <w:t xml:space="preserve">6 </w:t>
      </w:r>
      <w:r>
        <w:t>第一链</w:t>
      </w:r>
      <w:r>
        <w:t xml:space="preserve"> </w:t>
      </w:r>
      <w:r>
        <w:t>设施覆盖与规划汇报</w:t>
      </w:r>
    </w:p>
    <w:p w14:paraId="6CFF4D33" w14:textId="77777777" w:rsidR="00B1014F" w:rsidRDefault="005572CD">
      <w:pPr>
        <w:pStyle w:val="31"/>
      </w:pPr>
      <w:r>
        <w:t xml:space="preserve">6 1 </w:t>
      </w:r>
      <w:r>
        <w:t>典型任务</w:t>
      </w:r>
    </w:p>
    <w:p w14:paraId="194195CA" w14:textId="77777777" w:rsidR="00B1014F" w:rsidRDefault="005572CD">
      <w:pPr>
        <w:rPr>
          <w:rFonts w:hint="eastAsia"/>
        </w:rPr>
      </w:pPr>
      <w:r>
        <w:t>用户提出“比较两个新增养老设施方案，统计15分钟可达覆盖，指出薄弱社区，按参考图形成A3图和可编辑汇报”。用户提供社区/人口、设施、真实路网、成本模式、时段和研究范围。系统检查数据年份、实体、人口口径、CRS、网络完整性和许可，明确覆盖人群及未知对象。</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56"/>
        <w:gridCol w:w="4752"/>
        <w:gridCol w:w="3528"/>
      </w:tblGrid>
      <w:tr w:rsidR="00B1014F" w14:paraId="06EF7475" w14:textId="77777777">
        <w:trPr>
          <w:cantSplit/>
          <w:tblHeader/>
          <w:jc w:val="center"/>
        </w:trPr>
        <w:tc>
          <w:tcPr>
            <w:tcW w:w="1656" w:type="dxa"/>
            <w:shd w:val="clear" w:color="auto" w:fill="DCE6EF"/>
            <w:tcMar>
              <w:top w:w="95" w:type="dxa"/>
              <w:left w:w="95" w:type="dxa"/>
              <w:bottom w:w="95" w:type="dxa"/>
              <w:right w:w="95" w:type="dxa"/>
            </w:tcMar>
            <w:vAlign w:val="center"/>
          </w:tcPr>
          <w:p w14:paraId="041C2E65" w14:textId="77777777" w:rsidR="00B1014F" w:rsidRDefault="005572CD">
            <w:pPr>
              <w:spacing w:after="40" w:line="264" w:lineRule="auto"/>
              <w:jc w:val="center"/>
              <w:rPr>
                <w:rFonts w:hint="eastAsia"/>
              </w:rPr>
            </w:pPr>
            <w:r>
              <w:rPr>
                <w:b/>
                <w:sz w:val="21"/>
              </w:rPr>
              <w:t>步骤</w:t>
            </w:r>
          </w:p>
        </w:tc>
        <w:tc>
          <w:tcPr>
            <w:tcW w:w="4752" w:type="dxa"/>
            <w:shd w:val="clear" w:color="auto" w:fill="DCE6EF"/>
            <w:tcMar>
              <w:top w:w="95" w:type="dxa"/>
              <w:left w:w="95" w:type="dxa"/>
              <w:bottom w:w="95" w:type="dxa"/>
              <w:right w:w="95" w:type="dxa"/>
            </w:tcMar>
            <w:vAlign w:val="center"/>
          </w:tcPr>
          <w:p w14:paraId="482C7B29" w14:textId="77777777" w:rsidR="00B1014F" w:rsidRDefault="005572CD">
            <w:pPr>
              <w:spacing w:after="40" w:line="264" w:lineRule="auto"/>
              <w:jc w:val="center"/>
              <w:rPr>
                <w:rFonts w:hint="eastAsia"/>
              </w:rPr>
            </w:pPr>
            <w:r>
              <w:rPr>
                <w:b/>
                <w:sz w:val="21"/>
              </w:rPr>
              <w:t>输入与自动实施</w:t>
            </w:r>
          </w:p>
        </w:tc>
        <w:tc>
          <w:tcPr>
            <w:tcW w:w="3528" w:type="dxa"/>
            <w:shd w:val="clear" w:color="auto" w:fill="DCE6EF"/>
            <w:tcMar>
              <w:top w:w="95" w:type="dxa"/>
              <w:left w:w="95" w:type="dxa"/>
              <w:bottom w:w="95" w:type="dxa"/>
              <w:right w:w="95" w:type="dxa"/>
            </w:tcMar>
            <w:vAlign w:val="center"/>
          </w:tcPr>
          <w:p w14:paraId="6D7D9CA6" w14:textId="77777777" w:rsidR="00B1014F" w:rsidRDefault="005572CD">
            <w:pPr>
              <w:spacing w:after="40" w:line="264" w:lineRule="auto"/>
              <w:jc w:val="center"/>
              <w:rPr>
                <w:rFonts w:hint="eastAsia"/>
              </w:rPr>
            </w:pPr>
            <w:r>
              <w:rPr>
                <w:b/>
                <w:sz w:val="21"/>
              </w:rPr>
              <w:t>输出和必须的业务检查</w:t>
            </w:r>
          </w:p>
        </w:tc>
      </w:tr>
      <w:tr w:rsidR="00B1014F" w14:paraId="6398E5C9" w14:textId="77777777">
        <w:trPr>
          <w:cantSplit/>
          <w:jc w:val="center"/>
        </w:trPr>
        <w:tc>
          <w:tcPr>
            <w:tcW w:w="1656" w:type="dxa"/>
            <w:shd w:val="clear" w:color="auto" w:fill="FFFFFF"/>
            <w:tcMar>
              <w:top w:w="95" w:type="dxa"/>
              <w:left w:w="95" w:type="dxa"/>
              <w:bottom w:w="95" w:type="dxa"/>
              <w:right w:w="95" w:type="dxa"/>
            </w:tcMar>
            <w:vAlign w:val="center"/>
          </w:tcPr>
          <w:p w14:paraId="2B537290" w14:textId="77777777" w:rsidR="00B1014F" w:rsidRDefault="005572CD">
            <w:pPr>
              <w:spacing w:after="40" w:line="264" w:lineRule="auto"/>
              <w:jc w:val="center"/>
              <w:rPr>
                <w:rFonts w:hint="eastAsia"/>
              </w:rPr>
            </w:pPr>
            <w:r>
              <w:rPr>
                <w:sz w:val="21"/>
              </w:rPr>
              <w:t>P01 绑定</w:t>
            </w:r>
          </w:p>
        </w:tc>
        <w:tc>
          <w:tcPr>
            <w:tcW w:w="4752" w:type="dxa"/>
            <w:shd w:val="clear" w:color="auto" w:fill="FFFFFF"/>
            <w:tcMar>
              <w:top w:w="95" w:type="dxa"/>
              <w:left w:w="95" w:type="dxa"/>
              <w:bottom w:w="95" w:type="dxa"/>
              <w:right w:w="95" w:type="dxa"/>
            </w:tcMar>
            <w:vAlign w:val="center"/>
          </w:tcPr>
          <w:p w14:paraId="3B5ED1C9" w14:textId="77777777" w:rsidR="00B1014F" w:rsidRDefault="005572CD">
            <w:pPr>
              <w:spacing w:after="40" w:line="264" w:lineRule="auto"/>
              <w:rPr>
                <w:rFonts w:hint="eastAsia"/>
              </w:rPr>
            </w:pPr>
            <w:r>
              <w:rPr>
                <w:sz w:val="21"/>
              </w:rPr>
              <w:t>社区、人口、设施、网络、时段、选择全集</w:t>
            </w:r>
          </w:p>
        </w:tc>
        <w:tc>
          <w:tcPr>
            <w:tcW w:w="3528" w:type="dxa"/>
            <w:shd w:val="clear" w:color="auto" w:fill="FFFFFF"/>
            <w:tcMar>
              <w:top w:w="95" w:type="dxa"/>
              <w:left w:w="95" w:type="dxa"/>
              <w:bottom w:w="95" w:type="dxa"/>
              <w:right w:w="95" w:type="dxa"/>
            </w:tcMar>
            <w:vAlign w:val="center"/>
          </w:tcPr>
          <w:p w14:paraId="3FA2CCD5" w14:textId="77777777" w:rsidR="00B1014F" w:rsidRDefault="005572CD">
            <w:pPr>
              <w:spacing w:after="40" w:line="264" w:lineRule="auto"/>
              <w:rPr>
                <w:rFonts w:hint="eastAsia"/>
              </w:rPr>
            </w:pPr>
            <w:r>
              <w:rPr>
                <w:sz w:val="21"/>
              </w:rPr>
              <w:t>DatasetContract/InputSnapshot；重复ID、人口分配、单位、年份、CRS明确</w:t>
            </w:r>
          </w:p>
        </w:tc>
      </w:tr>
      <w:tr w:rsidR="00B1014F" w14:paraId="0A1AC6AC" w14:textId="77777777">
        <w:trPr>
          <w:cantSplit/>
          <w:jc w:val="center"/>
        </w:trPr>
        <w:tc>
          <w:tcPr>
            <w:tcW w:w="1656" w:type="dxa"/>
            <w:shd w:val="clear" w:color="auto" w:fill="F7F9FA"/>
            <w:tcMar>
              <w:top w:w="95" w:type="dxa"/>
              <w:left w:w="95" w:type="dxa"/>
              <w:bottom w:w="95" w:type="dxa"/>
              <w:right w:w="95" w:type="dxa"/>
            </w:tcMar>
            <w:vAlign w:val="center"/>
          </w:tcPr>
          <w:p w14:paraId="7BB44B20" w14:textId="77777777" w:rsidR="00B1014F" w:rsidRDefault="005572CD">
            <w:pPr>
              <w:spacing w:after="40" w:line="264" w:lineRule="auto"/>
              <w:jc w:val="center"/>
              <w:rPr>
                <w:rFonts w:hint="eastAsia"/>
              </w:rPr>
            </w:pPr>
            <w:r>
              <w:rPr>
                <w:sz w:val="21"/>
              </w:rPr>
              <w:t>P02 充分性</w:t>
            </w:r>
          </w:p>
        </w:tc>
        <w:tc>
          <w:tcPr>
            <w:tcW w:w="4752" w:type="dxa"/>
            <w:shd w:val="clear" w:color="auto" w:fill="F7F9FA"/>
            <w:tcMar>
              <w:top w:w="95" w:type="dxa"/>
              <w:left w:w="95" w:type="dxa"/>
              <w:bottom w:w="95" w:type="dxa"/>
              <w:right w:w="95" w:type="dxa"/>
            </w:tcMar>
            <w:vAlign w:val="center"/>
          </w:tcPr>
          <w:p w14:paraId="4EB2F52C" w14:textId="77777777" w:rsidR="00B1014F" w:rsidRDefault="005572CD">
            <w:pPr>
              <w:spacing w:after="40" w:line="264" w:lineRule="auto"/>
              <w:jc w:val="center"/>
              <w:rPr>
                <w:rFonts w:hint="eastAsia"/>
              </w:rPr>
            </w:pPr>
            <w:r>
              <w:rPr>
                <w:sz w:val="21"/>
              </w:rPr>
              <w:t>当前问题与资料/许可对方法卡</w:t>
            </w:r>
          </w:p>
        </w:tc>
        <w:tc>
          <w:tcPr>
            <w:tcW w:w="3528" w:type="dxa"/>
            <w:shd w:val="clear" w:color="auto" w:fill="F7F9FA"/>
            <w:tcMar>
              <w:top w:w="95" w:type="dxa"/>
              <w:left w:w="95" w:type="dxa"/>
              <w:bottom w:w="95" w:type="dxa"/>
              <w:right w:w="95" w:type="dxa"/>
            </w:tcMar>
            <w:vAlign w:val="center"/>
          </w:tcPr>
          <w:p w14:paraId="42747E36" w14:textId="77777777" w:rsidR="00B1014F" w:rsidRDefault="005572CD">
            <w:pPr>
              <w:spacing w:after="40" w:line="264" w:lineRule="auto"/>
              <w:rPr>
                <w:rFonts w:hint="eastAsia"/>
              </w:rPr>
            </w:pPr>
            <w:r>
              <w:rPr>
                <w:sz w:val="21"/>
              </w:rPr>
              <w:t>DataAdequacyReport；沿路时间必需网络与成本，不足形成真实Gap</w:t>
            </w:r>
          </w:p>
        </w:tc>
      </w:tr>
      <w:tr w:rsidR="00B1014F" w14:paraId="029EF021" w14:textId="77777777">
        <w:trPr>
          <w:cantSplit/>
          <w:jc w:val="center"/>
        </w:trPr>
        <w:tc>
          <w:tcPr>
            <w:tcW w:w="1656" w:type="dxa"/>
            <w:shd w:val="clear" w:color="auto" w:fill="FFFFFF"/>
            <w:tcMar>
              <w:top w:w="95" w:type="dxa"/>
              <w:left w:w="95" w:type="dxa"/>
              <w:bottom w:w="95" w:type="dxa"/>
              <w:right w:w="95" w:type="dxa"/>
            </w:tcMar>
            <w:vAlign w:val="center"/>
          </w:tcPr>
          <w:p w14:paraId="40445AEC" w14:textId="77777777" w:rsidR="00B1014F" w:rsidRDefault="005572CD">
            <w:pPr>
              <w:spacing w:after="40" w:line="264" w:lineRule="auto"/>
              <w:jc w:val="center"/>
              <w:rPr>
                <w:rFonts w:hint="eastAsia"/>
              </w:rPr>
            </w:pPr>
            <w:r>
              <w:rPr>
                <w:sz w:val="21"/>
              </w:rPr>
              <w:t>P03 方法采用</w:t>
            </w:r>
          </w:p>
        </w:tc>
        <w:tc>
          <w:tcPr>
            <w:tcW w:w="4752" w:type="dxa"/>
            <w:shd w:val="clear" w:color="auto" w:fill="FFFFFF"/>
            <w:tcMar>
              <w:top w:w="95" w:type="dxa"/>
              <w:left w:w="95" w:type="dxa"/>
              <w:bottom w:w="95" w:type="dxa"/>
              <w:right w:w="95" w:type="dxa"/>
            </w:tcMar>
            <w:vAlign w:val="center"/>
          </w:tcPr>
          <w:p w14:paraId="1960F08B" w14:textId="77777777" w:rsidR="00B1014F" w:rsidRDefault="005572CD">
            <w:pPr>
              <w:spacing w:after="40" w:line="264" w:lineRule="auto"/>
              <w:jc w:val="center"/>
              <w:rPr>
                <w:rFonts w:hint="eastAsia"/>
              </w:rPr>
            </w:pPr>
            <w:r>
              <w:rPr>
                <w:sz w:val="21"/>
              </w:rPr>
              <w:t>当前合格方法、边界和用户口径</w:t>
            </w:r>
          </w:p>
        </w:tc>
        <w:tc>
          <w:tcPr>
            <w:tcW w:w="3528" w:type="dxa"/>
            <w:shd w:val="clear" w:color="auto" w:fill="FFFFFF"/>
            <w:tcMar>
              <w:top w:w="95" w:type="dxa"/>
              <w:left w:w="95" w:type="dxa"/>
              <w:bottom w:w="95" w:type="dxa"/>
              <w:right w:w="95" w:type="dxa"/>
            </w:tcMar>
            <w:vAlign w:val="center"/>
          </w:tcPr>
          <w:p w14:paraId="36F8D20C" w14:textId="77777777" w:rsidR="00B1014F" w:rsidRDefault="005572CD">
            <w:pPr>
              <w:spacing w:after="40" w:line="264" w:lineRule="auto"/>
              <w:rPr>
                <w:rFonts w:hint="eastAsia"/>
              </w:rPr>
            </w:pPr>
            <w:r>
              <w:rPr>
                <w:sz w:val="21"/>
              </w:rPr>
              <w:t>DecisionRecord/AnalysisPlan；直线与网络不静默互换</w:t>
            </w:r>
          </w:p>
        </w:tc>
      </w:tr>
      <w:tr w:rsidR="00B1014F" w14:paraId="1B6C8E44" w14:textId="77777777">
        <w:trPr>
          <w:cantSplit/>
          <w:jc w:val="center"/>
        </w:trPr>
        <w:tc>
          <w:tcPr>
            <w:tcW w:w="1656" w:type="dxa"/>
            <w:shd w:val="clear" w:color="auto" w:fill="F7F9FA"/>
            <w:tcMar>
              <w:top w:w="95" w:type="dxa"/>
              <w:left w:w="95" w:type="dxa"/>
              <w:bottom w:w="95" w:type="dxa"/>
              <w:right w:w="95" w:type="dxa"/>
            </w:tcMar>
            <w:vAlign w:val="center"/>
          </w:tcPr>
          <w:p w14:paraId="266EC655" w14:textId="77777777" w:rsidR="00B1014F" w:rsidRDefault="005572CD">
            <w:pPr>
              <w:spacing w:after="40" w:line="264" w:lineRule="auto"/>
              <w:jc w:val="center"/>
              <w:rPr>
                <w:rFonts w:hint="eastAsia"/>
              </w:rPr>
            </w:pPr>
            <w:r>
              <w:rPr>
                <w:sz w:val="21"/>
              </w:rPr>
              <w:t>P04 可达计算</w:t>
            </w:r>
          </w:p>
        </w:tc>
        <w:tc>
          <w:tcPr>
            <w:tcW w:w="4752" w:type="dxa"/>
            <w:shd w:val="clear" w:color="auto" w:fill="F7F9FA"/>
            <w:tcMar>
              <w:top w:w="95" w:type="dxa"/>
              <w:left w:w="95" w:type="dxa"/>
              <w:bottom w:w="95" w:type="dxa"/>
              <w:right w:w="95" w:type="dxa"/>
            </w:tcMar>
            <w:vAlign w:val="center"/>
          </w:tcPr>
          <w:p w14:paraId="02BB6208" w14:textId="77777777" w:rsidR="00B1014F" w:rsidRDefault="005572CD">
            <w:pPr>
              <w:spacing w:after="40" w:line="264" w:lineRule="auto"/>
              <w:jc w:val="center"/>
              <w:rPr>
                <w:rFonts w:hint="eastAsia"/>
              </w:rPr>
            </w:pPr>
            <w:r>
              <w:rPr>
                <w:sz w:val="21"/>
              </w:rPr>
              <w:t>设施、网络、模式、时段与准入GP</w:t>
            </w:r>
          </w:p>
        </w:tc>
        <w:tc>
          <w:tcPr>
            <w:tcW w:w="3528" w:type="dxa"/>
            <w:shd w:val="clear" w:color="auto" w:fill="F7F9FA"/>
            <w:tcMar>
              <w:top w:w="95" w:type="dxa"/>
              <w:left w:w="95" w:type="dxa"/>
              <w:bottom w:w="95" w:type="dxa"/>
              <w:right w:w="95" w:type="dxa"/>
            </w:tcMar>
            <w:vAlign w:val="center"/>
          </w:tcPr>
          <w:p w14:paraId="69AC8B65" w14:textId="77777777" w:rsidR="00B1014F" w:rsidRDefault="005572CD">
            <w:pPr>
              <w:spacing w:after="40" w:line="264" w:lineRule="auto"/>
              <w:rPr>
                <w:rFonts w:hint="eastAsia"/>
              </w:rPr>
            </w:pPr>
            <w:r>
              <w:rPr>
                <w:sz w:val="21"/>
              </w:rPr>
              <w:t>CoverageSet及可达/不可达/未知；网络外未知不写不可达</w:t>
            </w:r>
          </w:p>
        </w:tc>
      </w:tr>
      <w:tr w:rsidR="00B1014F" w14:paraId="0C2F614E" w14:textId="77777777">
        <w:trPr>
          <w:cantSplit/>
          <w:jc w:val="center"/>
        </w:trPr>
        <w:tc>
          <w:tcPr>
            <w:tcW w:w="1656" w:type="dxa"/>
            <w:shd w:val="clear" w:color="auto" w:fill="FFFFFF"/>
            <w:tcMar>
              <w:top w:w="95" w:type="dxa"/>
              <w:left w:w="95" w:type="dxa"/>
              <w:bottom w:w="95" w:type="dxa"/>
              <w:right w:w="95" w:type="dxa"/>
            </w:tcMar>
            <w:vAlign w:val="center"/>
          </w:tcPr>
          <w:p w14:paraId="2E9A98C0" w14:textId="77777777" w:rsidR="00B1014F" w:rsidRDefault="005572CD">
            <w:pPr>
              <w:spacing w:after="40" w:line="264" w:lineRule="auto"/>
              <w:jc w:val="center"/>
              <w:rPr>
                <w:rFonts w:hint="eastAsia"/>
              </w:rPr>
            </w:pPr>
            <w:r>
              <w:rPr>
                <w:sz w:val="21"/>
              </w:rPr>
              <w:t>P05 人口归属</w:t>
            </w:r>
          </w:p>
        </w:tc>
        <w:tc>
          <w:tcPr>
            <w:tcW w:w="4752" w:type="dxa"/>
            <w:shd w:val="clear" w:color="auto" w:fill="FFFFFF"/>
            <w:tcMar>
              <w:top w:w="95" w:type="dxa"/>
              <w:left w:w="95" w:type="dxa"/>
              <w:bottom w:w="95" w:type="dxa"/>
              <w:right w:w="95" w:type="dxa"/>
            </w:tcMar>
            <w:vAlign w:val="center"/>
          </w:tcPr>
          <w:p w14:paraId="7BE2D39D" w14:textId="77777777" w:rsidR="00B1014F" w:rsidRDefault="005572CD">
            <w:pPr>
              <w:spacing w:after="40" w:line="264" w:lineRule="auto"/>
              <w:jc w:val="center"/>
              <w:rPr>
                <w:rFonts w:hint="eastAsia"/>
              </w:rPr>
            </w:pPr>
            <w:r>
              <w:rPr>
                <w:sz w:val="21"/>
              </w:rPr>
              <w:t>覆盖集合与明确人口分配模型</w:t>
            </w:r>
          </w:p>
        </w:tc>
        <w:tc>
          <w:tcPr>
            <w:tcW w:w="3528" w:type="dxa"/>
            <w:shd w:val="clear" w:color="auto" w:fill="FFFFFF"/>
            <w:tcMar>
              <w:top w:w="95" w:type="dxa"/>
              <w:left w:w="95" w:type="dxa"/>
              <w:bottom w:w="95" w:type="dxa"/>
              <w:right w:w="95" w:type="dxa"/>
            </w:tcMar>
            <w:vAlign w:val="center"/>
          </w:tcPr>
          <w:p w14:paraId="47DD3462" w14:textId="77777777" w:rsidR="00B1014F" w:rsidRDefault="005572CD">
            <w:pPr>
              <w:spacing w:after="40" w:line="264" w:lineRule="auto"/>
              <w:rPr>
                <w:rFonts w:hint="eastAsia"/>
              </w:rPr>
            </w:pPr>
            <w:r>
              <w:rPr>
                <w:sz w:val="21"/>
              </w:rPr>
              <w:t>CoverageFacts；重叠设施人口去重、缺失不作零、分母有依据</w:t>
            </w:r>
          </w:p>
        </w:tc>
      </w:tr>
      <w:tr w:rsidR="00B1014F" w14:paraId="74ECD552" w14:textId="77777777">
        <w:trPr>
          <w:cantSplit/>
          <w:jc w:val="center"/>
        </w:trPr>
        <w:tc>
          <w:tcPr>
            <w:tcW w:w="1656" w:type="dxa"/>
            <w:shd w:val="clear" w:color="auto" w:fill="F7F9FA"/>
            <w:tcMar>
              <w:top w:w="95" w:type="dxa"/>
              <w:left w:w="95" w:type="dxa"/>
              <w:bottom w:w="95" w:type="dxa"/>
              <w:right w:w="95" w:type="dxa"/>
            </w:tcMar>
            <w:vAlign w:val="center"/>
          </w:tcPr>
          <w:p w14:paraId="10B4AEAD" w14:textId="77777777" w:rsidR="00B1014F" w:rsidRDefault="005572CD">
            <w:pPr>
              <w:spacing w:after="40" w:line="264" w:lineRule="auto"/>
              <w:jc w:val="center"/>
              <w:rPr>
                <w:rFonts w:hint="eastAsia"/>
              </w:rPr>
            </w:pPr>
            <w:r>
              <w:rPr>
                <w:sz w:val="21"/>
              </w:rPr>
              <w:t>P06 方案比较</w:t>
            </w:r>
          </w:p>
        </w:tc>
        <w:tc>
          <w:tcPr>
            <w:tcW w:w="4752" w:type="dxa"/>
            <w:shd w:val="clear" w:color="auto" w:fill="F7F9FA"/>
            <w:tcMar>
              <w:top w:w="95" w:type="dxa"/>
              <w:left w:w="95" w:type="dxa"/>
              <w:bottom w:w="95" w:type="dxa"/>
              <w:right w:w="95" w:type="dxa"/>
            </w:tcMar>
            <w:vAlign w:val="center"/>
          </w:tcPr>
          <w:p w14:paraId="7E9DE54E" w14:textId="77777777" w:rsidR="00B1014F" w:rsidRDefault="005572CD">
            <w:pPr>
              <w:spacing w:after="40" w:line="264" w:lineRule="auto"/>
              <w:jc w:val="center"/>
              <w:rPr>
                <w:rFonts w:hint="eastAsia"/>
              </w:rPr>
            </w:pPr>
            <w:r>
              <w:rPr>
                <w:sz w:val="21"/>
              </w:rPr>
              <w:t>同输入、时段、方法、分母与批准变量</w:t>
            </w:r>
          </w:p>
        </w:tc>
        <w:tc>
          <w:tcPr>
            <w:tcW w:w="3528" w:type="dxa"/>
            <w:shd w:val="clear" w:color="auto" w:fill="F7F9FA"/>
            <w:tcMar>
              <w:top w:w="95" w:type="dxa"/>
              <w:left w:w="95" w:type="dxa"/>
              <w:bottom w:w="95" w:type="dxa"/>
              <w:right w:w="95" w:type="dxa"/>
            </w:tcMar>
            <w:vAlign w:val="center"/>
          </w:tcPr>
          <w:p w14:paraId="0A72E5F6" w14:textId="77777777" w:rsidR="00B1014F" w:rsidRDefault="005572CD">
            <w:pPr>
              <w:spacing w:after="40" w:line="264" w:lineRule="auto"/>
              <w:rPr>
                <w:rFonts w:hint="eastAsia"/>
              </w:rPr>
            </w:pPr>
            <w:r>
              <w:rPr>
                <w:sz w:val="21"/>
              </w:rPr>
              <w:t>ComparableScenarioSet/FactTable；可行约束、覆盖与成本权衡</w:t>
            </w:r>
          </w:p>
        </w:tc>
      </w:tr>
      <w:tr w:rsidR="00B1014F" w14:paraId="568407C3" w14:textId="77777777">
        <w:trPr>
          <w:cantSplit/>
          <w:jc w:val="center"/>
        </w:trPr>
        <w:tc>
          <w:tcPr>
            <w:tcW w:w="1656" w:type="dxa"/>
            <w:shd w:val="clear" w:color="auto" w:fill="FFFFFF"/>
            <w:tcMar>
              <w:top w:w="95" w:type="dxa"/>
              <w:left w:w="95" w:type="dxa"/>
              <w:bottom w:w="95" w:type="dxa"/>
              <w:right w:w="95" w:type="dxa"/>
            </w:tcMar>
            <w:vAlign w:val="center"/>
          </w:tcPr>
          <w:p w14:paraId="3CC0AB84" w14:textId="77777777" w:rsidR="00B1014F" w:rsidRDefault="005572CD">
            <w:pPr>
              <w:spacing w:after="40" w:line="264" w:lineRule="auto"/>
              <w:jc w:val="center"/>
              <w:rPr>
                <w:rFonts w:hint="eastAsia"/>
              </w:rPr>
            </w:pPr>
            <w:r>
              <w:rPr>
                <w:sz w:val="21"/>
              </w:rPr>
              <w:t>P07 自动成图</w:t>
            </w:r>
          </w:p>
        </w:tc>
        <w:tc>
          <w:tcPr>
            <w:tcW w:w="4752" w:type="dxa"/>
            <w:shd w:val="clear" w:color="auto" w:fill="FFFFFF"/>
            <w:tcMar>
              <w:top w:w="95" w:type="dxa"/>
              <w:left w:w="95" w:type="dxa"/>
              <w:bottom w:w="95" w:type="dxa"/>
              <w:right w:w="95" w:type="dxa"/>
            </w:tcMar>
            <w:vAlign w:val="center"/>
          </w:tcPr>
          <w:p w14:paraId="4680C331" w14:textId="77777777" w:rsidR="00B1014F" w:rsidRDefault="005572CD">
            <w:pPr>
              <w:spacing w:after="40" w:line="264" w:lineRule="auto"/>
              <w:jc w:val="center"/>
              <w:rPr>
                <w:rFonts w:hint="eastAsia"/>
              </w:rPr>
            </w:pPr>
            <w:r>
              <w:rPr>
                <w:sz w:val="21"/>
              </w:rPr>
              <w:t>同版事实、A3用途、模板/参考</w:t>
            </w:r>
          </w:p>
        </w:tc>
        <w:tc>
          <w:tcPr>
            <w:tcW w:w="3528" w:type="dxa"/>
            <w:shd w:val="clear" w:color="auto" w:fill="FFFFFF"/>
            <w:tcMar>
              <w:top w:w="95" w:type="dxa"/>
              <w:left w:w="95" w:type="dxa"/>
              <w:bottom w:w="95" w:type="dxa"/>
              <w:right w:w="95" w:type="dxa"/>
            </w:tcMar>
            <w:vAlign w:val="center"/>
          </w:tcPr>
          <w:p w14:paraId="54CCF947" w14:textId="77777777" w:rsidR="00B1014F" w:rsidRDefault="005572CD">
            <w:pPr>
              <w:spacing w:after="40" w:line="264" w:lineRule="auto"/>
              <w:rPr>
                <w:rFonts w:hint="eastAsia"/>
              </w:rPr>
            </w:pPr>
            <w:r>
              <w:rPr>
                <w:sz w:val="21"/>
              </w:rPr>
              <w:t>GIS精确素材、DesignSpec、真实PS；指北/比例/图例、数字出处一致</w:t>
            </w:r>
          </w:p>
        </w:tc>
      </w:tr>
      <w:tr w:rsidR="00B1014F" w14:paraId="7B19D102" w14:textId="77777777">
        <w:trPr>
          <w:cantSplit/>
          <w:jc w:val="center"/>
        </w:trPr>
        <w:tc>
          <w:tcPr>
            <w:tcW w:w="1656" w:type="dxa"/>
            <w:shd w:val="clear" w:color="auto" w:fill="F7F9FA"/>
            <w:tcMar>
              <w:top w:w="95" w:type="dxa"/>
              <w:left w:w="95" w:type="dxa"/>
              <w:bottom w:w="95" w:type="dxa"/>
              <w:right w:w="95" w:type="dxa"/>
            </w:tcMar>
            <w:vAlign w:val="center"/>
          </w:tcPr>
          <w:p w14:paraId="222A9E0E" w14:textId="77777777" w:rsidR="00B1014F" w:rsidRDefault="005572CD">
            <w:pPr>
              <w:spacing w:after="40" w:line="264" w:lineRule="auto"/>
              <w:jc w:val="center"/>
              <w:rPr>
                <w:rFonts w:hint="eastAsia"/>
              </w:rPr>
            </w:pPr>
            <w:r>
              <w:rPr>
                <w:sz w:val="21"/>
              </w:rPr>
              <w:t>P08 汇报交付</w:t>
            </w:r>
          </w:p>
        </w:tc>
        <w:tc>
          <w:tcPr>
            <w:tcW w:w="4752" w:type="dxa"/>
            <w:shd w:val="clear" w:color="auto" w:fill="F7F9FA"/>
            <w:tcMar>
              <w:top w:w="95" w:type="dxa"/>
              <w:left w:w="95" w:type="dxa"/>
              <w:bottom w:w="95" w:type="dxa"/>
              <w:right w:w="95" w:type="dxa"/>
            </w:tcMar>
            <w:vAlign w:val="center"/>
          </w:tcPr>
          <w:p w14:paraId="57FE4D3C" w14:textId="77777777" w:rsidR="00B1014F" w:rsidRDefault="005572CD">
            <w:pPr>
              <w:spacing w:after="40" w:line="264" w:lineRule="auto"/>
              <w:jc w:val="center"/>
              <w:rPr>
                <w:rFonts w:hint="eastAsia"/>
              </w:rPr>
            </w:pPr>
            <w:r>
              <w:rPr>
                <w:sz w:val="21"/>
              </w:rPr>
              <w:t>同版事实、图、表与说明</w:t>
            </w:r>
          </w:p>
        </w:tc>
        <w:tc>
          <w:tcPr>
            <w:tcW w:w="3528" w:type="dxa"/>
            <w:shd w:val="clear" w:color="auto" w:fill="F7F9FA"/>
            <w:tcMar>
              <w:top w:w="95" w:type="dxa"/>
              <w:left w:w="95" w:type="dxa"/>
              <w:bottom w:w="95" w:type="dxa"/>
              <w:right w:w="95" w:type="dxa"/>
            </w:tcMar>
            <w:vAlign w:val="center"/>
          </w:tcPr>
          <w:p w14:paraId="51E5E1F2" w14:textId="77777777" w:rsidR="00B1014F" w:rsidRDefault="005572CD">
            <w:pPr>
              <w:spacing w:after="40" w:line="264" w:lineRule="auto"/>
              <w:rPr>
                <w:rFonts w:hint="eastAsia"/>
              </w:rPr>
            </w:pPr>
            <w:r>
              <w:rPr>
                <w:sz w:val="21"/>
              </w:rPr>
              <w:t>原生XLSX/PPTX、按合同DOCX、PSD、数据；必需文件齐验</w:t>
            </w:r>
          </w:p>
        </w:tc>
      </w:tr>
      <w:tr w:rsidR="00B1014F" w14:paraId="7A662F4B" w14:textId="77777777">
        <w:trPr>
          <w:cantSplit/>
          <w:jc w:val="center"/>
        </w:trPr>
        <w:tc>
          <w:tcPr>
            <w:tcW w:w="1656" w:type="dxa"/>
            <w:shd w:val="clear" w:color="auto" w:fill="FFFFFF"/>
            <w:tcMar>
              <w:top w:w="95" w:type="dxa"/>
              <w:left w:w="95" w:type="dxa"/>
              <w:bottom w:w="95" w:type="dxa"/>
              <w:right w:w="95" w:type="dxa"/>
            </w:tcMar>
            <w:vAlign w:val="center"/>
          </w:tcPr>
          <w:p w14:paraId="28744099" w14:textId="77777777" w:rsidR="00B1014F" w:rsidRDefault="005572CD">
            <w:pPr>
              <w:spacing w:after="40" w:line="264" w:lineRule="auto"/>
              <w:jc w:val="center"/>
              <w:rPr>
                <w:rFonts w:hint="eastAsia"/>
              </w:rPr>
            </w:pPr>
            <w:r>
              <w:rPr>
                <w:sz w:val="21"/>
              </w:rPr>
              <w:lastRenderedPageBreak/>
              <w:t>P09 更新</w:t>
            </w:r>
          </w:p>
        </w:tc>
        <w:tc>
          <w:tcPr>
            <w:tcW w:w="4752" w:type="dxa"/>
            <w:shd w:val="clear" w:color="auto" w:fill="FFFFFF"/>
            <w:tcMar>
              <w:top w:w="95" w:type="dxa"/>
              <w:left w:w="95" w:type="dxa"/>
              <w:bottom w:w="95" w:type="dxa"/>
              <w:right w:w="95" w:type="dxa"/>
            </w:tcMar>
            <w:vAlign w:val="center"/>
          </w:tcPr>
          <w:p w14:paraId="0EDF05A0" w14:textId="77777777" w:rsidR="00B1014F" w:rsidRDefault="005572CD">
            <w:pPr>
              <w:spacing w:after="40" w:line="264" w:lineRule="auto"/>
              <w:jc w:val="center"/>
              <w:rPr>
                <w:rFonts w:hint="eastAsia"/>
              </w:rPr>
            </w:pPr>
            <w:r>
              <w:rPr>
                <w:sz w:val="21"/>
              </w:rPr>
              <w:t>新人口、设施、路网或纯风格变化</w:t>
            </w:r>
          </w:p>
        </w:tc>
        <w:tc>
          <w:tcPr>
            <w:tcW w:w="3528" w:type="dxa"/>
            <w:shd w:val="clear" w:color="auto" w:fill="FFFFFF"/>
            <w:tcMar>
              <w:top w:w="95" w:type="dxa"/>
              <w:left w:w="95" w:type="dxa"/>
              <w:bottom w:w="95" w:type="dxa"/>
              <w:right w:w="95" w:type="dxa"/>
            </w:tcMar>
            <w:vAlign w:val="center"/>
          </w:tcPr>
          <w:p w14:paraId="1CE78F03" w14:textId="77777777" w:rsidR="00B1014F" w:rsidRDefault="005572CD">
            <w:pPr>
              <w:spacing w:after="40" w:line="264" w:lineRule="auto"/>
              <w:rPr>
                <w:rFonts w:hint="eastAsia"/>
              </w:rPr>
            </w:pPr>
            <w:r>
              <w:rPr>
                <w:sz w:val="21"/>
              </w:rPr>
              <w:t>ImpactPlan/new revision；相关指标、图表、文字全部更新</w:t>
            </w:r>
          </w:p>
        </w:tc>
      </w:tr>
    </w:tbl>
    <w:p w14:paraId="3D313BD8" w14:textId="77777777" w:rsidR="00B1014F" w:rsidRDefault="00B1014F">
      <w:pPr>
        <w:spacing w:after="60"/>
        <w:rPr>
          <w:rFonts w:hint="eastAsia"/>
        </w:rPr>
      </w:pPr>
    </w:p>
    <w:p w14:paraId="24D1A104" w14:textId="77777777" w:rsidR="00B1014F" w:rsidRDefault="005572CD">
      <w:pPr>
        <w:rPr>
          <w:rFonts w:hint="eastAsia"/>
        </w:rPr>
      </w:pPr>
      <w:r>
        <w:t>人口点、人口栅格和行政面人口是不同分配模型，不能自动互换或把按面积估计称为精确人口。分析设施覆盖时先核实体与连接基数，不能因一个社区连接两个设施而把该社区人口算两次。多个目标需要coverage/cost/fairness时，固定评价口径后比较，不删不利社区。</w:t>
      </w:r>
    </w:p>
    <w:p w14:paraId="191ADE3D" w14:textId="77777777" w:rsidR="00B1014F" w:rsidRDefault="005572CD">
      <w:pPr>
        <w:pStyle w:val="31"/>
      </w:pPr>
      <w:r>
        <w:t xml:space="preserve">6 2 </w:t>
      </w:r>
      <w:r>
        <w:t>公开算术规格</w:t>
      </w:r>
    </w:p>
    <w:p w14:paraId="36CC7E16" w14:textId="77777777" w:rsidR="00B1014F" w:rsidRDefault="005572CD">
      <w:pPr>
        <w:rPr>
          <w:rFonts w:hint="eastAsia"/>
        </w:rPr>
      </w:pPr>
      <w:r>
        <w:t>四需求点A、B、C、D人口分别50、30、20、40，设施一覆盖AB，设施二覆盖BC。总人口140；设施一80、设施二50、重叠B为30；联合覆盖100、未覆盖40，联合覆盖率为100/140=71.428571…%。不能直接把80+50=130作为联合覆盖。</w:t>
      </w:r>
    </w:p>
    <w:p w14:paraId="5E0DE71C" w14:textId="77777777" w:rsidR="00B1014F" w:rsidRDefault="005572CD">
      <w:pPr>
        <w:rPr>
          <w:rFonts w:hint="eastAsia"/>
        </w:rPr>
      </w:pPr>
      <w:r>
        <w:t>把D人口改成null时，全体总人口和总体覆盖率未知。用户若明确采用“已知人口记录口径”，可另立分母说明已知100、已知覆盖100，不能称全体人口覆盖100%。这个算术例验证集合和分母，不证明真实网络服务区已通过；真路网、成本、时段和许可另有独立fixture与oracle。</w:t>
      </w:r>
    </w:p>
    <w:p w14:paraId="56680432" w14:textId="77777777" w:rsidR="00B1014F" w:rsidRDefault="005572CD">
      <w:pPr>
        <w:pStyle w:val="31"/>
      </w:pPr>
      <w:r>
        <w:t xml:space="preserve">6 3 </w:t>
      </w:r>
      <w:r>
        <w:t>发现与补缺</w:t>
      </w:r>
    </w:p>
    <w:p w14:paraId="6F75E8FF" w14:textId="77777777" w:rsidR="00B1014F" w:rsidRDefault="005572CD">
      <w:pPr>
        <w:rPr>
          <w:rFonts w:hint="eastAsia"/>
        </w:rPr>
      </w:pPr>
      <w:r>
        <w:t>用户说“找适合这个年份和范围的人口数据”，系统据DatasetNeed检索候选，核实际空间/时间支持、单位、人群口径、完整分页和权利。下载完成后读回并逐项重评原Need；人口年份不对、AOI缺覆盖或只含部分人群时，原Gap仍在。资料改变分母时形成新决定和版本，不以看起来更高覆盖率代替原目标。</w:t>
      </w:r>
    </w:p>
    <w:p w14:paraId="197881FD" w14:textId="77777777" w:rsidR="00B1014F" w:rsidRDefault="005572CD">
      <w:pPr>
        <w:pStyle w:val="31"/>
      </w:pPr>
      <w:r>
        <w:t xml:space="preserve">6 4 </w:t>
      </w:r>
      <w:r>
        <w:t>敏感性与方法解释</w:t>
      </w:r>
    </w:p>
    <w:p w14:paraId="3F1F8A6C" w14:textId="77777777" w:rsidR="00B1014F" w:rsidRDefault="005572CD">
      <w:pPr>
        <w:rPr>
          <w:rFonts w:hint="eastAsia"/>
        </w:rPr>
      </w:pPr>
      <w:r>
        <w:t>比较权重或设施方案先锁固定模型、归一化锚点和可变槽。失败、未知社区保留在完整评价对象集合，零权重不自动取消必需数据。系统可说明“这个已评估区间排序翻转”或“当前资料不足”；有限权重点不能声称所有权重连续稳定。网络与直线两个方法可以进行独立诊断比较，但可比较不表示可替代。</w:t>
      </w:r>
    </w:p>
    <w:p w14:paraId="380E1DF6" w14:textId="77777777" w:rsidR="00B1014F" w:rsidRDefault="005572CD">
      <w:pPr>
        <w:pStyle w:val="31"/>
      </w:pPr>
      <w:r>
        <w:lastRenderedPageBreak/>
        <w:t xml:space="preserve">6 5 </w:t>
      </w:r>
      <w:r>
        <w:t>用户可见成效</w:t>
      </w:r>
    </w:p>
    <w:p w14:paraId="10A04036" w14:textId="77777777" w:rsidR="00B1014F" w:rsidRDefault="005572CD">
      <w:pPr>
        <w:rPr>
          <w:rFonts w:hint="eastAsia"/>
        </w:rPr>
      </w:pPr>
      <w:r>
        <w:t>用户不用寻找服务区工具、手动去重、复制面积到Excel、调整PS图例或逐页改人口数字。任务卡统一生成图、表、报告和演示，每个数字可打开出处面板；改设施后看到哪些重算、旧版保留和新方案差异。资料不足时系统给真正可补的路径，而不是生成一套事实不成立的漂亮图。</w:t>
      </w:r>
    </w:p>
    <w:p w14:paraId="6ECC02EC" w14:textId="77777777" w:rsidR="00B1014F" w:rsidRDefault="005572CD">
      <w:pPr>
        <w:pStyle w:val="21"/>
      </w:pPr>
      <w:r>
        <w:t xml:space="preserve">7 </w:t>
      </w:r>
      <w:r>
        <w:t>第二链</w:t>
      </w:r>
      <w:r>
        <w:t xml:space="preserve"> </w:t>
      </w:r>
      <w:r>
        <w:t>多期分类与科研专题</w:t>
      </w:r>
    </w:p>
    <w:p w14:paraId="2399177D" w14:textId="77777777" w:rsidR="00B1014F" w:rsidRDefault="005572CD">
      <w:pPr>
        <w:pStyle w:val="31"/>
      </w:pPr>
      <w:r>
        <w:t xml:space="preserve">7 1 </w:t>
      </w:r>
      <w:r>
        <w:t>典型任务</w:t>
      </w:r>
    </w:p>
    <w:p w14:paraId="4326E4B6" w14:textId="77777777" w:rsidR="00B1014F" w:rsidRDefault="005572CD">
      <w:pPr>
        <w:rPr>
          <w:rFonts w:hint="eastAsia"/>
        </w:rPr>
      </w:pPr>
      <w:r>
        <w:t>用户提出“比较两期土地覆盖，计算分类转移，生成同色多面板论文图、转移表和方法说明”。输入为两期分类栅格、类别字典、QA、来源、时相、格网和面积模型；有独立参考样本时可另做精度任务，没有参考就不生成分类精度。</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56"/>
        <w:gridCol w:w="4752"/>
        <w:gridCol w:w="3528"/>
      </w:tblGrid>
      <w:tr w:rsidR="00B1014F" w14:paraId="4906A446" w14:textId="77777777">
        <w:trPr>
          <w:cantSplit/>
          <w:tblHeader/>
          <w:jc w:val="center"/>
        </w:trPr>
        <w:tc>
          <w:tcPr>
            <w:tcW w:w="1656" w:type="dxa"/>
            <w:shd w:val="clear" w:color="auto" w:fill="DCE6EF"/>
            <w:tcMar>
              <w:top w:w="95" w:type="dxa"/>
              <w:left w:w="95" w:type="dxa"/>
              <w:bottom w:w="95" w:type="dxa"/>
              <w:right w:w="95" w:type="dxa"/>
            </w:tcMar>
            <w:vAlign w:val="center"/>
          </w:tcPr>
          <w:p w14:paraId="4620ECD7" w14:textId="77777777" w:rsidR="00B1014F" w:rsidRDefault="005572CD">
            <w:pPr>
              <w:spacing w:after="40" w:line="264" w:lineRule="auto"/>
              <w:jc w:val="center"/>
              <w:rPr>
                <w:rFonts w:hint="eastAsia"/>
              </w:rPr>
            </w:pPr>
            <w:r>
              <w:rPr>
                <w:b/>
                <w:sz w:val="21"/>
              </w:rPr>
              <w:t>步骤</w:t>
            </w:r>
          </w:p>
        </w:tc>
        <w:tc>
          <w:tcPr>
            <w:tcW w:w="4752" w:type="dxa"/>
            <w:shd w:val="clear" w:color="auto" w:fill="DCE6EF"/>
            <w:tcMar>
              <w:top w:w="95" w:type="dxa"/>
              <w:left w:w="95" w:type="dxa"/>
              <w:bottom w:w="95" w:type="dxa"/>
              <w:right w:w="95" w:type="dxa"/>
            </w:tcMar>
            <w:vAlign w:val="center"/>
          </w:tcPr>
          <w:p w14:paraId="782ABBF5" w14:textId="77777777" w:rsidR="00B1014F" w:rsidRDefault="005572CD">
            <w:pPr>
              <w:spacing w:after="40" w:line="264" w:lineRule="auto"/>
              <w:jc w:val="center"/>
              <w:rPr>
                <w:rFonts w:hint="eastAsia"/>
              </w:rPr>
            </w:pPr>
            <w:r>
              <w:rPr>
                <w:b/>
                <w:sz w:val="21"/>
              </w:rPr>
              <w:t>实施方式</w:t>
            </w:r>
          </w:p>
        </w:tc>
        <w:tc>
          <w:tcPr>
            <w:tcW w:w="3528" w:type="dxa"/>
            <w:shd w:val="clear" w:color="auto" w:fill="DCE6EF"/>
            <w:tcMar>
              <w:top w:w="95" w:type="dxa"/>
              <w:left w:w="95" w:type="dxa"/>
              <w:bottom w:w="95" w:type="dxa"/>
              <w:right w:w="95" w:type="dxa"/>
            </w:tcMar>
            <w:vAlign w:val="center"/>
          </w:tcPr>
          <w:p w14:paraId="1A79ADA0" w14:textId="77777777" w:rsidR="00B1014F" w:rsidRDefault="005572CD">
            <w:pPr>
              <w:spacing w:after="40" w:line="264" w:lineRule="auto"/>
              <w:jc w:val="center"/>
              <w:rPr>
                <w:rFonts w:hint="eastAsia"/>
              </w:rPr>
            </w:pPr>
            <w:r>
              <w:rPr>
                <w:b/>
                <w:sz w:val="21"/>
              </w:rPr>
              <w:t>检查与成果</w:t>
            </w:r>
          </w:p>
        </w:tc>
      </w:tr>
      <w:tr w:rsidR="00B1014F" w14:paraId="2FDD4E8D" w14:textId="77777777">
        <w:trPr>
          <w:cantSplit/>
          <w:jc w:val="center"/>
        </w:trPr>
        <w:tc>
          <w:tcPr>
            <w:tcW w:w="1656" w:type="dxa"/>
            <w:shd w:val="clear" w:color="auto" w:fill="FFFFFF"/>
            <w:tcMar>
              <w:top w:w="95" w:type="dxa"/>
              <w:left w:w="95" w:type="dxa"/>
              <w:bottom w:w="95" w:type="dxa"/>
              <w:right w:w="95" w:type="dxa"/>
            </w:tcMar>
            <w:vAlign w:val="center"/>
          </w:tcPr>
          <w:p w14:paraId="1ED8E068" w14:textId="77777777" w:rsidR="00B1014F" w:rsidRDefault="005572CD">
            <w:pPr>
              <w:spacing w:after="40" w:line="264" w:lineRule="auto"/>
              <w:jc w:val="center"/>
              <w:rPr>
                <w:rFonts w:hint="eastAsia"/>
              </w:rPr>
            </w:pPr>
            <w:r>
              <w:rPr>
                <w:sz w:val="21"/>
              </w:rPr>
              <w:t>S01 类别语义</w:t>
            </w:r>
          </w:p>
        </w:tc>
        <w:tc>
          <w:tcPr>
            <w:tcW w:w="4752" w:type="dxa"/>
            <w:shd w:val="clear" w:color="auto" w:fill="FFFFFF"/>
            <w:tcMar>
              <w:top w:w="95" w:type="dxa"/>
              <w:left w:w="95" w:type="dxa"/>
              <w:bottom w:w="95" w:type="dxa"/>
              <w:right w:w="95" w:type="dxa"/>
            </w:tcMar>
            <w:vAlign w:val="center"/>
          </w:tcPr>
          <w:p w14:paraId="0125BA7F" w14:textId="77777777" w:rsidR="00B1014F" w:rsidRDefault="005572CD">
            <w:pPr>
              <w:spacing w:after="40" w:line="264" w:lineRule="auto"/>
              <w:jc w:val="center"/>
              <w:rPr>
                <w:rFonts w:hint="eastAsia"/>
              </w:rPr>
            </w:pPr>
            <w:r>
              <w:rPr>
                <w:sz w:val="21"/>
              </w:rPr>
              <w:t>核原代码、类别含义、合并规则和来源</w:t>
            </w:r>
          </w:p>
        </w:tc>
        <w:tc>
          <w:tcPr>
            <w:tcW w:w="3528" w:type="dxa"/>
            <w:shd w:val="clear" w:color="auto" w:fill="FFFFFF"/>
            <w:tcMar>
              <w:top w:w="95" w:type="dxa"/>
              <w:left w:w="95" w:type="dxa"/>
              <w:bottom w:w="95" w:type="dxa"/>
              <w:right w:w="95" w:type="dxa"/>
            </w:tcMar>
            <w:vAlign w:val="center"/>
          </w:tcPr>
          <w:p w14:paraId="1F703CE8" w14:textId="77777777" w:rsidR="00B1014F" w:rsidRDefault="005572CD">
            <w:pPr>
              <w:spacing w:after="40" w:line="264" w:lineRule="auto"/>
              <w:rPr>
                <w:rFonts w:hint="eastAsia"/>
              </w:rPr>
            </w:pPr>
            <w:r>
              <w:rPr>
                <w:sz w:val="21"/>
              </w:rPr>
              <w:t>ClassMappingDecision；同代码不直接认为同含义</w:t>
            </w:r>
          </w:p>
        </w:tc>
      </w:tr>
      <w:tr w:rsidR="00B1014F" w14:paraId="38385A47" w14:textId="77777777">
        <w:trPr>
          <w:cantSplit/>
          <w:jc w:val="center"/>
        </w:trPr>
        <w:tc>
          <w:tcPr>
            <w:tcW w:w="1656" w:type="dxa"/>
            <w:shd w:val="clear" w:color="auto" w:fill="F7F9FA"/>
            <w:tcMar>
              <w:top w:w="95" w:type="dxa"/>
              <w:left w:w="95" w:type="dxa"/>
              <w:bottom w:w="95" w:type="dxa"/>
              <w:right w:w="95" w:type="dxa"/>
            </w:tcMar>
            <w:vAlign w:val="center"/>
          </w:tcPr>
          <w:p w14:paraId="581B3407" w14:textId="77777777" w:rsidR="00B1014F" w:rsidRDefault="005572CD">
            <w:pPr>
              <w:spacing w:after="40" w:line="264" w:lineRule="auto"/>
              <w:jc w:val="center"/>
              <w:rPr>
                <w:rFonts w:hint="eastAsia"/>
              </w:rPr>
            </w:pPr>
            <w:r>
              <w:rPr>
                <w:sz w:val="21"/>
              </w:rPr>
              <w:t>S02 格网计划</w:t>
            </w:r>
          </w:p>
        </w:tc>
        <w:tc>
          <w:tcPr>
            <w:tcW w:w="4752" w:type="dxa"/>
            <w:shd w:val="clear" w:color="auto" w:fill="F7F9FA"/>
            <w:tcMar>
              <w:top w:w="95" w:type="dxa"/>
              <w:left w:w="95" w:type="dxa"/>
              <w:bottom w:w="95" w:type="dxa"/>
              <w:right w:w="95" w:type="dxa"/>
            </w:tcMar>
            <w:vAlign w:val="center"/>
          </w:tcPr>
          <w:p w14:paraId="26A7C69A" w14:textId="77777777" w:rsidR="00B1014F" w:rsidRDefault="005572CD">
            <w:pPr>
              <w:spacing w:after="40" w:line="264" w:lineRule="auto"/>
              <w:rPr>
                <w:rFonts w:hint="eastAsia"/>
              </w:rPr>
            </w:pPr>
            <w:r>
              <w:rPr>
                <w:sz w:val="21"/>
              </w:rPr>
              <w:t>锁CRS/变换、范围、像元、锚点、snap及重采样</w:t>
            </w:r>
          </w:p>
        </w:tc>
        <w:tc>
          <w:tcPr>
            <w:tcW w:w="3528" w:type="dxa"/>
            <w:shd w:val="clear" w:color="auto" w:fill="F7F9FA"/>
            <w:tcMar>
              <w:top w:w="95" w:type="dxa"/>
              <w:left w:w="95" w:type="dxa"/>
              <w:bottom w:w="95" w:type="dxa"/>
              <w:right w:w="95" w:type="dxa"/>
            </w:tcMar>
            <w:vAlign w:val="center"/>
          </w:tcPr>
          <w:p w14:paraId="0D7AB9D8" w14:textId="77777777" w:rsidR="00B1014F" w:rsidRDefault="005572CD">
            <w:pPr>
              <w:spacing w:after="40" w:line="264" w:lineRule="auto"/>
              <w:rPr>
                <w:rFonts w:hint="eastAsia"/>
              </w:rPr>
            </w:pPr>
            <w:r>
              <w:rPr>
                <w:sz w:val="21"/>
              </w:rPr>
              <w:t>AlignmentPlan；分类与连续值分开，不能用角度格面积当平方米</w:t>
            </w:r>
          </w:p>
        </w:tc>
      </w:tr>
      <w:tr w:rsidR="00B1014F" w14:paraId="602AA578" w14:textId="77777777">
        <w:trPr>
          <w:cantSplit/>
          <w:jc w:val="center"/>
        </w:trPr>
        <w:tc>
          <w:tcPr>
            <w:tcW w:w="1656" w:type="dxa"/>
            <w:shd w:val="clear" w:color="auto" w:fill="FFFFFF"/>
            <w:tcMar>
              <w:top w:w="95" w:type="dxa"/>
              <w:left w:w="95" w:type="dxa"/>
              <w:bottom w:w="95" w:type="dxa"/>
              <w:right w:w="95" w:type="dxa"/>
            </w:tcMar>
            <w:vAlign w:val="center"/>
          </w:tcPr>
          <w:p w14:paraId="64EC2238" w14:textId="77777777" w:rsidR="00B1014F" w:rsidRDefault="005572CD">
            <w:pPr>
              <w:spacing w:after="40" w:line="264" w:lineRule="auto"/>
              <w:jc w:val="center"/>
              <w:rPr>
                <w:rFonts w:hint="eastAsia"/>
              </w:rPr>
            </w:pPr>
            <w:r>
              <w:rPr>
                <w:sz w:val="21"/>
              </w:rPr>
              <w:t>S03 可比范围</w:t>
            </w:r>
          </w:p>
        </w:tc>
        <w:tc>
          <w:tcPr>
            <w:tcW w:w="4752" w:type="dxa"/>
            <w:shd w:val="clear" w:color="auto" w:fill="FFFFFF"/>
            <w:tcMar>
              <w:top w:w="95" w:type="dxa"/>
              <w:left w:w="95" w:type="dxa"/>
              <w:bottom w:w="95" w:type="dxa"/>
              <w:right w:w="95" w:type="dxa"/>
            </w:tcMar>
            <w:vAlign w:val="center"/>
          </w:tcPr>
          <w:p w14:paraId="51E9A2AC" w14:textId="77777777" w:rsidR="00B1014F" w:rsidRDefault="005572CD">
            <w:pPr>
              <w:spacing w:after="40" w:line="264" w:lineRule="auto"/>
              <w:rPr>
                <w:rFonts w:hint="eastAsia"/>
              </w:rPr>
            </w:pPr>
            <w:r>
              <w:rPr>
                <w:sz w:val="21"/>
              </w:rPr>
              <w:t>冻结两期mask、有效支持与交集/并集口径</w:t>
            </w:r>
          </w:p>
        </w:tc>
        <w:tc>
          <w:tcPr>
            <w:tcW w:w="3528" w:type="dxa"/>
            <w:shd w:val="clear" w:color="auto" w:fill="FFFFFF"/>
            <w:tcMar>
              <w:top w:w="95" w:type="dxa"/>
              <w:left w:w="95" w:type="dxa"/>
              <w:bottom w:w="95" w:type="dxa"/>
              <w:right w:w="95" w:type="dxa"/>
            </w:tcMar>
            <w:vAlign w:val="center"/>
          </w:tcPr>
          <w:p w14:paraId="0B1282A5" w14:textId="77777777" w:rsidR="00B1014F" w:rsidRDefault="005572CD">
            <w:pPr>
              <w:spacing w:after="40" w:line="264" w:lineRule="auto"/>
              <w:rPr>
                <w:rFonts w:hint="eastAsia"/>
              </w:rPr>
            </w:pPr>
            <w:r>
              <w:rPr>
                <w:sz w:val="21"/>
              </w:rPr>
              <w:t>ComparisonMask和缺测事实；NoData不作普通类别</w:t>
            </w:r>
          </w:p>
        </w:tc>
      </w:tr>
      <w:tr w:rsidR="00B1014F" w14:paraId="4B0D2A76" w14:textId="77777777">
        <w:trPr>
          <w:cantSplit/>
          <w:jc w:val="center"/>
        </w:trPr>
        <w:tc>
          <w:tcPr>
            <w:tcW w:w="1656" w:type="dxa"/>
            <w:shd w:val="clear" w:color="auto" w:fill="F7F9FA"/>
            <w:tcMar>
              <w:top w:w="95" w:type="dxa"/>
              <w:left w:w="95" w:type="dxa"/>
              <w:bottom w:w="95" w:type="dxa"/>
              <w:right w:w="95" w:type="dxa"/>
            </w:tcMar>
            <w:vAlign w:val="center"/>
          </w:tcPr>
          <w:p w14:paraId="5F1AC8E7" w14:textId="77777777" w:rsidR="00B1014F" w:rsidRDefault="005572CD">
            <w:pPr>
              <w:spacing w:after="40" w:line="264" w:lineRule="auto"/>
              <w:jc w:val="center"/>
              <w:rPr>
                <w:rFonts w:hint="eastAsia"/>
              </w:rPr>
            </w:pPr>
            <w:r>
              <w:rPr>
                <w:sz w:val="21"/>
              </w:rPr>
              <w:t>S04 计算</w:t>
            </w:r>
          </w:p>
        </w:tc>
        <w:tc>
          <w:tcPr>
            <w:tcW w:w="4752" w:type="dxa"/>
            <w:shd w:val="clear" w:color="auto" w:fill="F7F9FA"/>
            <w:tcMar>
              <w:top w:w="95" w:type="dxa"/>
              <w:left w:w="95" w:type="dxa"/>
              <w:bottom w:w="95" w:type="dxa"/>
              <w:right w:w="95" w:type="dxa"/>
            </w:tcMar>
            <w:vAlign w:val="center"/>
          </w:tcPr>
          <w:p w14:paraId="219A3DBB" w14:textId="77777777" w:rsidR="00B1014F" w:rsidRDefault="005572CD">
            <w:pPr>
              <w:spacing w:after="40" w:line="264" w:lineRule="auto"/>
              <w:rPr>
                <w:rFonts w:hint="eastAsia"/>
              </w:rPr>
            </w:pPr>
            <w:r>
              <w:rPr>
                <w:sz w:val="21"/>
              </w:rPr>
              <w:t>同格网与可比mask上统计转移、边际和面积</w:t>
            </w:r>
          </w:p>
        </w:tc>
        <w:tc>
          <w:tcPr>
            <w:tcW w:w="3528" w:type="dxa"/>
            <w:shd w:val="clear" w:color="auto" w:fill="F7F9FA"/>
            <w:tcMar>
              <w:top w:w="95" w:type="dxa"/>
              <w:left w:w="95" w:type="dxa"/>
              <w:bottom w:w="95" w:type="dxa"/>
              <w:right w:w="95" w:type="dxa"/>
            </w:tcMar>
            <w:vAlign w:val="center"/>
          </w:tcPr>
          <w:p w14:paraId="353EF36B" w14:textId="77777777" w:rsidR="00B1014F" w:rsidRDefault="005572CD">
            <w:pPr>
              <w:spacing w:after="40" w:line="264" w:lineRule="auto"/>
              <w:rPr>
                <w:rFonts w:hint="eastAsia"/>
              </w:rPr>
            </w:pPr>
            <w:r>
              <w:rPr>
                <w:sz w:val="21"/>
              </w:rPr>
              <w:t>TransitionFacts；边际一致、有效面积守恒、单位/像元数量核验</w:t>
            </w:r>
          </w:p>
        </w:tc>
      </w:tr>
      <w:tr w:rsidR="00B1014F" w14:paraId="15E40020" w14:textId="77777777">
        <w:trPr>
          <w:cantSplit/>
          <w:jc w:val="center"/>
        </w:trPr>
        <w:tc>
          <w:tcPr>
            <w:tcW w:w="1656" w:type="dxa"/>
            <w:shd w:val="clear" w:color="auto" w:fill="FFFFFF"/>
            <w:tcMar>
              <w:top w:w="95" w:type="dxa"/>
              <w:left w:w="95" w:type="dxa"/>
              <w:bottom w:w="95" w:type="dxa"/>
              <w:right w:w="95" w:type="dxa"/>
            </w:tcMar>
            <w:vAlign w:val="center"/>
          </w:tcPr>
          <w:p w14:paraId="5322BB7F" w14:textId="77777777" w:rsidR="00B1014F" w:rsidRDefault="005572CD">
            <w:pPr>
              <w:spacing w:after="40" w:line="264" w:lineRule="auto"/>
              <w:jc w:val="center"/>
              <w:rPr>
                <w:rFonts w:hint="eastAsia"/>
              </w:rPr>
            </w:pPr>
            <w:r>
              <w:rPr>
                <w:sz w:val="21"/>
              </w:rPr>
              <w:t>S05 科学解释</w:t>
            </w:r>
          </w:p>
        </w:tc>
        <w:tc>
          <w:tcPr>
            <w:tcW w:w="4752" w:type="dxa"/>
            <w:shd w:val="clear" w:color="auto" w:fill="FFFFFF"/>
            <w:tcMar>
              <w:top w:w="95" w:type="dxa"/>
              <w:left w:w="95" w:type="dxa"/>
              <w:bottom w:w="95" w:type="dxa"/>
              <w:right w:w="95" w:type="dxa"/>
            </w:tcMar>
            <w:vAlign w:val="center"/>
          </w:tcPr>
          <w:p w14:paraId="767FCDAD" w14:textId="77777777" w:rsidR="00B1014F" w:rsidRDefault="005572CD">
            <w:pPr>
              <w:spacing w:after="40" w:line="264" w:lineRule="auto"/>
              <w:jc w:val="center"/>
              <w:rPr>
                <w:rFonts w:hint="eastAsia"/>
              </w:rPr>
            </w:pPr>
            <w:r>
              <w:rPr>
                <w:sz w:val="21"/>
              </w:rPr>
              <w:t>引用事实、方法、来源与独立参考</w:t>
            </w:r>
          </w:p>
        </w:tc>
        <w:tc>
          <w:tcPr>
            <w:tcW w:w="3528" w:type="dxa"/>
            <w:shd w:val="clear" w:color="auto" w:fill="FFFFFF"/>
            <w:tcMar>
              <w:top w:w="95" w:type="dxa"/>
              <w:left w:w="95" w:type="dxa"/>
              <w:bottom w:w="95" w:type="dxa"/>
              <w:right w:w="95" w:type="dxa"/>
            </w:tcMar>
            <w:vAlign w:val="center"/>
          </w:tcPr>
          <w:p w14:paraId="20025E2F" w14:textId="77777777" w:rsidR="00B1014F" w:rsidRDefault="005572CD">
            <w:pPr>
              <w:spacing w:after="40" w:line="264" w:lineRule="auto"/>
              <w:rPr>
                <w:rFonts w:hint="eastAsia"/>
              </w:rPr>
            </w:pPr>
            <w:r>
              <w:rPr>
                <w:sz w:val="21"/>
              </w:rPr>
              <w:t>ScientificClaims/limitations；净变化与总转移分开，无参考不编精度</w:t>
            </w:r>
          </w:p>
        </w:tc>
      </w:tr>
      <w:tr w:rsidR="00B1014F" w14:paraId="47AC389A" w14:textId="77777777">
        <w:trPr>
          <w:cantSplit/>
          <w:jc w:val="center"/>
        </w:trPr>
        <w:tc>
          <w:tcPr>
            <w:tcW w:w="1656" w:type="dxa"/>
            <w:shd w:val="clear" w:color="auto" w:fill="F7F9FA"/>
            <w:tcMar>
              <w:top w:w="95" w:type="dxa"/>
              <w:left w:w="95" w:type="dxa"/>
              <w:bottom w:w="95" w:type="dxa"/>
              <w:right w:w="95" w:type="dxa"/>
            </w:tcMar>
            <w:vAlign w:val="center"/>
          </w:tcPr>
          <w:p w14:paraId="66E5974D" w14:textId="77777777" w:rsidR="00B1014F" w:rsidRDefault="005572CD">
            <w:pPr>
              <w:spacing w:after="40" w:line="264" w:lineRule="auto"/>
              <w:jc w:val="center"/>
              <w:rPr>
                <w:rFonts w:hint="eastAsia"/>
              </w:rPr>
            </w:pPr>
            <w:r>
              <w:rPr>
                <w:sz w:val="21"/>
              </w:rPr>
              <w:t>S06 自动论文图</w:t>
            </w:r>
          </w:p>
        </w:tc>
        <w:tc>
          <w:tcPr>
            <w:tcW w:w="4752" w:type="dxa"/>
            <w:shd w:val="clear" w:color="auto" w:fill="F7F9FA"/>
            <w:tcMar>
              <w:top w:w="95" w:type="dxa"/>
              <w:left w:w="95" w:type="dxa"/>
              <w:bottom w:w="95" w:type="dxa"/>
              <w:right w:w="95" w:type="dxa"/>
            </w:tcMar>
            <w:vAlign w:val="center"/>
          </w:tcPr>
          <w:p w14:paraId="10EA5059" w14:textId="77777777" w:rsidR="00B1014F" w:rsidRDefault="005572CD">
            <w:pPr>
              <w:spacing w:after="40" w:line="264" w:lineRule="auto"/>
              <w:jc w:val="center"/>
              <w:rPr>
                <w:rFonts w:hint="eastAsia"/>
              </w:rPr>
            </w:pPr>
            <w:r>
              <w:rPr>
                <w:sz w:val="21"/>
              </w:rPr>
              <w:t>同版类别、事实、多面板与真实字体</w:t>
            </w:r>
          </w:p>
        </w:tc>
        <w:tc>
          <w:tcPr>
            <w:tcW w:w="3528" w:type="dxa"/>
            <w:shd w:val="clear" w:color="auto" w:fill="F7F9FA"/>
            <w:tcMar>
              <w:top w:w="95" w:type="dxa"/>
              <w:left w:w="95" w:type="dxa"/>
              <w:bottom w:w="95" w:type="dxa"/>
              <w:right w:w="95" w:type="dxa"/>
            </w:tcMar>
            <w:vAlign w:val="center"/>
          </w:tcPr>
          <w:p w14:paraId="081924FA" w14:textId="77777777" w:rsidR="00B1014F" w:rsidRDefault="005572CD">
            <w:pPr>
              <w:spacing w:after="40" w:line="264" w:lineRule="auto"/>
              <w:rPr>
                <w:rFonts w:hint="eastAsia"/>
              </w:rPr>
            </w:pPr>
            <w:r>
              <w:rPr>
                <w:sz w:val="21"/>
              </w:rPr>
              <w:t>GIS精确图+PS视觉图；跨期色义一致、图例完整、保护区域不变</w:t>
            </w:r>
          </w:p>
        </w:tc>
      </w:tr>
      <w:tr w:rsidR="00B1014F" w14:paraId="08C3CEB4" w14:textId="77777777">
        <w:trPr>
          <w:cantSplit/>
          <w:jc w:val="center"/>
        </w:trPr>
        <w:tc>
          <w:tcPr>
            <w:tcW w:w="1656" w:type="dxa"/>
            <w:shd w:val="clear" w:color="auto" w:fill="FFFFFF"/>
            <w:tcMar>
              <w:top w:w="95" w:type="dxa"/>
              <w:left w:w="95" w:type="dxa"/>
              <w:bottom w:w="95" w:type="dxa"/>
              <w:right w:w="95" w:type="dxa"/>
            </w:tcMar>
            <w:vAlign w:val="center"/>
          </w:tcPr>
          <w:p w14:paraId="3504451C" w14:textId="77777777" w:rsidR="00B1014F" w:rsidRDefault="005572CD">
            <w:pPr>
              <w:spacing w:after="40" w:line="264" w:lineRule="auto"/>
              <w:jc w:val="center"/>
              <w:rPr>
                <w:rFonts w:hint="eastAsia"/>
              </w:rPr>
            </w:pPr>
            <w:r>
              <w:rPr>
                <w:sz w:val="21"/>
              </w:rPr>
              <w:t>S07 成果交付</w:t>
            </w:r>
          </w:p>
        </w:tc>
        <w:tc>
          <w:tcPr>
            <w:tcW w:w="4752" w:type="dxa"/>
            <w:shd w:val="clear" w:color="auto" w:fill="FFFFFF"/>
            <w:tcMar>
              <w:top w:w="95" w:type="dxa"/>
              <w:left w:w="95" w:type="dxa"/>
              <w:bottom w:w="95" w:type="dxa"/>
              <w:right w:w="95" w:type="dxa"/>
            </w:tcMar>
            <w:vAlign w:val="center"/>
          </w:tcPr>
          <w:p w14:paraId="7FDC22DA" w14:textId="77777777" w:rsidR="00B1014F" w:rsidRDefault="005572CD">
            <w:pPr>
              <w:spacing w:after="40" w:line="264" w:lineRule="auto"/>
              <w:jc w:val="center"/>
              <w:rPr>
                <w:rFonts w:hint="eastAsia"/>
              </w:rPr>
            </w:pPr>
            <w:r>
              <w:rPr>
                <w:sz w:val="21"/>
              </w:rPr>
              <w:t>原始表、方法、矢量、图像、母版</w:t>
            </w:r>
          </w:p>
        </w:tc>
        <w:tc>
          <w:tcPr>
            <w:tcW w:w="3528" w:type="dxa"/>
            <w:shd w:val="clear" w:color="auto" w:fill="FFFFFF"/>
            <w:tcMar>
              <w:top w:w="95" w:type="dxa"/>
              <w:left w:w="95" w:type="dxa"/>
              <w:bottom w:w="95" w:type="dxa"/>
              <w:right w:w="95" w:type="dxa"/>
            </w:tcMar>
            <w:vAlign w:val="center"/>
          </w:tcPr>
          <w:p w14:paraId="3B3203AD" w14:textId="77777777" w:rsidR="00B1014F" w:rsidRDefault="005572CD">
            <w:pPr>
              <w:spacing w:after="40" w:line="264" w:lineRule="auto"/>
              <w:rPr>
                <w:rFonts w:hint="eastAsia"/>
              </w:rPr>
            </w:pPr>
            <w:r>
              <w:rPr>
                <w:sz w:val="21"/>
              </w:rPr>
              <w:t>真实PDF/SVG/EPS支持、PNG/TIFF/PSD等；ICC/字号/结构/编辑性分别验</w:t>
            </w:r>
          </w:p>
        </w:tc>
      </w:tr>
      <w:tr w:rsidR="00B1014F" w14:paraId="76C5D996" w14:textId="77777777">
        <w:trPr>
          <w:cantSplit/>
          <w:jc w:val="center"/>
        </w:trPr>
        <w:tc>
          <w:tcPr>
            <w:tcW w:w="1656" w:type="dxa"/>
            <w:shd w:val="clear" w:color="auto" w:fill="F7F9FA"/>
            <w:tcMar>
              <w:top w:w="95" w:type="dxa"/>
              <w:left w:w="95" w:type="dxa"/>
              <w:bottom w:w="95" w:type="dxa"/>
              <w:right w:w="95" w:type="dxa"/>
            </w:tcMar>
            <w:vAlign w:val="center"/>
          </w:tcPr>
          <w:p w14:paraId="5ADD9479" w14:textId="77777777" w:rsidR="00B1014F" w:rsidRDefault="005572CD">
            <w:pPr>
              <w:spacing w:after="40" w:line="264" w:lineRule="auto"/>
              <w:jc w:val="center"/>
              <w:rPr>
                <w:rFonts w:hint="eastAsia"/>
              </w:rPr>
            </w:pPr>
            <w:r>
              <w:rPr>
                <w:sz w:val="21"/>
              </w:rPr>
              <w:lastRenderedPageBreak/>
              <w:t>S08 新期次</w:t>
            </w:r>
          </w:p>
        </w:tc>
        <w:tc>
          <w:tcPr>
            <w:tcW w:w="4752" w:type="dxa"/>
            <w:shd w:val="clear" w:color="auto" w:fill="F7F9FA"/>
            <w:tcMar>
              <w:top w:w="95" w:type="dxa"/>
              <w:left w:w="95" w:type="dxa"/>
              <w:bottom w:w="95" w:type="dxa"/>
              <w:right w:w="95" w:type="dxa"/>
            </w:tcMar>
            <w:vAlign w:val="center"/>
          </w:tcPr>
          <w:p w14:paraId="0195D1EF" w14:textId="77777777" w:rsidR="00B1014F" w:rsidRDefault="005572CD">
            <w:pPr>
              <w:spacing w:after="40" w:line="264" w:lineRule="auto"/>
              <w:rPr>
                <w:rFonts w:hint="eastAsia"/>
              </w:rPr>
            </w:pPr>
            <w:r>
              <w:rPr>
                <w:sz w:val="21"/>
              </w:rPr>
              <w:t>新影像/分类/类别/格网/参考/模板差异</w:t>
            </w:r>
          </w:p>
        </w:tc>
        <w:tc>
          <w:tcPr>
            <w:tcW w:w="3528" w:type="dxa"/>
            <w:shd w:val="clear" w:color="auto" w:fill="F7F9FA"/>
            <w:tcMar>
              <w:top w:w="95" w:type="dxa"/>
              <w:left w:w="95" w:type="dxa"/>
              <w:bottom w:w="95" w:type="dxa"/>
              <w:right w:w="95" w:type="dxa"/>
            </w:tcMar>
            <w:vAlign w:val="center"/>
          </w:tcPr>
          <w:p w14:paraId="6BA3677B" w14:textId="77777777" w:rsidR="00B1014F" w:rsidRDefault="005572CD">
            <w:pPr>
              <w:spacing w:after="40" w:line="264" w:lineRule="auto"/>
              <w:rPr>
                <w:rFonts w:hint="eastAsia"/>
              </w:rPr>
            </w:pPr>
            <w:r>
              <w:rPr>
                <w:sz w:val="21"/>
              </w:rPr>
              <w:t>ImpactPlan；类别/格网改变重算，纯排版复用仍合法事实</w:t>
            </w:r>
          </w:p>
        </w:tc>
      </w:tr>
    </w:tbl>
    <w:p w14:paraId="1F393745" w14:textId="77777777" w:rsidR="00B1014F" w:rsidRDefault="00B1014F">
      <w:pPr>
        <w:spacing w:after="60"/>
        <w:rPr>
          <w:rFonts w:hint="eastAsia"/>
        </w:rPr>
      </w:pPr>
    </w:p>
    <w:p w14:paraId="710A1B92" w14:textId="77777777" w:rsidR="00B1014F" w:rsidRDefault="005572CD">
      <w:pPr>
        <w:rPr>
          <w:rFonts w:hint="eastAsia"/>
        </w:rPr>
      </w:pPr>
      <w:r>
        <w:t>如果只有原始影像，还必须增加分类方法、训练、模型、QA和独立验证流程；本链统计成功不能推定分类模型成功。场景整体云量只是发现线索，AOI有效像元与实际asset支持要另读；科学支持域与评价总体不得通过只取成功交集缩小。分块与halo要证明全图等价，全局阈值/统计不能每块自行拟合。</w:t>
      </w:r>
    </w:p>
    <w:p w14:paraId="2BD09126" w14:textId="77777777" w:rsidR="00B1014F" w:rsidRDefault="005572CD">
      <w:pPr>
        <w:pStyle w:val="31"/>
      </w:pPr>
      <w:r>
        <w:t xml:space="preserve">7 2 </w:t>
      </w:r>
      <w:r>
        <w:t>公开变化规格</w:t>
      </w:r>
    </w:p>
    <w:p w14:paraId="7B5D21DD" w14:textId="77777777" w:rsidR="00B1014F" w:rsidRDefault="005572CD">
      <w:pPr>
        <w:rPr>
          <w:rFonts w:hint="eastAsia"/>
        </w:rPr>
      </w:pPr>
      <w:r>
        <w:t>T0=[[1,1,2],[2,0,1]]，T1=[[1,2,2],[1,0,1]]；0为NoData，同网投影每格100平方米。有效5格、500平方米；类别1转类别2一格、类别2转类别1一格，变化面积200平方米，占40%。两个类别的净面积变化都为0平方米，但实际存在双向转移。</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12"/>
        <w:gridCol w:w="2088"/>
        <w:gridCol w:w="3168"/>
        <w:gridCol w:w="3168"/>
      </w:tblGrid>
      <w:tr w:rsidR="00B1014F" w14:paraId="7A91BE9A" w14:textId="77777777">
        <w:trPr>
          <w:cantSplit/>
          <w:tblHeader/>
          <w:jc w:val="center"/>
        </w:trPr>
        <w:tc>
          <w:tcPr>
            <w:tcW w:w="1512" w:type="dxa"/>
            <w:shd w:val="clear" w:color="auto" w:fill="DCE6EF"/>
            <w:tcMar>
              <w:top w:w="95" w:type="dxa"/>
              <w:left w:w="95" w:type="dxa"/>
              <w:bottom w:w="95" w:type="dxa"/>
              <w:right w:w="95" w:type="dxa"/>
            </w:tcMar>
            <w:vAlign w:val="center"/>
          </w:tcPr>
          <w:p w14:paraId="3EE90AEE" w14:textId="77777777" w:rsidR="00B1014F" w:rsidRDefault="005572CD">
            <w:pPr>
              <w:spacing w:after="40" w:line="264" w:lineRule="auto"/>
              <w:jc w:val="center"/>
              <w:rPr>
                <w:rFonts w:hint="eastAsia"/>
              </w:rPr>
            </w:pPr>
            <w:r>
              <w:rPr>
                <w:b/>
                <w:sz w:val="21"/>
              </w:rPr>
              <w:t>T0到T1</w:t>
            </w:r>
          </w:p>
        </w:tc>
        <w:tc>
          <w:tcPr>
            <w:tcW w:w="2088" w:type="dxa"/>
            <w:shd w:val="clear" w:color="auto" w:fill="DCE6EF"/>
            <w:tcMar>
              <w:top w:w="95" w:type="dxa"/>
              <w:left w:w="95" w:type="dxa"/>
              <w:bottom w:w="95" w:type="dxa"/>
              <w:right w:w="95" w:type="dxa"/>
            </w:tcMar>
            <w:vAlign w:val="center"/>
          </w:tcPr>
          <w:p w14:paraId="0D5518D1" w14:textId="77777777" w:rsidR="00B1014F" w:rsidRDefault="005572CD">
            <w:pPr>
              <w:spacing w:after="40" w:line="264" w:lineRule="auto"/>
              <w:jc w:val="center"/>
              <w:rPr>
                <w:rFonts w:hint="eastAsia"/>
              </w:rPr>
            </w:pPr>
            <w:r>
              <w:rPr>
                <w:b/>
                <w:sz w:val="21"/>
              </w:rPr>
              <w:t>类别1</w:t>
            </w:r>
          </w:p>
        </w:tc>
        <w:tc>
          <w:tcPr>
            <w:tcW w:w="3168" w:type="dxa"/>
            <w:shd w:val="clear" w:color="auto" w:fill="DCE6EF"/>
            <w:tcMar>
              <w:top w:w="95" w:type="dxa"/>
              <w:left w:w="95" w:type="dxa"/>
              <w:bottom w:w="95" w:type="dxa"/>
              <w:right w:w="95" w:type="dxa"/>
            </w:tcMar>
            <w:vAlign w:val="center"/>
          </w:tcPr>
          <w:p w14:paraId="14A5C0ED" w14:textId="77777777" w:rsidR="00B1014F" w:rsidRDefault="005572CD">
            <w:pPr>
              <w:spacing w:after="40" w:line="264" w:lineRule="auto"/>
              <w:jc w:val="center"/>
              <w:rPr>
                <w:rFonts w:hint="eastAsia"/>
              </w:rPr>
            </w:pPr>
            <w:r>
              <w:rPr>
                <w:b/>
                <w:sz w:val="21"/>
              </w:rPr>
              <w:t>类别2</w:t>
            </w:r>
          </w:p>
        </w:tc>
        <w:tc>
          <w:tcPr>
            <w:tcW w:w="3168" w:type="dxa"/>
            <w:shd w:val="clear" w:color="auto" w:fill="DCE6EF"/>
            <w:tcMar>
              <w:top w:w="95" w:type="dxa"/>
              <w:left w:w="95" w:type="dxa"/>
              <w:bottom w:w="95" w:type="dxa"/>
              <w:right w:w="95" w:type="dxa"/>
            </w:tcMar>
            <w:vAlign w:val="center"/>
          </w:tcPr>
          <w:p w14:paraId="35E70403" w14:textId="77777777" w:rsidR="00B1014F" w:rsidRDefault="005572CD">
            <w:pPr>
              <w:spacing w:after="40" w:line="264" w:lineRule="auto"/>
              <w:jc w:val="center"/>
              <w:rPr>
                <w:rFonts w:hint="eastAsia"/>
              </w:rPr>
            </w:pPr>
            <w:r>
              <w:rPr>
                <w:b/>
                <w:sz w:val="21"/>
              </w:rPr>
              <w:t>T0边际</w:t>
            </w:r>
          </w:p>
        </w:tc>
      </w:tr>
      <w:tr w:rsidR="00B1014F" w14:paraId="2EA88F72" w14:textId="77777777">
        <w:trPr>
          <w:cantSplit/>
          <w:jc w:val="center"/>
        </w:trPr>
        <w:tc>
          <w:tcPr>
            <w:tcW w:w="1512" w:type="dxa"/>
            <w:shd w:val="clear" w:color="auto" w:fill="FFFFFF"/>
            <w:tcMar>
              <w:top w:w="95" w:type="dxa"/>
              <w:left w:w="95" w:type="dxa"/>
              <w:bottom w:w="95" w:type="dxa"/>
              <w:right w:w="95" w:type="dxa"/>
            </w:tcMar>
            <w:vAlign w:val="center"/>
          </w:tcPr>
          <w:p w14:paraId="444A2024" w14:textId="77777777" w:rsidR="00B1014F" w:rsidRDefault="005572CD">
            <w:pPr>
              <w:spacing w:after="40" w:line="264" w:lineRule="auto"/>
              <w:jc w:val="center"/>
              <w:rPr>
                <w:rFonts w:hint="eastAsia"/>
              </w:rPr>
            </w:pPr>
            <w:r>
              <w:rPr>
                <w:sz w:val="21"/>
              </w:rPr>
              <w:t>类别1</w:t>
            </w:r>
          </w:p>
        </w:tc>
        <w:tc>
          <w:tcPr>
            <w:tcW w:w="2088" w:type="dxa"/>
            <w:shd w:val="clear" w:color="auto" w:fill="FFFFFF"/>
            <w:tcMar>
              <w:top w:w="95" w:type="dxa"/>
              <w:left w:w="95" w:type="dxa"/>
              <w:bottom w:w="95" w:type="dxa"/>
              <w:right w:w="95" w:type="dxa"/>
            </w:tcMar>
            <w:vAlign w:val="center"/>
          </w:tcPr>
          <w:p w14:paraId="6ABFEB34" w14:textId="77777777" w:rsidR="00B1014F" w:rsidRDefault="005572CD">
            <w:pPr>
              <w:spacing w:after="40" w:line="264" w:lineRule="auto"/>
              <w:jc w:val="center"/>
              <w:rPr>
                <w:rFonts w:hint="eastAsia"/>
              </w:rPr>
            </w:pPr>
            <w:r>
              <w:rPr>
                <w:sz w:val="21"/>
              </w:rPr>
              <w:t>2</w:t>
            </w:r>
          </w:p>
        </w:tc>
        <w:tc>
          <w:tcPr>
            <w:tcW w:w="3168" w:type="dxa"/>
            <w:shd w:val="clear" w:color="auto" w:fill="FFFFFF"/>
            <w:tcMar>
              <w:top w:w="95" w:type="dxa"/>
              <w:left w:w="95" w:type="dxa"/>
              <w:bottom w:w="95" w:type="dxa"/>
              <w:right w:w="95" w:type="dxa"/>
            </w:tcMar>
            <w:vAlign w:val="center"/>
          </w:tcPr>
          <w:p w14:paraId="5FAF19D5" w14:textId="77777777" w:rsidR="00B1014F" w:rsidRDefault="005572CD">
            <w:pPr>
              <w:spacing w:after="40" w:line="264" w:lineRule="auto"/>
              <w:jc w:val="center"/>
              <w:rPr>
                <w:rFonts w:hint="eastAsia"/>
              </w:rPr>
            </w:pPr>
            <w:r>
              <w:rPr>
                <w:sz w:val="21"/>
              </w:rPr>
              <w:t>1</w:t>
            </w:r>
          </w:p>
        </w:tc>
        <w:tc>
          <w:tcPr>
            <w:tcW w:w="3168" w:type="dxa"/>
            <w:shd w:val="clear" w:color="auto" w:fill="FFFFFF"/>
            <w:tcMar>
              <w:top w:w="95" w:type="dxa"/>
              <w:left w:w="95" w:type="dxa"/>
              <w:bottom w:w="95" w:type="dxa"/>
              <w:right w:w="95" w:type="dxa"/>
            </w:tcMar>
            <w:vAlign w:val="center"/>
          </w:tcPr>
          <w:p w14:paraId="5B7EE874" w14:textId="77777777" w:rsidR="00B1014F" w:rsidRDefault="005572CD">
            <w:pPr>
              <w:spacing w:after="40" w:line="264" w:lineRule="auto"/>
              <w:jc w:val="center"/>
              <w:rPr>
                <w:rFonts w:hint="eastAsia"/>
              </w:rPr>
            </w:pPr>
            <w:r>
              <w:rPr>
                <w:sz w:val="21"/>
              </w:rPr>
              <w:t>3</w:t>
            </w:r>
          </w:p>
        </w:tc>
      </w:tr>
      <w:tr w:rsidR="00B1014F" w14:paraId="05027511" w14:textId="77777777">
        <w:trPr>
          <w:cantSplit/>
          <w:jc w:val="center"/>
        </w:trPr>
        <w:tc>
          <w:tcPr>
            <w:tcW w:w="1512" w:type="dxa"/>
            <w:shd w:val="clear" w:color="auto" w:fill="F7F9FA"/>
            <w:tcMar>
              <w:top w:w="95" w:type="dxa"/>
              <w:left w:w="95" w:type="dxa"/>
              <w:bottom w:w="95" w:type="dxa"/>
              <w:right w:w="95" w:type="dxa"/>
            </w:tcMar>
            <w:vAlign w:val="center"/>
          </w:tcPr>
          <w:p w14:paraId="1393D212" w14:textId="77777777" w:rsidR="00B1014F" w:rsidRDefault="005572CD">
            <w:pPr>
              <w:spacing w:after="40" w:line="264" w:lineRule="auto"/>
              <w:jc w:val="center"/>
              <w:rPr>
                <w:rFonts w:hint="eastAsia"/>
              </w:rPr>
            </w:pPr>
            <w:r>
              <w:rPr>
                <w:sz w:val="21"/>
              </w:rPr>
              <w:t>类别2</w:t>
            </w:r>
          </w:p>
        </w:tc>
        <w:tc>
          <w:tcPr>
            <w:tcW w:w="2088" w:type="dxa"/>
            <w:shd w:val="clear" w:color="auto" w:fill="F7F9FA"/>
            <w:tcMar>
              <w:top w:w="95" w:type="dxa"/>
              <w:left w:w="95" w:type="dxa"/>
              <w:bottom w:w="95" w:type="dxa"/>
              <w:right w:w="95" w:type="dxa"/>
            </w:tcMar>
            <w:vAlign w:val="center"/>
          </w:tcPr>
          <w:p w14:paraId="28EEC539" w14:textId="77777777" w:rsidR="00B1014F" w:rsidRDefault="005572CD">
            <w:pPr>
              <w:spacing w:after="40" w:line="264" w:lineRule="auto"/>
              <w:jc w:val="center"/>
              <w:rPr>
                <w:rFonts w:hint="eastAsia"/>
              </w:rPr>
            </w:pPr>
            <w:r>
              <w:rPr>
                <w:sz w:val="21"/>
              </w:rPr>
              <w:t>1</w:t>
            </w:r>
          </w:p>
        </w:tc>
        <w:tc>
          <w:tcPr>
            <w:tcW w:w="3168" w:type="dxa"/>
            <w:shd w:val="clear" w:color="auto" w:fill="F7F9FA"/>
            <w:tcMar>
              <w:top w:w="95" w:type="dxa"/>
              <w:left w:w="95" w:type="dxa"/>
              <w:bottom w:w="95" w:type="dxa"/>
              <w:right w:w="95" w:type="dxa"/>
            </w:tcMar>
            <w:vAlign w:val="center"/>
          </w:tcPr>
          <w:p w14:paraId="6B10D686" w14:textId="77777777" w:rsidR="00B1014F" w:rsidRDefault="005572CD">
            <w:pPr>
              <w:spacing w:after="40" w:line="264" w:lineRule="auto"/>
              <w:jc w:val="center"/>
              <w:rPr>
                <w:rFonts w:hint="eastAsia"/>
              </w:rPr>
            </w:pPr>
            <w:r>
              <w:rPr>
                <w:sz w:val="21"/>
              </w:rPr>
              <w:t>1</w:t>
            </w:r>
          </w:p>
        </w:tc>
        <w:tc>
          <w:tcPr>
            <w:tcW w:w="3168" w:type="dxa"/>
            <w:shd w:val="clear" w:color="auto" w:fill="F7F9FA"/>
            <w:tcMar>
              <w:top w:w="95" w:type="dxa"/>
              <w:left w:w="95" w:type="dxa"/>
              <w:bottom w:w="95" w:type="dxa"/>
              <w:right w:w="95" w:type="dxa"/>
            </w:tcMar>
            <w:vAlign w:val="center"/>
          </w:tcPr>
          <w:p w14:paraId="0002C314" w14:textId="77777777" w:rsidR="00B1014F" w:rsidRDefault="005572CD">
            <w:pPr>
              <w:spacing w:after="40" w:line="264" w:lineRule="auto"/>
              <w:jc w:val="center"/>
              <w:rPr>
                <w:rFonts w:hint="eastAsia"/>
              </w:rPr>
            </w:pPr>
            <w:r>
              <w:rPr>
                <w:sz w:val="21"/>
              </w:rPr>
              <w:t>2</w:t>
            </w:r>
          </w:p>
        </w:tc>
      </w:tr>
      <w:tr w:rsidR="00B1014F" w14:paraId="0FE169EE" w14:textId="77777777">
        <w:trPr>
          <w:cantSplit/>
          <w:jc w:val="center"/>
        </w:trPr>
        <w:tc>
          <w:tcPr>
            <w:tcW w:w="1512" w:type="dxa"/>
            <w:shd w:val="clear" w:color="auto" w:fill="FFFFFF"/>
            <w:tcMar>
              <w:top w:w="95" w:type="dxa"/>
              <w:left w:w="95" w:type="dxa"/>
              <w:bottom w:w="95" w:type="dxa"/>
              <w:right w:w="95" w:type="dxa"/>
            </w:tcMar>
            <w:vAlign w:val="center"/>
          </w:tcPr>
          <w:p w14:paraId="4A51B364" w14:textId="77777777" w:rsidR="00B1014F" w:rsidRDefault="005572CD">
            <w:pPr>
              <w:spacing w:after="40" w:line="264" w:lineRule="auto"/>
              <w:jc w:val="center"/>
              <w:rPr>
                <w:rFonts w:hint="eastAsia"/>
              </w:rPr>
            </w:pPr>
            <w:r>
              <w:rPr>
                <w:sz w:val="21"/>
              </w:rPr>
              <w:t>T1边际</w:t>
            </w:r>
          </w:p>
        </w:tc>
        <w:tc>
          <w:tcPr>
            <w:tcW w:w="2088" w:type="dxa"/>
            <w:shd w:val="clear" w:color="auto" w:fill="FFFFFF"/>
            <w:tcMar>
              <w:top w:w="95" w:type="dxa"/>
              <w:left w:w="95" w:type="dxa"/>
              <w:bottom w:w="95" w:type="dxa"/>
              <w:right w:w="95" w:type="dxa"/>
            </w:tcMar>
            <w:vAlign w:val="center"/>
          </w:tcPr>
          <w:p w14:paraId="3B5BDD11" w14:textId="77777777" w:rsidR="00B1014F" w:rsidRDefault="005572CD">
            <w:pPr>
              <w:spacing w:after="40" w:line="264" w:lineRule="auto"/>
              <w:jc w:val="center"/>
              <w:rPr>
                <w:rFonts w:hint="eastAsia"/>
              </w:rPr>
            </w:pPr>
            <w:r>
              <w:rPr>
                <w:sz w:val="21"/>
              </w:rPr>
              <w:t>3</w:t>
            </w:r>
          </w:p>
        </w:tc>
        <w:tc>
          <w:tcPr>
            <w:tcW w:w="3168" w:type="dxa"/>
            <w:shd w:val="clear" w:color="auto" w:fill="FFFFFF"/>
            <w:tcMar>
              <w:top w:w="95" w:type="dxa"/>
              <w:left w:w="95" w:type="dxa"/>
              <w:bottom w:w="95" w:type="dxa"/>
              <w:right w:w="95" w:type="dxa"/>
            </w:tcMar>
            <w:vAlign w:val="center"/>
          </w:tcPr>
          <w:p w14:paraId="4E3C9876" w14:textId="77777777" w:rsidR="00B1014F" w:rsidRDefault="005572CD">
            <w:pPr>
              <w:spacing w:after="40" w:line="264" w:lineRule="auto"/>
              <w:jc w:val="center"/>
              <w:rPr>
                <w:rFonts w:hint="eastAsia"/>
              </w:rPr>
            </w:pPr>
            <w:r>
              <w:rPr>
                <w:sz w:val="21"/>
              </w:rPr>
              <w:t>2</w:t>
            </w:r>
          </w:p>
        </w:tc>
        <w:tc>
          <w:tcPr>
            <w:tcW w:w="3168" w:type="dxa"/>
            <w:shd w:val="clear" w:color="auto" w:fill="FFFFFF"/>
            <w:tcMar>
              <w:top w:w="95" w:type="dxa"/>
              <w:left w:w="95" w:type="dxa"/>
              <w:bottom w:w="95" w:type="dxa"/>
              <w:right w:w="95" w:type="dxa"/>
            </w:tcMar>
            <w:vAlign w:val="center"/>
          </w:tcPr>
          <w:p w14:paraId="05B1C50E" w14:textId="77777777" w:rsidR="00B1014F" w:rsidRDefault="005572CD">
            <w:pPr>
              <w:spacing w:after="40" w:line="264" w:lineRule="auto"/>
              <w:jc w:val="center"/>
              <w:rPr>
                <w:rFonts w:hint="eastAsia"/>
              </w:rPr>
            </w:pPr>
            <w:r>
              <w:rPr>
                <w:sz w:val="21"/>
              </w:rPr>
              <w:t>5</w:t>
            </w:r>
          </w:p>
        </w:tc>
      </w:tr>
    </w:tbl>
    <w:p w14:paraId="55A979A5" w14:textId="77777777" w:rsidR="00B1014F" w:rsidRDefault="00B1014F">
      <w:pPr>
        <w:spacing w:after="60"/>
        <w:rPr>
          <w:rFonts w:hint="eastAsia"/>
        </w:rPr>
      </w:pPr>
    </w:p>
    <w:p w14:paraId="61AC92E5" w14:textId="77777777" w:rsidR="00B1014F" w:rsidRDefault="005572CD">
      <w:pPr>
        <w:rPr>
          <w:rFonts w:hint="eastAsia"/>
        </w:rPr>
      </w:pPr>
      <w:r>
        <w:t>系统必须同时报告净变化与转移，不能写“没有变化”。把NoData纳入普通类别会错误得到600平方米，必须拒绝。无参考却生成“精度95%”必须拒绝。换锚点仍复用旧统计必须失效。这是公开离散算术规格；真实栅格的CRS、变换、NoData、重采样和工具结果另验。</w:t>
      </w:r>
    </w:p>
    <w:p w14:paraId="348C40DF" w14:textId="77777777" w:rsidR="00B1014F" w:rsidRDefault="005572CD">
      <w:pPr>
        <w:pStyle w:val="31"/>
      </w:pPr>
      <w:r>
        <w:t xml:space="preserve">7 3 </w:t>
      </w:r>
      <w:r>
        <w:t>科学事实与视觉保护</w:t>
      </w:r>
    </w:p>
    <w:p w14:paraId="03A17126" w14:textId="77777777" w:rsidR="00B1014F" w:rsidRDefault="005572CD">
      <w:pPr>
        <w:rPr>
          <w:rFonts w:hint="eastAsia"/>
        </w:rPr>
      </w:pPr>
      <w:r>
        <w:t>图框、比例、分类阈值、定量色带、坐标、单位、缺测标记、来源和不确定性进入保护区。参考图可提供多面板、留白、字级或图例组织，不能删不喜欢的类别、换科学色义、裁掉有效边界或装饰覆盖重要信息。PS的父组效果和全局滤镜也要核，不只查看顶层图层。</w:t>
      </w:r>
    </w:p>
    <w:p w14:paraId="637E72E1" w14:textId="77777777" w:rsidR="00B1014F" w:rsidRDefault="005572CD">
      <w:pPr>
        <w:rPr>
          <w:rFonts w:hint="eastAsia"/>
        </w:rPr>
      </w:pPr>
      <w:r>
        <w:lastRenderedPageBreak/>
        <w:t>数值表达绑定同一FactCell。均值、比例、面积与误差不各算一套，显示精度不是不确定度。绝对温度和温差、ratio与百分数/百分点、多语言小数点和单位分别处理；翻译不能改类别或科学限定。图像、原生表格、矢量、PSD和阅读文本引用同版事实。</w:t>
      </w:r>
    </w:p>
    <w:p w14:paraId="050A04CC" w14:textId="77777777" w:rsidR="00B1014F" w:rsidRDefault="005572CD">
      <w:pPr>
        <w:pStyle w:val="31"/>
      </w:pPr>
      <w:r>
        <w:t xml:space="preserve">7 4 </w:t>
      </w:r>
      <w:r>
        <w:t>阅读</w:t>
      </w:r>
      <w:r>
        <w:t xml:space="preserve"> </w:t>
      </w:r>
      <w:r>
        <w:t>编辑和重算</w:t>
      </w:r>
    </w:p>
    <w:p w14:paraId="6C66BE87" w14:textId="77777777" w:rsidR="00B1014F" w:rsidRDefault="005572CD">
      <w:pPr>
        <w:rPr>
          <w:rFonts w:hint="eastAsia"/>
        </w:rPr>
      </w:pPr>
      <w:r>
        <w:t>论文交付同时区分精确GIS矢量、PS视觉图、可编辑文字/设计层、原始统计表、方法/依赖锁与可重算工程。PDF字体、实际文本、阅读节点和顺序逐宿主检查，标签支持与科学绘制顺序冲突时不强改科学叠置。原合同允许多成员时可明确提供科学版和阅读版；要求同一文件时必须在同一文件验，能力不成立就准确阻断。</w:t>
      </w:r>
    </w:p>
    <w:p w14:paraId="3CA838A1" w14:textId="77777777" w:rsidR="00B1014F" w:rsidRDefault="005572CD">
      <w:pPr>
        <w:rPr>
          <w:rFonts w:hint="eastAsia"/>
        </w:rPr>
      </w:pPr>
      <w:r>
        <w:t>用户看到的区别是换新期次后同类别含义、色义和统计口径自动一致；图、表和说明同步更新；论文图无需PS手工修稿，科学结论不会由美化层制造。统计变化不自动写成真实地物变化，更不能写成因果驱动或虚构95%置信。</w:t>
      </w:r>
    </w:p>
    <w:p w14:paraId="1C914E6F" w14:textId="77777777" w:rsidR="00B1014F" w:rsidRDefault="005572CD">
      <w:pPr>
        <w:pStyle w:val="21"/>
      </w:pPr>
      <w:r>
        <w:t xml:space="preserve">8 </w:t>
      </w:r>
      <w:r>
        <w:t>第三链</w:t>
      </w:r>
      <w:r>
        <w:t xml:space="preserve"> </w:t>
      </w:r>
      <w:r>
        <w:t>规范资料到建库与</w:t>
      </w:r>
      <w:r>
        <w:t>QC</w:t>
      </w:r>
      <w:r>
        <w:t>覆盖</w:t>
      </w:r>
    </w:p>
    <w:p w14:paraId="0D7AB8EA" w14:textId="77777777" w:rsidR="00B1014F" w:rsidRDefault="005572CD">
      <w:pPr>
        <w:pStyle w:val="31"/>
      </w:pPr>
      <w:r>
        <w:t xml:space="preserve">8 1 </w:t>
      </w:r>
      <w:r>
        <w:t>典型任务</w:t>
      </w:r>
    </w:p>
    <w:p w14:paraId="3814B283" w14:textId="77777777" w:rsidR="00B1014F" w:rsidRDefault="005572CD">
      <w:pPr>
        <w:rPr>
          <w:rFonts w:hint="eastAsia"/>
        </w:rPr>
      </w:pPr>
      <w:r>
        <w:t>用户提交Excel/扫描表格、空间资料和适用规范，提出“按本项目规范整理字段、建库并生成已查条款质量报告”。系统定位原页、表和单元格，提出schema/编码/单位候选；规则先经专业已知答案、适用分支与正负例采用成RulePack，普通用户使用已验包，不自行批准模型提取的专业规则。</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56"/>
        <w:gridCol w:w="4752"/>
        <w:gridCol w:w="3528"/>
      </w:tblGrid>
      <w:tr w:rsidR="00B1014F" w14:paraId="3E554A6B" w14:textId="77777777">
        <w:trPr>
          <w:cantSplit/>
          <w:tblHeader/>
          <w:jc w:val="center"/>
        </w:trPr>
        <w:tc>
          <w:tcPr>
            <w:tcW w:w="1656" w:type="dxa"/>
            <w:shd w:val="clear" w:color="auto" w:fill="DCE6EF"/>
            <w:tcMar>
              <w:top w:w="95" w:type="dxa"/>
              <w:left w:w="95" w:type="dxa"/>
              <w:bottom w:w="95" w:type="dxa"/>
              <w:right w:w="95" w:type="dxa"/>
            </w:tcMar>
            <w:vAlign w:val="center"/>
          </w:tcPr>
          <w:p w14:paraId="0D112CB3" w14:textId="77777777" w:rsidR="00B1014F" w:rsidRDefault="005572CD">
            <w:pPr>
              <w:spacing w:after="40" w:line="264" w:lineRule="auto"/>
              <w:jc w:val="center"/>
              <w:rPr>
                <w:rFonts w:hint="eastAsia"/>
              </w:rPr>
            </w:pPr>
            <w:r>
              <w:rPr>
                <w:b/>
                <w:sz w:val="21"/>
              </w:rPr>
              <w:t>步骤</w:t>
            </w:r>
          </w:p>
        </w:tc>
        <w:tc>
          <w:tcPr>
            <w:tcW w:w="4752" w:type="dxa"/>
            <w:shd w:val="clear" w:color="auto" w:fill="DCE6EF"/>
            <w:tcMar>
              <w:top w:w="95" w:type="dxa"/>
              <w:left w:w="95" w:type="dxa"/>
              <w:bottom w:w="95" w:type="dxa"/>
              <w:right w:w="95" w:type="dxa"/>
            </w:tcMar>
            <w:vAlign w:val="center"/>
          </w:tcPr>
          <w:p w14:paraId="66EC9216" w14:textId="77777777" w:rsidR="00B1014F" w:rsidRDefault="005572CD">
            <w:pPr>
              <w:spacing w:after="40" w:line="264" w:lineRule="auto"/>
              <w:jc w:val="center"/>
              <w:rPr>
                <w:rFonts w:hint="eastAsia"/>
              </w:rPr>
            </w:pPr>
            <w:r>
              <w:rPr>
                <w:b/>
                <w:sz w:val="21"/>
              </w:rPr>
              <w:t>自动实施</w:t>
            </w:r>
          </w:p>
        </w:tc>
        <w:tc>
          <w:tcPr>
            <w:tcW w:w="3528" w:type="dxa"/>
            <w:shd w:val="clear" w:color="auto" w:fill="DCE6EF"/>
            <w:tcMar>
              <w:top w:w="95" w:type="dxa"/>
              <w:left w:w="95" w:type="dxa"/>
              <w:bottom w:w="95" w:type="dxa"/>
              <w:right w:w="95" w:type="dxa"/>
            </w:tcMar>
            <w:vAlign w:val="center"/>
          </w:tcPr>
          <w:p w14:paraId="1CAD45A3" w14:textId="77777777" w:rsidR="00B1014F" w:rsidRDefault="005572CD">
            <w:pPr>
              <w:spacing w:after="40" w:line="264" w:lineRule="auto"/>
              <w:jc w:val="center"/>
              <w:rPr>
                <w:rFonts w:hint="eastAsia"/>
              </w:rPr>
            </w:pPr>
            <w:r>
              <w:rPr>
                <w:b/>
                <w:sz w:val="21"/>
              </w:rPr>
              <w:t>输出与限制</w:t>
            </w:r>
          </w:p>
        </w:tc>
      </w:tr>
      <w:tr w:rsidR="00B1014F" w14:paraId="7CD5B6F8" w14:textId="77777777">
        <w:trPr>
          <w:cantSplit/>
          <w:jc w:val="center"/>
        </w:trPr>
        <w:tc>
          <w:tcPr>
            <w:tcW w:w="1656" w:type="dxa"/>
            <w:shd w:val="clear" w:color="auto" w:fill="FFFFFF"/>
            <w:tcMar>
              <w:top w:w="95" w:type="dxa"/>
              <w:left w:w="95" w:type="dxa"/>
              <w:bottom w:w="95" w:type="dxa"/>
              <w:right w:w="95" w:type="dxa"/>
            </w:tcMar>
            <w:vAlign w:val="center"/>
          </w:tcPr>
          <w:p w14:paraId="6914BA4B" w14:textId="77777777" w:rsidR="00B1014F" w:rsidRDefault="005572CD">
            <w:pPr>
              <w:spacing w:after="40" w:line="264" w:lineRule="auto"/>
              <w:jc w:val="center"/>
              <w:rPr>
                <w:rFonts w:hint="eastAsia"/>
              </w:rPr>
            </w:pPr>
            <w:r>
              <w:rPr>
                <w:sz w:val="21"/>
              </w:rPr>
              <w:t>N01 资料定位</w:t>
            </w:r>
          </w:p>
        </w:tc>
        <w:tc>
          <w:tcPr>
            <w:tcW w:w="4752" w:type="dxa"/>
            <w:shd w:val="clear" w:color="auto" w:fill="FFFFFF"/>
            <w:tcMar>
              <w:top w:w="95" w:type="dxa"/>
              <w:left w:w="95" w:type="dxa"/>
              <w:bottom w:w="95" w:type="dxa"/>
              <w:right w:w="95" w:type="dxa"/>
            </w:tcMar>
            <w:vAlign w:val="center"/>
          </w:tcPr>
          <w:p w14:paraId="5B3BBDC4" w14:textId="77777777" w:rsidR="00B1014F" w:rsidRDefault="005572CD">
            <w:pPr>
              <w:spacing w:after="40" w:line="264" w:lineRule="auto"/>
              <w:rPr>
                <w:rFonts w:hint="eastAsia"/>
              </w:rPr>
            </w:pPr>
            <w:r>
              <w:rPr>
                <w:sz w:val="21"/>
              </w:rPr>
              <w:t>原文/页/表/格/字符串与抽取证据保留</w:t>
            </w:r>
          </w:p>
        </w:tc>
        <w:tc>
          <w:tcPr>
            <w:tcW w:w="3528" w:type="dxa"/>
            <w:shd w:val="clear" w:color="auto" w:fill="FFFFFF"/>
            <w:tcMar>
              <w:top w:w="95" w:type="dxa"/>
              <w:left w:w="95" w:type="dxa"/>
              <w:bottom w:w="95" w:type="dxa"/>
              <w:right w:w="95" w:type="dxa"/>
            </w:tcMar>
            <w:vAlign w:val="center"/>
          </w:tcPr>
          <w:p w14:paraId="1DEBDEF9" w14:textId="77777777" w:rsidR="00B1014F" w:rsidRDefault="005572CD">
            <w:pPr>
              <w:spacing w:after="40" w:line="264" w:lineRule="auto"/>
              <w:rPr>
                <w:rFonts w:hint="eastAsia"/>
              </w:rPr>
            </w:pPr>
            <w:r>
              <w:rPr>
                <w:sz w:val="21"/>
              </w:rPr>
              <w:t>ExtractedCell/ClauseCandidate；OCR分数不是正确条款证明</w:t>
            </w:r>
          </w:p>
        </w:tc>
      </w:tr>
      <w:tr w:rsidR="00B1014F" w14:paraId="20D59607" w14:textId="77777777">
        <w:trPr>
          <w:cantSplit/>
          <w:jc w:val="center"/>
        </w:trPr>
        <w:tc>
          <w:tcPr>
            <w:tcW w:w="1656" w:type="dxa"/>
            <w:shd w:val="clear" w:color="auto" w:fill="F7F9FA"/>
            <w:tcMar>
              <w:top w:w="95" w:type="dxa"/>
              <w:left w:w="95" w:type="dxa"/>
              <w:bottom w:w="95" w:type="dxa"/>
              <w:right w:w="95" w:type="dxa"/>
            </w:tcMar>
            <w:vAlign w:val="center"/>
          </w:tcPr>
          <w:p w14:paraId="2DD930FF" w14:textId="77777777" w:rsidR="00B1014F" w:rsidRDefault="005572CD">
            <w:pPr>
              <w:spacing w:after="40" w:line="264" w:lineRule="auto"/>
              <w:jc w:val="center"/>
              <w:rPr>
                <w:rFonts w:hint="eastAsia"/>
              </w:rPr>
            </w:pPr>
            <w:r>
              <w:rPr>
                <w:sz w:val="21"/>
              </w:rPr>
              <w:t>N02 条款候选</w:t>
            </w:r>
          </w:p>
        </w:tc>
        <w:tc>
          <w:tcPr>
            <w:tcW w:w="4752" w:type="dxa"/>
            <w:shd w:val="clear" w:color="auto" w:fill="F7F9FA"/>
            <w:tcMar>
              <w:top w:w="95" w:type="dxa"/>
              <w:left w:w="95" w:type="dxa"/>
              <w:bottom w:w="95" w:type="dxa"/>
              <w:right w:w="95" w:type="dxa"/>
            </w:tcMar>
            <w:vAlign w:val="center"/>
          </w:tcPr>
          <w:p w14:paraId="00396581" w14:textId="77777777" w:rsidR="00B1014F" w:rsidRDefault="005572CD">
            <w:pPr>
              <w:spacing w:after="40" w:line="264" w:lineRule="auto"/>
              <w:rPr>
                <w:rFonts w:hint="eastAsia"/>
              </w:rPr>
            </w:pPr>
            <w:r>
              <w:rPr>
                <w:sz w:val="21"/>
              </w:rPr>
              <w:t>应/宜/可/不得、上下界、单位、脚注、例外、地区、日期结构化</w:t>
            </w:r>
          </w:p>
        </w:tc>
        <w:tc>
          <w:tcPr>
            <w:tcW w:w="3528" w:type="dxa"/>
            <w:shd w:val="clear" w:color="auto" w:fill="F7F9FA"/>
            <w:tcMar>
              <w:top w:w="95" w:type="dxa"/>
              <w:left w:w="95" w:type="dxa"/>
              <w:bottom w:w="95" w:type="dxa"/>
              <w:right w:w="95" w:type="dxa"/>
            </w:tcMar>
            <w:vAlign w:val="center"/>
          </w:tcPr>
          <w:p w14:paraId="34F7C88D" w14:textId="77777777" w:rsidR="00B1014F" w:rsidRDefault="005572CD">
            <w:pPr>
              <w:spacing w:after="40" w:line="264" w:lineRule="auto"/>
              <w:rPr>
                <w:rFonts w:hint="eastAsia"/>
              </w:rPr>
            </w:pPr>
            <w:r>
              <w:rPr>
                <w:sz w:val="21"/>
              </w:rPr>
              <w:t>ApplicabilityPredicate/ConstraintCandidate；歧义与未读条款明示</w:t>
            </w:r>
          </w:p>
        </w:tc>
      </w:tr>
      <w:tr w:rsidR="00B1014F" w14:paraId="4543A37C" w14:textId="77777777">
        <w:trPr>
          <w:cantSplit/>
          <w:jc w:val="center"/>
        </w:trPr>
        <w:tc>
          <w:tcPr>
            <w:tcW w:w="1656" w:type="dxa"/>
            <w:shd w:val="clear" w:color="auto" w:fill="FFFFFF"/>
            <w:tcMar>
              <w:top w:w="95" w:type="dxa"/>
              <w:left w:w="95" w:type="dxa"/>
              <w:bottom w:w="95" w:type="dxa"/>
              <w:right w:w="95" w:type="dxa"/>
            </w:tcMar>
            <w:vAlign w:val="center"/>
          </w:tcPr>
          <w:p w14:paraId="3CE95360" w14:textId="77777777" w:rsidR="00B1014F" w:rsidRDefault="005572CD">
            <w:pPr>
              <w:spacing w:after="40" w:line="264" w:lineRule="auto"/>
              <w:jc w:val="center"/>
              <w:rPr>
                <w:rFonts w:hint="eastAsia"/>
              </w:rPr>
            </w:pPr>
            <w:r>
              <w:rPr>
                <w:sz w:val="21"/>
              </w:rPr>
              <w:t>N03 规则采用</w:t>
            </w:r>
          </w:p>
        </w:tc>
        <w:tc>
          <w:tcPr>
            <w:tcW w:w="4752" w:type="dxa"/>
            <w:shd w:val="clear" w:color="auto" w:fill="FFFFFF"/>
            <w:tcMar>
              <w:top w:w="95" w:type="dxa"/>
              <w:left w:w="95" w:type="dxa"/>
              <w:bottom w:w="95" w:type="dxa"/>
              <w:right w:w="95" w:type="dxa"/>
            </w:tcMar>
            <w:vAlign w:val="center"/>
          </w:tcPr>
          <w:p w14:paraId="5E3052A1" w14:textId="77777777" w:rsidR="00B1014F" w:rsidRDefault="005572CD">
            <w:pPr>
              <w:spacing w:after="40" w:line="264" w:lineRule="auto"/>
              <w:rPr>
                <w:rFonts w:hint="eastAsia"/>
              </w:rPr>
            </w:pPr>
            <w:r>
              <w:rPr>
                <w:sz w:val="21"/>
              </w:rPr>
              <w:t>专业独立已知答案、每适用分支与正负例</w:t>
            </w:r>
          </w:p>
        </w:tc>
        <w:tc>
          <w:tcPr>
            <w:tcW w:w="3528" w:type="dxa"/>
            <w:shd w:val="clear" w:color="auto" w:fill="FFFFFF"/>
            <w:tcMar>
              <w:top w:w="95" w:type="dxa"/>
              <w:left w:w="95" w:type="dxa"/>
              <w:bottom w:w="95" w:type="dxa"/>
              <w:right w:w="95" w:type="dxa"/>
            </w:tcMar>
            <w:vAlign w:val="center"/>
          </w:tcPr>
          <w:p w14:paraId="7EDED2A3" w14:textId="77777777" w:rsidR="00B1014F" w:rsidRDefault="005572CD">
            <w:pPr>
              <w:spacing w:after="40" w:line="264" w:lineRule="auto"/>
              <w:rPr>
                <w:rFonts w:hint="eastAsia"/>
              </w:rPr>
            </w:pPr>
            <w:r>
              <w:rPr>
                <w:sz w:val="21"/>
              </w:rPr>
              <w:t>immutable RulePack；新规范不能只替换标题成为已验规则</w:t>
            </w:r>
          </w:p>
        </w:tc>
      </w:tr>
      <w:tr w:rsidR="00B1014F" w14:paraId="3675A21B" w14:textId="77777777">
        <w:trPr>
          <w:cantSplit/>
          <w:jc w:val="center"/>
        </w:trPr>
        <w:tc>
          <w:tcPr>
            <w:tcW w:w="1656" w:type="dxa"/>
            <w:shd w:val="clear" w:color="auto" w:fill="F7F9FA"/>
            <w:tcMar>
              <w:top w:w="95" w:type="dxa"/>
              <w:left w:w="95" w:type="dxa"/>
              <w:bottom w:w="95" w:type="dxa"/>
              <w:right w:w="95" w:type="dxa"/>
            </w:tcMar>
            <w:vAlign w:val="center"/>
          </w:tcPr>
          <w:p w14:paraId="4EE3B805" w14:textId="77777777" w:rsidR="00B1014F" w:rsidRDefault="005572CD">
            <w:pPr>
              <w:spacing w:after="40" w:line="264" w:lineRule="auto"/>
              <w:jc w:val="center"/>
              <w:rPr>
                <w:rFonts w:hint="eastAsia"/>
              </w:rPr>
            </w:pPr>
            <w:r>
              <w:rPr>
                <w:sz w:val="21"/>
              </w:rPr>
              <w:t>N04 schema计划</w:t>
            </w:r>
          </w:p>
        </w:tc>
        <w:tc>
          <w:tcPr>
            <w:tcW w:w="4752" w:type="dxa"/>
            <w:shd w:val="clear" w:color="auto" w:fill="F7F9FA"/>
            <w:tcMar>
              <w:top w:w="95" w:type="dxa"/>
              <w:left w:w="95" w:type="dxa"/>
              <w:bottom w:w="95" w:type="dxa"/>
              <w:right w:w="95" w:type="dxa"/>
            </w:tcMar>
            <w:vAlign w:val="center"/>
          </w:tcPr>
          <w:p w14:paraId="111767D8" w14:textId="77777777" w:rsidR="00B1014F" w:rsidRDefault="005572CD">
            <w:pPr>
              <w:spacing w:after="40" w:line="264" w:lineRule="auto"/>
              <w:rPr>
                <w:rFonts w:hint="eastAsia"/>
              </w:rPr>
            </w:pPr>
            <w:r>
              <w:rPr>
                <w:sz w:val="21"/>
              </w:rPr>
              <w:t>对原schema、字段类型、Host能力、依赖与存量值</w:t>
            </w:r>
          </w:p>
        </w:tc>
        <w:tc>
          <w:tcPr>
            <w:tcW w:w="3528" w:type="dxa"/>
            <w:shd w:val="clear" w:color="auto" w:fill="F7F9FA"/>
            <w:tcMar>
              <w:top w:w="95" w:type="dxa"/>
              <w:left w:w="95" w:type="dxa"/>
              <w:bottom w:w="95" w:type="dxa"/>
              <w:right w:w="95" w:type="dxa"/>
            </w:tcMar>
            <w:vAlign w:val="center"/>
          </w:tcPr>
          <w:p w14:paraId="49F77CA5" w14:textId="77777777" w:rsidR="00B1014F" w:rsidRDefault="005572CD">
            <w:pPr>
              <w:spacing w:after="40" w:line="264" w:lineRule="auto"/>
              <w:rPr>
                <w:rFonts w:hint="eastAsia"/>
              </w:rPr>
            </w:pPr>
            <w:r>
              <w:rPr>
                <w:sz w:val="21"/>
              </w:rPr>
              <w:t>SchemaPlan/MigrationPlan；alias/default/required分别验证</w:t>
            </w:r>
          </w:p>
        </w:tc>
      </w:tr>
      <w:tr w:rsidR="00B1014F" w14:paraId="541F4D6B" w14:textId="77777777">
        <w:trPr>
          <w:cantSplit/>
          <w:jc w:val="center"/>
        </w:trPr>
        <w:tc>
          <w:tcPr>
            <w:tcW w:w="1656" w:type="dxa"/>
            <w:shd w:val="clear" w:color="auto" w:fill="FFFFFF"/>
            <w:tcMar>
              <w:top w:w="95" w:type="dxa"/>
              <w:left w:w="95" w:type="dxa"/>
              <w:bottom w:w="95" w:type="dxa"/>
              <w:right w:w="95" w:type="dxa"/>
            </w:tcMar>
            <w:vAlign w:val="center"/>
          </w:tcPr>
          <w:p w14:paraId="59D8A951" w14:textId="77777777" w:rsidR="00B1014F" w:rsidRDefault="005572CD">
            <w:pPr>
              <w:spacing w:after="40" w:line="264" w:lineRule="auto"/>
              <w:jc w:val="center"/>
              <w:rPr>
                <w:rFonts w:hint="eastAsia"/>
              </w:rPr>
            </w:pPr>
            <w:r>
              <w:rPr>
                <w:sz w:val="21"/>
              </w:rPr>
              <w:lastRenderedPageBreak/>
              <w:t>N05 副本建库</w:t>
            </w:r>
          </w:p>
        </w:tc>
        <w:tc>
          <w:tcPr>
            <w:tcW w:w="4752" w:type="dxa"/>
            <w:shd w:val="clear" w:color="auto" w:fill="FFFFFF"/>
            <w:tcMar>
              <w:top w:w="95" w:type="dxa"/>
              <w:left w:w="95" w:type="dxa"/>
              <w:bottom w:w="95" w:type="dxa"/>
              <w:right w:w="95" w:type="dxa"/>
            </w:tcMar>
            <w:vAlign w:val="center"/>
          </w:tcPr>
          <w:p w14:paraId="67E47B83" w14:textId="77777777" w:rsidR="00B1014F" w:rsidRDefault="005572CD">
            <w:pPr>
              <w:spacing w:after="40" w:line="264" w:lineRule="auto"/>
              <w:rPr>
                <w:rFonts w:hint="eastAsia"/>
              </w:rPr>
            </w:pPr>
            <w:r>
              <w:rPr>
                <w:sz w:val="21"/>
              </w:rPr>
              <w:t>在批准拥有位置执行映射、转换和受控治理</w:t>
            </w:r>
          </w:p>
        </w:tc>
        <w:tc>
          <w:tcPr>
            <w:tcW w:w="3528" w:type="dxa"/>
            <w:shd w:val="clear" w:color="auto" w:fill="FFFFFF"/>
            <w:tcMar>
              <w:top w:w="95" w:type="dxa"/>
              <w:left w:w="95" w:type="dxa"/>
              <w:bottom w:w="95" w:type="dxa"/>
              <w:right w:w="95" w:type="dxa"/>
            </w:tcMar>
            <w:vAlign w:val="center"/>
          </w:tcPr>
          <w:p w14:paraId="436350CB" w14:textId="77777777" w:rsidR="00B1014F" w:rsidRDefault="005572CD">
            <w:pPr>
              <w:spacing w:after="40" w:line="264" w:lineRule="auto"/>
              <w:rPr>
                <w:rFonts w:hint="eastAsia"/>
              </w:rPr>
            </w:pPr>
            <w:r>
              <w:rPr>
                <w:sz w:val="21"/>
              </w:rPr>
              <w:t>candidate库、ID/字段映射、拒绝项；原件不覆盖</w:t>
            </w:r>
          </w:p>
        </w:tc>
      </w:tr>
      <w:tr w:rsidR="00B1014F" w14:paraId="249CD4F1" w14:textId="77777777">
        <w:trPr>
          <w:cantSplit/>
          <w:jc w:val="center"/>
        </w:trPr>
        <w:tc>
          <w:tcPr>
            <w:tcW w:w="1656" w:type="dxa"/>
            <w:shd w:val="clear" w:color="auto" w:fill="F7F9FA"/>
            <w:tcMar>
              <w:top w:w="95" w:type="dxa"/>
              <w:left w:w="95" w:type="dxa"/>
              <w:bottom w:w="95" w:type="dxa"/>
              <w:right w:w="95" w:type="dxa"/>
            </w:tcMar>
            <w:vAlign w:val="center"/>
          </w:tcPr>
          <w:p w14:paraId="4FE9DB43" w14:textId="77777777" w:rsidR="00B1014F" w:rsidRDefault="005572CD">
            <w:pPr>
              <w:spacing w:after="40" w:line="264" w:lineRule="auto"/>
              <w:jc w:val="center"/>
              <w:rPr>
                <w:rFonts w:hint="eastAsia"/>
              </w:rPr>
            </w:pPr>
            <w:r>
              <w:rPr>
                <w:sz w:val="21"/>
              </w:rPr>
              <w:t>N06 内容检查</w:t>
            </w:r>
          </w:p>
        </w:tc>
        <w:tc>
          <w:tcPr>
            <w:tcW w:w="4752" w:type="dxa"/>
            <w:shd w:val="clear" w:color="auto" w:fill="F7F9FA"/>
            <w:tcMar>
              <w:top w:w="95" w:type="dxa"/>
              <w:left w:w="95" w:type="dxa"/>
              <w:bottom w:w="95" w:type="dxa"/>
              <w:right w:w="95" w:type="dxa"/>
            </w:tcMar>
            <w:vAlign w:val="center"/>
          </w:tcPr>
          <w:p w14:paraId="598D6790" w14:textId="77777777" w:rsidR="00B1014F" w:rsidRDefault="005572CD">
            <w:pPr>
              <w:spacing w:after="40" w:line="264" w:lineRule="auto"/>
              <w:rPr>
                <w:rFonts w:hint="eastAsia"/>
              </w:rPr>
            </w:pPr>
            <w:r>
              <w:rPr>
                <w:sz w:val="21"/>
              </w:rPr>
              <w:t>候选库对规则、字段、几何、单位、关系</w:t>
            </w:r>
          </w:p>
        </w:tc>
        <w:tc>
          <w:tcPr>
            <w:tcW w:w="3528" w:type="dxa"/>
            <w:shd w:val="clear" w:color="auto" w:fill="F7F9FA"/>
            <w:tcMar>
              <w:top w:w="95" w:type="dxa"/>
              <w:left w:w="95" w:type="dxa"/>
              <w:bottom w:w="95" w:type="dxa"/>
              <w:right w:w="95" w:type="dxa"/>
            </w:tcMar>
            <w:vAlign w:val="center"/>
          </w:tcPr>
          <w:p w14:paraId="20CAF16E" w14:textId="77777777" w:rsidR="00B1014F" w:rsidRDefault="005572CD">
            <w:pPr>
              <w:spacing w:after="40" w:line="264" w:lineRule="auto"/>
              <w:rPr>
                <w:rFonts w:hint="eastAsia"/>
              </w:rPr>
            </w:pPr>
            <w:r>
              <w:rPr>
                <w:sz w:val="21"/>
              </w:rPr>
              <w:t>QCReport；PASS/FAIL/UNKNOWN/NOT_APPLICABLE分别记</w:t>
            </w:r>
          </w:p>
        </w:tc>
      </w:tr>
      <w:tr w:rsidR="00B1014F" w14:paraId="518E4FDF" w14:textId="77777777">
        <w:trPr>
          <w:cantSplit/>
          <w:jc w:val="center"/>
        </w:trPr>
        <w:tc>
          <w:tcPr>
            <w:tcW w:w="1656" w:type="dxa"/>
            <w:shd w:val="clear" w:color="auto" w:fill="FFFFFF"/>
            <w:tcMar>
              <w:top w:w="95" w:type="dxa"/>
              <w:left w:w="95" w:type="dxa"/>
              <w:bottom w:w="95" w:type="dxa"/>
              <w:right w:w="95" w:type="dxa"/>
            </w:tcMar>
            <w:vAlign w:val="center"/>
          </w:tcPr>
          <w:p w14:paraId="2FA1DC12" w14:textId="77777777" w:rsidR="00B1014F" w:rsidRDefault="005572CD">
            <w:pPr>
              <w:spacing w:after="40" w:line="264" w:lineRule="auto"/>
              <w:jc w:val="center"/>
              <w:rPr>
                <w:rFonts w:hint="eastAsia"/>
              </w:rPr>
            </w:pPr>
            <w:r>
              <w:rPr>
                <w:sz w:val="21"/>
              </w:rPr>
              <w:t>N07 覆盖报告</w:t>
            </w:r>
          </w:p>
        </w:tc>
        <w:tc>
          <w:tcPr>
            <w:tcW w:w="4752" w:type="dxa"/>
            <w:shd w:val="clear" w:color="auto" w:fill="FFFFFF"/>
            <w:tcMar>
              <w:top w:w="95" w:type="dxa"/>
              <w:left w:w="95" w:type="dxa"/>
              <w:bottom w:w="95" w:type="dxa"/>
              <w:right w:w="95" w:type="dxa"/>
            </w:tcMar>
            <w:vAlign w:val="center"/>
          </w:tcPr>
          <w:p w14:paraId="6F84730E" w14:textId="77777777" w:rsidR="00B1014F" w:rsidRDefault="005572CD">
            <w:pPr>
              <w:spacing w:after="40" w:line="264" w:lineRule="auto"/>
              <w:jc w:val="center"/>
              <w:rPr>
                <w:rFonts w:hint="eastAsia"/>
              </w:rPr>
            </w:pPr>
            <w:r>
              <w:rPr>
                <w:sz w:val="21"/>
              </w:rPr>
              <w:t>原适用条款与已验内容/未知范围</w:t>
            </w:r>
          </w:p>
        </w:tc>
        <w:tc>
          <w:tcPr>
            <w:tcW w:w="3528" w:type="dxa"/>
            <w:shd w:val="clear" w:color="auto" w:fill="FFFFFF"/>
            <w:tcMar>
              <w:top w:w="95" w:type="dxa"/>
              <w:left w:w="95" w:type="dxa"/>
              <w:bottom w:w="95" w:type="dxa"/>
              <w:right w:w="95" w:type="dxa"/>
            </w:tcMar>
            <w:vAlign w:val="center"/>
          </w:tcPr>
          <w:p w14:paraId="473EDC18" w14:textId="77777777" w:rsidR="00B1014F" w:rsidRDefault="005572CD">
            <w:pPr>
              <w:spacing w:after="40" w:line="264" w:lineRule="auto"/>
              <w:rPr>
                <w:rFonts w:hint="eastAsia"/>
              </w:rPr>
            </w:pPr>
            <w:r>
              <w:rPr>
                <w:sz w:val="21"/>
              </w:rPr>
              <w:t>ComplianceCoverageReport；已查、未查、不适用分母明确</w:t>
            </w:r>
          </w:p>
        </w:tc>
      </w:tr>
      <w:tr w:rsidR="00B1014F" w14:paraId="6BD6261E" w14:textId="77777777">
        <w:trPr>
          <w:cantSplit/>
          <w:jc w:val="center"/>
        </w:trPr>
        <w:tc>
          <w:tcPr>
            <w:tcW w:w="1656" w:type="dxa"/>
            <w:shd w:val="clear" w:color="auto" w:fill="F7F9FA"/>
            <w:tcMar>
              <w:top w:w="95" w:type="dxa"/>
              <w:left w:w="95" w:type="dxa"/>
              <w:bottom w:w="95" w:type="dxa"/>
              <w:right w:w="95" w:type="dxa"/>
            </w:tcMar>
            <w:vAlign w:val="center"/>
          </w:tcPr>
          <w:p w14:paraId="5B9AFEF8" w14:textId="77777777" w:rsidR="00B1014F" w:rsidRDefault="005572CD">
            <w:pPr>
              <w:spacing w:after="40" w:line="264" w:lineRule="auto"/>
              <w:jc w:val="center"/>
              <w:rPr>
                <w:rFonts w:hint="eastAsia"/>
              </w:rPr>
            </w:pPr>
            <w:r>
              <w:rPr>
                <w:sz w:val="21"/>
              </w:rPr>
              <w:t>N08 更新</w:t>
            </w:r>
          </w:p>
        </w:tc>
        <w:tc>
          <w:tcPr>
            <w:tcW w:w="4752" w:type="dxa"/>
            <w:shd w:val="clear" w:color="auto" w:fill="F7F9FA"/>
            <w:tcMar>
              <w:top w:w="95" w:type="dxa"/>
              <w:left w:w="95" w:type="dxa"/>
              <w:bottom w:w="95" w:type="dxa"/>
              <w:right w:w="95" w:type="dxa"/>
            </w:tcMar>
            <w:vAlign w:val="center"/>
          </w:tcPr>
          <w:p w14:paraId="64344B94" w14:textId="77777777" w:rsidR="00B1014F" w:rsidRDefault="005572CD">
            <w:pPr>
              <w:spacing w:after="40" w:line="264" w:lineRule="auto"/>
              <w:rPr>
                <w:rFonts w:hint="eastAsia"/>
              </w:rPr>
            </w:pPr>
            <w:r>
              <w:rPr>
                <w:sz w:val="21"/>
              </w:rPr>
              <w:t>规范版本/有效期/字段/资料与环境差异</w:t>
            </w:r>
          </w:p>
        </w:tc>
        <w:tc>
          <w:tcPr>
            <w:tcW w:w="3528" w:type="dxa"/>
            <w:shd w:val="clear" w:color="auto" w:fill="F7F9FA"/>
            <w:tcMar>
              <w:top w:w="95" w:type="dxa"/>
              <w:left w:w="95" w:type="dxa"/>
              <w:bottom w:w="95" w:type="dxa"/>
              <w:right w:w="95" w:type="dxa"/>
            </w:tcMar>
            <w:vAlign w:val="center"/>
          </w:tcPr>
          <w:p w14:paraId="454464A7" w14:textId="77777777" w:rsidR="00B1014F" w:rsidRDefault="005572CD">
            <w:pPr>
              <w:spacing w:after="40" w:line="264" w:lineRule="auto"/>
              <w:rPr>
                <w:rFonts w:hint="eastAsia"/>
              </w:rPr>
            </w:pPr>
            <w:r>
              <w:rPr>
                <w:sz w:val="21"/>
              </w:rPr>
              <w:t>新revision与完整影响；旧依据保留，新规则不偷偷接管旧任务</w:t>
            </w:r>
          </w:p>
        </w:tc>
      </w:tr>
    </w:tbl>
    <w:p w14:paraId="118149BB" w14:textId="77777777" w:rsidR="00B1014F" w:rsidRDefault="00B1014F">
      <w:pPr>
        <w:spacing w:after="60"/>
        <w:rPr>
          <w:rFonts w:hint="eastAsia"/>
        </w:rPr>
      </w:pPr>
    </w:p>
    <w:p w14:paraId="27F65617" w14:textId="77777777" w:rsidR="00B1014F" w:rsidRDefault="005572CD">
      <w:pPr>
        <w:rPr>
          <w:rFonts w:hint="eastAsia"/>
        </w:rPr>
      </w:pPr>
      <w:r>
        <w:t>规范要求的必填、值域或关系不一定都能由数据库内建属性表达，不能用应用QC冒充数据库已强约束。缺关键字段不记PASS，未知适用性不算不适用，删除坏数据不算修复原数据质量。字段与类型默认遵循统一合同，missing/null/default各不相同，表单和运行解释一致。</w:t>
      </w:r>
    </w:p>
    <w:p w14:paraId="30516AF3" w14:textId="77777777" w:rsidR="00B1014F" w:rsidRDefault="005572CD">
      <w:pPr>
        <w:pStyle w:val="31"/>
      </w:pPr>
      <w:r>
        <w:t xml:space="preserve">8 2 </w:t>
      </w:r>
      <w:r>
        <w:t>公开合成规则规格</w:t>
      </w:r>
    </w:p>
    <w:p w14:paraId="3E80C7C4" w14:textId="77777777" w:rsidR="00B1014F" w:rsidRDefault="005572CD">
      <w:pPr>
        <w:rPr>
          <w:rFonts w:hint="eastAsia"/>
        </w:rPr>
      </w:pPr>
      <w:r>
        <w:t>合成练习规则：在IN区域、非exempt且固定适用时点，高度≤10米。OUT不适用，未知区域适用性UNKNOWN。此练习不是实际法规，不可用于真实合规结论。</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12"/>
        <w:gridCol w:w="2088"/>
        <w:gridCol w:w="3168"/>
        <w:gridCol w:w="3168"/>
      </w:tblGrid>
      <w:tr w:rsidR="00B1014F" w14:paraId="3985909C" w14:textId="77777777">
        <w:trPr>
          <w:cantSplit/>
          <w:tblHeader/>
          <w:jc w:val="center"/>
        </w:trPr>
        <w:tc>
          <w:tcPr>
            <w:tcW w:w="1512" w:type="dxa"/>
            <w:shd w:val="clear" w:color="auto" w:fill="DCE6EF"/>
            <w:tcMar>
              <w:top w:w="95" w:type="dxa"/>
              <w:left w:w="95" w:type="dxa"/>
              <w:bottom w:w="95" w:type="dxa"/>
              <w:right w:w="95" w:type="dxa"/>
            </w:tcMar>
            <w:vAlign w:val="center"/>
          </w:tcPr>
          <w:p w14:paraId="6D7C7BB9" w14:textId="77777777" w:rsidR="00B1014F" w:rsidRDefault="005572CD">
            <w:pPr>
              <w:spacing w:after="40" w:line="264" w:lineRule="auto"/>
              <w:jc w:val="center"/>
              <w:rPr>
                <w:rFonts w:hint="eastAsia"/>
              </w:rPr>
            </w:pPr>
            <w:r>
              <w:rPr>
                <w:b/>
                <w:sz w:val="21"/>
              </w:rPr>
              <w:t>记录</w:t>
            </w:r>
          </w:p>
        </w:tc>
        <w:tc>
          <w:tcPr>
            <w:tcW w:w="2088" w:type="dxa"/>
            <w:shd w:val="clear" w:color="auto" w:fill="DCE6EF"/>
            <w:tcMar>
              <w:top w:w="95" w:type="dxa"/>
              <w:left w:w="95" w:type="dxa"/>
              <w:bottom w:w="95" w:type="dxa"/>
              <w:right w:w="95" w:type="dxa"/>
            </w:tcMar>
            <w:vAlign w:val="center"/>
          </w:tcPr>
          <w:p w14:paraId="5BA35A06" w14:textId="77777777" w:rsidR="00B1014F" w:rsidRDefault="005572CD">
            <w:pPr>
              <w:spacing w:after="40" w:line="264" w:lineRule="auto"/>
              <w:jc w:val="center"/>
              <w:rPr>
                <w:rFonts w:hint="eastAsia"/>
              </w:rPr>
            </w:pPr>
            <w:r>
              <w:rPr>
                <w:b/>
                <w:sz w:val="21"/>
              </w:rPr>
              <w:t>区域/例外</w:t>
            </w:r>
          </w:p>
        </w:tc>
        <w:tc>
          <w:tcPr>
            <w:tcW w:w="3168" w:type="dxa"/>
            <w:shd w:val="clear" w:color="auto" w:fill="DCE6EF"/>
            <w:tcMar>
              <w:top w:w="95" w:type="dxa"/>
              <w:left w:w="95" w:type="dxa"/>
              <w:bottom w:w="95" w:type="dxa"/>
              <w:right w:w="95" w:type="dxa"/>
            </w:tcMar>
            <w:vAlign w:val="center"/>
          </w:tcPr>
          <w:p w14:paraId="24C16EB9" w14:textId="77777777" w:rsidR="00B1014F" w:rsidRDefault="005572CD">
            <w:pPr>
              <w:spacing w:after="40" w:line="264" w:lineRule="auto"/>
              <w:jc w:val="center"/>
              <w:rPr>
                <w:rFonts w:hint="eastAsia"/>
              </w:rPr>
            </w:pPr>
            <w:r>
              <w:rPr>
                <w:b/>
                <w:sz w:val="21"/>
              </w:rPr>
              <w:t>原高度</w:t>
            </w:r>
          </w:p>
        </w:tc>
        <w:tc>
          <w:tcPr>
            <w:tcW w:w="3168" w:type="dxa"/>
            <w:shd w:val="clear" w:color="auto" w:fill="DCE6EF"/>
            <w:tcMar>
              <w:top w:w="95" w:type="dxa"/>
              <w:left w:w="95" w:type="dxa"/>
              <w:bottom w:w="95" w:type="dxa"/>
              <w:right w:w="95" w:type="dxa"/>
            </w:tcMar>
            <w:vAlign w:val="center"/>
          </w:tcPr>
          <w:p w14:paraId="2BC1812E" w14:textId="77777777" w:rsidR="00B1014F" w:rsidRDefault="005572CD">
            <w:pPr>
              <w:spacing w:after="40" w:line="264" w:lineRule="auto"/>
              <w:jc w:val="center"/>
              <w:rPr>
                <w:rFonts w:hint="eastAsia"/>
              </w:rPr>
            </w:pPr>
            <w:r>
              <w:rPr>
                <w:b/>
                <w:sz w:val="21"/>
              </w:rPr>
              <w:t>预期</w:t>
            </w:r>
          </w:p>
        </w:tc>
      </w:tr>
      <w:tr w:rsidR="00B1014F" w14:paraId="78CC5A32" w14:textId="77777777">
        <w:trPr>
          <w:cantSplit/>
          <w:jc w:val="center"/>
        </w:trPr>
        <w:tc>
          <w:tcPr>
            <w:tcW w:w="1512" w:type="dxa"/>
            <w:shd w:val="clear" w:color="auto" w:fill="FFFFFF"/>
            <w:tcMar>
              <w:top w:w="95" w:type="dxa"/>
              <w:left w:w="95" w:type="dxa"/>
              <w:bottom w:w="95" w:type="dxa"/>
              <w:right w:w="95" w:type="dxa"/>
            </w:tcMar>
            <w:vAlign w:val="center"/>
          </w:tcPr>
          <w:p w14:paraId="540994C6" w14:textId="77777777" w:rsidR="00B1014F" w:rsidRDefault="005572CD">
            <w:pPr>
              <w:spacing w:after="40" w:line="264" w:lineRule="auto"/>
              <w:jc w:val="center"/>
              <w:rPr>
                <w:rFonts w:hint="eastAsia"/>
              </w:rPr>
            </w:pPr>
            <w:r>
              <w:rPr>
                <w:sz w:val="21"/>
              </w:rPr>
              <w:t>A</w:t>
            </w:r>
          </w:p>
        </w:tc>
        <w:tc>
          <w:tcPr>
            <w:tcW w:w="2088" w:type="dxa"/>
            <w:shd w:val="clear" w:color="auto" w:fill="FFFFFF"/>
            <w:tcMar>
              <w:top w:w="95" w:type="dxa"/>
              <w:left w:w="95" w:type="dxa"/>
              <w:bottom w:w="95" w:type="dxa"/>
              <w:right w:w="95" w:type="dxa"/>
            </w:tcMar>
            <w:vAlign w:val="center"/>
          </w:tcPr>
          <w:p w14:paraId="0E9D638C" w14:textId="77777777" w:rsidR="00B1014F" w:rsidRDefault="005572CD">
            <w:pPr>
              <w:spacing w:after="40" w:line="264" w:lineRule="auto"/>
              <w:jc w:val="center"/>
              <w:rPr>
                <w:rFonts w:hint="eastAsia"/>
              </w:rPr>
            </w:pPr>
            <w:r>
              <w:rPr>
                <w:sz w:val="21"/>
              </w:rPr>
              <w:t>IN/false</w:t>
            </w:r>
          </w:p>
        </w:tc>
        <w:tc>
          <w:tcPr>
            <w:tcW w:w="3168" w:type="dxa"/>
            <w:shd w:val="clear" w:color="auto" w:fill="FFFFFF"/>
            <w:tcMar>
              <w:top w:w="95" w:type="dxa"/>
              <w:left w:w="95" w:type="dxa"/>
              <w:bottom w:w="95" w:type="dxa"/>
              <w:right w:w="95" w:type="dxa"/>
            </w:tcMar>
            <w:vAlign w:val="center"/>
          </w:tcPr>
          <w:p w14:paraId="4700AFC0" w14:textId="77777777" w:rsidR="00B1014F" w:rsidRDefault="005572CD">
            <w:pPr>
              <w:spacing w:after="40" w:line="264" w:lineRule="auto"/>
              <w:jc w:val="center"/>
              <w:rPr>
                <w:rFonts w:hint="eastAsia"/>
              </w:rPr>
            </w:pPr>
            <w:r>
              <w:rPr>
                <w:sz w:val="21"/>
              </w:rPr>
              <w:t>9m</w:t>
            </w:r>
          </w:p>
        </w:tc>
        <w:tc>
          <w:tcPr>
            <w:tcW w:w="3168" w:type="dxa"/>
            <w:shd w:val="clear" w:color="auto" w:fill="FFFFFF"/>
            <w:tcMar>
              <w:top w:w="95" w:type="dxa"/>
              <w:left w:w="95" w:type="dxa"/>
              <w:bottom w:w="95" w:type="dxa"/>
              <w:right w:w="95" w:type="dxa"/>
            </w:tcMar>
            <w:vAlign w:val="center"/>
          </w:tcPr>
          <w:p w14:paraId="006333F1" w14:textId="77777777" w:rsidR="00B1014F" w:rsidRDefault="005572CD">
            <w:pPr>
              <w:spacing w:after="40" w:line="264" w:lineRule="auto"/>
              <w:jc w:val="center"/>
              <w:rPr>
                <w:rFonts w:hint="eastAsia"/>
              </w:rPr>
            </w:pPr>
            <w:r>
              <w:rPr>
                <w:sz w:val="21"/>
              </w:rPr>
              <w:t>PASS</w:t>
            </w:r>
          </w:p>
        </w:tc>
      </w:tr>
      <w:tr w:rsidR="00B1014F" w14:paraId="0F0EA2E9" w14:textId="77777777">
        <w:trPr>
          <w:cantSplit/>
          <w:jc w:val="center"/>
        </w:trPr>
        <w:tc>
          <w:tcPr>
            <w:tcW w:w="1512" w:type="dxa"/>
            <w:shd w:val="clear" w:color="auto" w:fill="F7F9FA"/>
            <w:tcMar>
              <w:top w:w="95" w:type="dxa"/>
              <w:left w:w="95" w:type="dxa"/>
              <w:bottom w:w="95" w:type="dxa"/>
              <w:right w:w="95" w:type="dxa"/>
            </w:tcMar>
            <w:vAlign w:val="center"/>
          </w:tcPr>
          <w:p w14:paraId="52AD3277" w14:textId="77777777" w:rsidR="00B1014F" w:rsidRDefault="005572CD">
            <w:pPr>
              <w:spacing w:after="40" w:line="264" w:lineRule="auto"/>
              <w:jc w:val="center"/>
              <w:rPr>
                <w:rFonts w:hint="eastAsia"/>
              </w:rPr>
            </w:pPr>
            <w:r>
              <w:rPr>
                <w:sz w:val="21"/>
              </w:rPr>
              <w:t>B</w:t>
            </w:r>
          </w:p>
        </w:tc>
        <w:tc>
          <w:tcPr>
            <w:tcW w:w="2088" w:type="dxa"/>
            <w:shd w:val="clear" w:color="auto" w:fill="F7F9FA"/>
            <w:tcMar>
              <w:top w:w="95" w:type="dxa"/>
              <w:left w:w="95" w:type="dxa"/>
              <w:bottom w:w="95" w:type="dxa"/>
              <w:right w:w="95" w:type="dxa"/>
            </w:tcMar>
            <w:vAlign w:val="center"/>
          </w:tcPr>
          <w:p w14:paraId="5975E2A9" w14:textId="77777777" w:rsidR="00B1014F" w:rsidRDefault="005572CD">
            <w:pPr>
              <w:spacing w:after="40" w:line="264" w:lineRule="auto"/>
              <w:jc w:val="center"/>
              <w:rPr>
                <w:rFonts w:hint="eastAsia"/>
              </w:rPr>
            </w:pPr>
            <w:r>
              <w:rPr>
                <w:sz w:val="21"/>
              </w:rPr>
              <w:t>IN/false</w:t>
            </w:r>
          </w:p>
        </w:tc>
        <w:tc>
          <w:tcPr>
            <w:tcW w:w="3168" w:type="dxa"/>
            <w:shd w:val="clear" w:color="auto" w:fill="F7F9FA"/>
            <w:tcMar>
              <w:top w:w="95" w:type="dxa"/>
              <w:left w:w="95" w:type="dxa"/>
              <w:bottom w:w="95" w:type="dxa"/>
              <w:right w:w="95" w:type="dxa"/>
            </w:tcMar>
            <w:vAlign w:val="center"/>
          </w:tcPr>
          <w:p w14:paraId="1A8548A9" w14:textId="77777777" w:rsidR="00B1014F" w:rsidRDefault="005572CD">
            <w:pPr>
              <w:spacing w:after="40" w:line="264" w:lineRule="auto"/>
              <w:jc w:val="center"/>
              <w:rPr>
                <w:rFonts w:hint="eastAsia"/>
              </w:rPr>
            </w:pPr>
            <w:r>
              <w:rPr>
                <w:sz w:val="21"/>
              </w:rPr>
              <w:t>11m</w:t>
            </w:r>
          </w:p>
        </w:tc>
        <w:tc>
          <w:tcPr>
            <w:tcW w:w="3168" w:type="dxa"/>
            <w:shd w:val="clear" w:color="auto" w:fill="F7F9FA"/>
            <w:tcMar>
              <w:top w:w="95" w:type="dxa"/>
              <w:left w:w="95" w:type="dxa"/>
              <w:bottom w:w="95" w:type="dxa"/>
              <w:right w:w="95" w:type="dxa"/>
            </w:tcMar>
            <w:vAlign w:val="center"/>
          </w:tcPr>
          <w:p w14:paraId="06413804" w14:textId="77777777" w:rsidR="00B1014F" w:rsidRDefault="005572CD">
            <w:pPr>
              <w:spacing w:after="40" w:line="264" w:lineRule="auto"/>
              <w:jc w:val="center"/>
              <w:rPr>
                <w:rFonts w:hint="eastAsia"/>
              </w:rPr>
            </w:pPr>
            <w:r>
              <w:rPr>
                <w:sz w:val="21"/>
              </w:rPr>
              <w:t>FAIL</w:t>
            </w:r>
          </w:p>
        </w:tc>
      </w:tr>
      <w:tr w:rsidR="00B1014F" w14:paraId="74045EDD" w14:textId="77777777">
        <w:trPr>
          <w:cantSplit/>
          <w:jc w:val="center"/>
        </w:trPr>
        <w:tc>
          <w:tcPr>
            <w:tcW w:w="1512" w:type="dxa"/>
            <w:shd w:val="clear" w:color="auto" w:fill="FFFFFF"/>
            <w:tcMar>
              <w:top w:w="95" w:type="dxa"/>
              <w:left w:w="95" w:type="dxa"/>
              <w:bottom w:w="95" w:type="dxa"/>
              <w:right w:w="95" w:type="dxa"/>
            </w:tcMar>
            <w:vAlign w:val="center"/>
          </w:tcPr>
          <w:p w14:paraId="3F8C73A0" w14:textId="77777777" w:rsidR="00B1014F" w:rsidRDefault="005572CD">
            <w:pPr>
              <w:spacing w:after="40" w:line="264" w:lineRule="auto"/>
              <w:jc w:val="center"/>
              <w:rPr>
                <w:rFonts w:hint="eastAsia"/>
              </w:rPr>
            </w:pPr>
            <w:r>
              <w:rPr>
                <w:sz w:val="21"/>
              </w:rPr>
              <w:t>C</w:t>
            </w:r>
          </w:p>
        </w:tc>
        <w:tc>
          <w:tcPr>
            <w:tcW w:w="2088" w:type="dxa"/>
            <w:shd w:val="clear" w:color="auto" w:fill="FFFFFF"/>
            <w:tcMar>
              <w:top w:w="95" w:type="dxa"/>
              <w:left w:w="95" w:type="dxa"/>
              <w:bottom w:w="95" w:type="dxa"/>
              <w:right w:w="95" w:type="dxa"/>
            </w:tcMar>
            <w:vAlign w:val="center"/>
          </w:tcPr>
          <w:p w14:paraId="0A3C96B2" w14:textId="77777777" w:rsidR="00B1014F" w:rsidRDefault="005572CD">
            <w:pPr>
              <w:spacing w:after="40" w:line="264" w:lineRule="auto"/>
              <w:jc w:val="center"/>
              <w:rPr>
                <w:rFonts w:hint="eastAsia"/>
              </w:rPr>
            </w:pPr>
            <w:r>
              <w:rPr>
                <w:sz w:val="21"/>
              </w:rPr>
              <w:t>IN/false</w:t>
            </w:r>
          </w:p>
        </w:tc>
        <w:tc>
          <w:tcPr>
            <w:tcW w:w="3168" w:type="dxa"/>
            <w:shd w:val="clear" w:color="auto" w:fill="FFFFFF"/>
            <w:tcMar>
              <w:top w:w="95" w:type="dxa"/>
              <w:left w:w="95" w:type="dxa"/>
              <w:bottom w:w="95" w:type="dxa"/>
              <w:right w:w="95" w:type="dxa"/>
            </w:tcMar>
            <w:vAlign w:val="center"/>
          </w:tcPr>
          <w:p w14:paraId="516DEEC6" w14:textId="77777777" w:rsidR="00B1014F" w:rsidRDefault="005572CD">
            <w:pPr>
              <w:spacing w:after="40" w:line="264" w:lineRule="auto"/>
              <w:jc w:val="center"/>
              <w:rPr>
                <w:rFonts w:hint="eastAsia"/>
              </w:rPr>
            </w:pPr>
            <w:r>
              <w:rPr>
                <w:sz w:val="21"/>
              </w:rPr>
              <w:t>null</w:t>
            </w:r>
          </w:p>
        </w:tc>
        <w:tc>
          <w:tcPr>
            <w:tcW w:w="3168" w:type="dxa"/>
            <w:shd w:val="clear" w:color="auto" w:fill="FFFFFF"/>
            <w:tcMar>
              <w:top w:w="95" w:type="dxa"/>
              <w:left w:w="95" w:type="dxa"/>
              <w:bottom w:w="95" w:type="dxa"/>
              <w:right w:w="95" w:type="dxa"/>
            </w:tcMar>
            <w:vAlign w:val="center"/>
          </w:tcPr>
          <w:p w14:paraId="016E000B" w14:textId="77777777" w:rsidR="00B1014F" w:rsidRDefault="005572CD">
            <w:pPr>
              <w:spacing w:after="40" w:line="264" w:lineRule="auto"/>
              <w:jc w:val="center"/>
              <w:rPr>
                <w:rFonts w:hint="eastAsia"/>
              </w:rPr>
            </w:pPr>
            <w:r>
              <w:rPr>
                <w:sz w:val="21"/>
              </w:rPr>
              <w:t>UNKNOWN，缺高度</w:t>
            </w:r>
          </w:p>
        </w:tc>
      </w:tr>
      <w:tr w:rsidR="00B1014F" w14:paraId="5900B683" w14:textId="77777777">
        <w:trPr>
          <w:cantSplit/>
          <w:jc w:val="center"/>
        </w:trPr>
        <w:tc>
          <w:tcPr>
            <w:tcW w:w="1512" w:type="dxa"/>
            <w:shd w:val="clear" w:color="auto" w:fill="F7F9FA"/>
            <w:tcMar>
              <w:top w:w="95" w:type="dxa"/>
              <w:left w:w="95" w:type="dxa"/>
              <w:bottom w:w="95" w:type="dxa"/>
              <w:right w:w="95" w:type="dxa"/>
            </w:tcMar>
            <w:vAlign w:val="center"/>
          </w:tcPr>
          <w:p w14:paraId="66B83F51" w14:textId="77777777" w:rsidR="00B1014F" w:rsidRDefault="005572CD">
            <w:pPr>
              <w:spacing w:after="40" w:line="264" w:lineRule="auto"/>
              <w:jc w:val="center"/>
              <w:rPr>
                <w:rFonts w:hint="eastAsia"/>
              </w:rPr>
            </w:pPr>
            <w:r>
              <w:rPr>
                <w:sz w:val="21"/>
              </w:rPr>
              <w:t>D</w:t>
            </w:r>
          </w:p>
        </w:tc>
        <w:tc>
          <w:tcPr>
            <w:tcW w:w="2088" w:type="dxa"/>
            <w:shd w:val="clear" w:color="auto" w:fill="F7F9FA"/>
            <w:tcMar>
              <w:top w:w="95" w:type="dxa"/>
              <w:left w:w="95" w:type="dxa"/>
              <w:bottom w:w="95" w:type="dxa"/>
              <w:right w:w="95" w:type="dxa"/>
            </w:tcMar>
            <w:vAlign w:val="center"/>
          </w:tcPr>
          <w:p w14:paraId="4561F58B" w14:textId="77777777" w:rsidR="00B1014F" w:rsidRDefault="005572CD">
            <w:pPr>
              <w:spacing w:after="40" w:line="264" w:lineRule="auto"/>
              <w:jc w:val="center"/>
              <w:rPr>
                <w:rFonts w:hint="eastAsia"/>
              </w:rPr>
            </w:pPr>
            <w:r>
              <w:rPr>
                <w:sz w:val="21"/>
              </w:rPr>
              <w:t>OUT/false</w:t>
            </w:r>
          </w:p>
        </w:tc>
        <w:tc>
          <w:tcPr>
            <w:tcW w:w="3168" w:type="dxa"/>
            <w:shd w:val="clear" w:color="auto" w:fill="F7F9FA"/>
            <w:tcMar>
              <w:top w:w="95" w:type="dxa"/>
              <w:left w:w="95" w:type="dxa"/>
              <w:bottom w:w="95" w:type="dxa"/>
              <w:right w:w="95" w:type="dxa"/>
            </w:tcMar>
            <w:vAlign w:val="center"/>
          </w:tcPr>
          <w:p w14:paraId="5A15BDA5" w14:textId="77777777" w:rsidR="00B1014F" w:rsidRDefault="005572CD">
            <w:pPr>
              <w:spacing w:after="40" w:line="264" w:lineRule="auto"/>
              <w:jc w:val="center"/>
              <w:rPr>
                <w:rFonts w:hint="eastAsia"/>
              </w:rPr>
            </w:pPr>
            <w:r>
              <w:rPr>
                <w:sz w:val="21"/>
              </w:rPr>
              <w:t>20m</w:t>
            </w:r>
          </w:p>
        </w:tc>
        <w:tc>
          <w:tcPr>
            <w:tcW w:w="3168" w:type="dxa"/>
            <w:shd w:val="clear" w:color="auto" w:fill="F7F9FA"/>
            <w:tcMar>
              <w:top w:w="95" w:type="dxa"/>
              <w:left w:w="95" w:type="dxa"/>
              <w:bottom w:w="95" w:type="dxa"/>
              <w:right w:w="95" w:type="dxa"/>
            </w:tcMar>
            <w:vAlign w:val="center"/>
          </w:tcPr>
          <w:p w14:paraId="0F194F37" w14:textId="77777777" w:rsidR="00B1014F" w:rsidRDefault="005572CD">
            <w:pPr>
              <w:spacing w:after="40" w:line="264" w:lineRule="auto"/>
              <w:rPr>
                <w:rFonts w:hint="eastAsia"/>
              </w:rPr>
            </w:pPr>
            <w:r>
              <w:rPr>
                <w:sz w:val="21"/>
              </w:rPr>
              <w:t>NOT_APPLICABLE，范围外</w:t>
            </w:r>
          </w:p>
        </w:tc>
      </w:tr>
      <w:tr w:rsidR="00B1014F" w14:paraId="6087FDA4" w14:textId="77777777">
        <w:trPr>
          <w:cantSplit/>
          <w:jc w:val="center"/>
        </w:trPr>
        <w:tc>
          <w:tcPr>
            <w:tcW w:w="1512" w:type="dxa"/>
            <w:shd w:val="clear" w:color="auto" w:fill="FFFFFF"/>
            <w:tcMar>
              <w:top w:w="95" w:type="dxa"/>
              <w:left w:w="95" w:type="dxa"/>
              <w:bottom w:w="95" w:type="dxa"/>
              <w:right w:w="95" w:type="dxa"/>
            </w:tcMar>
            <w:vAlign w:val="center"/>
          </w:tcPr>
          <w:p w14:paraId="0B66AF03" w14:textId="77777777" w:rsidR="00B1014F" w:rsidRDefault="005572CD">
            <w:pPr>
              <w:spacing w:after="40" w:line="264" w:lineRule="auto"/>
              <w:jc w:val="center"/>
              <w:rPr>
                <w:rFonts w:hint="eastAsia"/>
              </w:rPr>
            </w:pPr>
            <w:r>
              <w:rPr>
                <w:sz w:val="21"/>
              </w:rPr>
              <w:t>E</w:t>
            </w:r>
          </w:p>
        </w:tc>
        <w:tc>
          <w:tcPr>
            <w:tcW w:w="2088" w:type="dxa"/>
            <w:shd w:val="clear" w:color="auto" w:fill="FFFFFF"/>
            <w:tcMar>
              <w:top w:w="95" w:type="dxa"/>
              <w:left w:w="95" w:type="dxa"/>
              <w:bottom w:w="95" w:type="dxa"/>
              <w:right w:w="95" w:type="dxa"/>
            </w:tcMar>
            <w:vAlign w:val="center"/>
          </w:tcPr>
          <w:p w14:paraId="7D54BD62" w14:textId="77777777" w:rsidR="00B1014F" w:rsidRDefault="005572CD">
            <w:pPr>
              <w:spacing w:after="40" w:line="264" w:lineRule="auto"/>
              <w:jc w:val="center"/>
              <w:rPr>
                <w:rFonts w:hint="eastAsia"/>
              </w:rPr>
            </w:pPr>
            <w:r>
              <w:rPr>
                <w:sz w:val="21"/>
              </w:rPr>
              <w:t>IN/true</w:t>
            </w:r>
          </w:p>
        </w:tc>
        <w:tc>
          <w:tcPr>
            <w:tcW w:w="3168" w:type="dxa"/>
            <w:shd w:val="clear" w:color="auto" w:fill="FFFFFF"/>
            <w:tcMar>
              <w:top w:w="95" w:type="dxa"/>
              <w:left w:w="95" w:type="dxa"/>
              <w:bottom w:w="95" w:type="dxa"/>
              <w:right w:w="95" w:type="dxa"/>
            </w:tcMar>
            <w:vAlign w:val="center"/>
          </w:tcPr>
          <w:p w14:paraId="36F25AC1" w14:textId="77777777" w:rsidR="00B1014F" w:rsidRDefault="005572CD">
            <w:pPr>
              <w:spacing w:after="40" w:line="264" w:lineRule="auto"/>
              <w:jc w:val="center"/>
              <w:rPr>
                <w:rFonts w:hint="eastAsia"/>
              </w:rPr>
            </w:pPr>
            <w:r>
              <w:rPr>
                <w:sz w:val="21"/>
              </w:rPr>
              <w:t>11m</w:t>
            </w:r>
          </w:p>
        </w:tc>
        <w:tc>
          <w:tcPr>
            <w:tcW w:w="3168" w:type="dxa"/>
            <w:shd w:val="clear" w:color="auto" w:fill="FFFFFF"/>
            <w:tcMar>
              <w:top w:w="95" w:type="dxa"/>
              <w:left w:w="95" w:type="dxa"/>
              <w:bottom w:w="95" w:type="dxa"/>
              <w:right w:w="95" w:type="dxa"/>
            </w:tcMar>
            <w:vAlign w:val="center"/>
          </w:tcPr>
          <w:p w14:paraId="0A906539" w14:textId="77777777" w:rsidR="00B1014F" w:rsidRDefault="005572CD">
            <w:pPr>
              <w:spacing w:after="40" w:line="264" w:lineRule="auto"/>
              <w:rPr>
                <w:rFonts w:hint="eastAsia"/>
              </w:rPr>
            </w:pPr>
            <w:r>
              <w:rPr>
                <w:sz w:val="21"/>
              </w:rPr>
              <w:t>NOT_APPLICABLE，已采用例外</w:t>
            </w:r>
          </w:p>
        </w:tc>
      </w:tr>
      <w:tr w:rsidR="00B1014F" w14:paraId="24E83855" w14:textId="77777777">
        <w:trPr>
          <w:cantSplit/>
          <w:jc w:val="center"/>
        </w:trPr>
        <w:tc>
          <w:tcPr>
            <w:tcW w:w="1512" w:type="dxa"/>
            <w:shd w:val="clear" w:color="auto" w:fill="F7F9FA"/>
            <w:tcMar>
              <w:top w:w="95" w:type="dxa"/>
              <w:left w:w="95" w:type="dxa"/>
              <w:bottom w:w="95" w:type="dxa"/>
              <w:right w:w="95" w:type="dxa"/>
            </w:tcMar>
            <w:vAlign w:val="center"/>
          </w:tcPr>
          <w:p w14:paraId="5C1A76C9" w14:textId="77777777" w:rsidR="00B1014F" w:rsidRDefault="005572CD">
            <w:pPr>
              <w:spacing w:after="40" w:line="264" w:lineRule="auto"/>
              <w:jc w:val="center"/>
              <w:rPr>
                <w:rFonts w:hint="eastAsia"/>
              </w:rPr>
            </w:pPr>
            <w:r>
              <w:rPr>
                <w:sz w:val="21"/>
              </w:rPr>
              <w:lastRenderedPageBreak/>
              <w:t>F</w:t>
            </w:r>
          </w:p>
        </w:tc>
        <w:tc>
          <w:tcPr>
            <w:tcW w:w="2088" w:type="dxa"/>
            <w:shd w:val="clear" w:color="auto" w:fill="F7F9FA"/>
            <w:tcMar>
              <w:top w:w="95" w:type="dxa"/>
              <w:left w:w="95" w:type="dxa"/>
              <w:bottom w:w="95" w:type="dxa"/>
              <w:right w:w="95" w:type="dxa"/>
            </w:tcMar>
            <w:vAlign w:val="center"/>
          </w:tcPr>
          <w:p w14:paraId="7E4BE0AC" w14:textId="77777777" w:rsidR="00B1014F" w:rsidRDefault="005572CD">
            <w:pPr>
              <w:spacing w:after="40" w:line="264" w:lineRule="auto"/>
              <w:jc w:val="center"/>
              <w:rPr>
                <w:rFonts w:hint="eastAsia"/>
              </w:rPr>
            </w:pPr>
            <w:r>
              <w:rPr>
                <w:sz w:val="21"/>
              </w:rPr>
              <w:t>IN/false</w:t>
            </w:r>
          </w:p>
        </w:tc>
        <w:tc>
          <w:tcPr>
            <w:tcW w:w="3168" w:type="dxa"/>
            <w:shd w:val="clear" w:color="auto" w:fill="F7F9FA"/>
            <w:tcMar>
              <w:top w:w="95" w:type="dxa"/>
              <w:left w:w="95" w:type="dxa"/>
              <w:bottom w:w="95" w:type="dxa"/>
              <w:right w:w="95" w:type="dxa"/>
            </w:tcMar>
            <w:vAlign w:val="center"/>
          </w:tcPr>
          <w:p w14:paraId="3FF716A7" w14:textId="77777777" w:rsidR="00B1014F" w:rsidRDefault="005572CD">
            <w:pPr>
              <w:spacing w:after="40" w:line="264" w:lineRule="auto"/>
              <w:jc w:val="center"/>
              <w:rPr>
                <w:rFonts w:hint="eastAsia"/>
              </w:rPr>
            </w:pPr>
            <w:r>
              <w:rPr>
                <w:sz w:val="21"/>
              </w:rPr>
              <w:t>1000cm</w:t>
            </w:r>
          </w:p>
        </w:tc>
        <w:tc>
          <w:tcPr>
            <w:tcW w:w="3168" w:type="dxa"/>
            <w:shd w:val="clear" w:color="auto" w:fill="F7F9FA"/>
            <w:tcMar>
              <w:top w:w="95" w:type="dxa"/>
              <w:left w:w="95" w:type="dxa"/>
              <w:bottom w:w="95" w:type="dxa"/>
              <w:right w:w="95" w:type="dxa"/>
            </w:tcMar>
            <w:vAlign w:val="center"/>
          </w:tcPr>
          <w:p w14:paraId="052CDB5D" w14:textId="77777777" w:rsidR="00B1014F" w:rsidRDefault="005572CD">
            <w:pPr>
              <w:spacing w:after="40" w:line="264" w:lineRule="auto"/>
              <w:jc w:val="center"/>
              <w:rPr>
                <w:rFonts w:hint="eastAsia"/>
              </w:rPr>
            </w:pPr>
            <w:r>
              <w:rPr>
                <w:sz w:val="21"/>
              </w:rPr>
              <w:t>PASS，等于10m</w:t>
            </w:r>
          </w:p>
        </w:tc>
      </w:tr>
      <w:tr w:rsidR="00B1014F" w14:paraId="7EB0901A" w14:textId="77777777">
        <w:trPr>
          <w:cantSplit/>
          <w:jc w:val="center"/>
        </w:trPr>
        <w:tc>
          <w:tcPr>
            <w:tcW w:w="1512" w:type="dxa"/>
            <w:shd w:val="clear" w:color="auto" w:fill="FFFFFF"/>
            <w:tcMar>
              <w:top w:w="95" w:type="dxa"/>
              <w:left w:w="95" w:type="dxa"/>
              <w:bottom w:w="95" w:type="dxa"/>
              <w:right w:w="95" w:type="dxa"/>
            </w:tcMar>
            <w:vAlign w:val="center"/>
          </w:tcPr>
          <w:p w14:paraId="7BC5DB88" w14:textId="77777777" w:rsidR="00B1014F" w:rsidRDefault="005572CD">
            <w:pPr>
              <w:spacing w:after="40" w:line="264" w:lineRule="auto"/>
              <w:jc w:val="center"/>
              <w:rPr>
                <w:rFonts w:hint="eastAsia"/>
              </w:rPr>
            </w:pPr>
            <w:r>
              <w:rPr>
                <w:sz w:val="21"/>
              </w:rPr>
              <w:t>G</w:t>
            </w:r>
          </w:p>
        </w:tc>
        <w:tc>
          <w:tcPr>
            <w:tcW w:w="2088" w:type="dxa"/>
            <w:shd w:val="clear" w:color="auto" w:fill="FFFFFF"/>
            <w:tcMar>
              <w:top w:w="95" w:type="dxa"/>
              <w:left w:w="95" w:type="dxa"/>
              <w:bottom w:w="95" w:type="dxa"/>
              <w:right w:w="95" w:type="dxa"/>
            </w:tcMar>
            <w:vAlign w:val="center"/>
          </w:tcPr>
          <w:p w14:paraId="7083FB9F" w14:textId="77777777" w:rsidR="00B1014F" w:rsidRDefault="005572CD">
            <w:pPr>
              <w:spacing w:after="40" w:line="264" w:lineRule="auto"/>
              <w:jc w:val="center"/>
              <w:rPr>
                <w:rFonts w:hint="eastAsia"/>
              </w:rPr>
            </w:pPr>
            <w:r>
              <w:rPr>
                <w:sz w:val="21"/>
              </w:rPr>
              <w:t>unknown/false</w:t>
            </w:r>
          </w:p>
        </w:tc>
        <w:tc>
          <w:tcPr>
            <w:tcW w:w="3168" w:type="dxa"/>
            <w:shd w:val="clear" w:color="auto" w:fill="FFFFFF"/>
            <w:tcMar>
              <w:top w:w="95" w:type="dxa"/>
              <w:left w:w="95" w:type="dxa"/>
              <w:bottom w:w="95" w:type="dxa"/>
              <w:right w:w="95" w:type="dxa"/>
            </w:tcMar>
            <w:vAlign w:val="center"/>
          </w:tcPr>
          <w:p w14:paraId="1258EF7C" w14:textId="77777777" w:rsidR="00B1014F" w:rsidRDefault="005572CD">
            <w:pPr>
              <w:spacing w:after="40" w:line="264" w:lineRule="auto"/>
              <w:jc w:val="center"/>
              <w:rPr>
                <w:rFonts w:hint="eastAsia"/>
              </w:rPr>
            </w:pPr>
            <w:r>
              <w:rPr>
                <w:sz w:val="21"/>
              </w:rPr>
              <w:t>9m</w:t>
            </w:r>
          </w:p>
        </w:tc>
        <w:tc>
          <w:tcPr>
            <w:tcW w:w="3168" w:type="dxa"/>
            <w:shd w:val="clear" w:color="auto" w:fill="FFFFFF"/>
            <w:tcMar>
              <w:top w:w="95" w:type="dxa"/>
              <w:left w:w="95" w:type="dxa"/>
              <w:bottom w:w="95" w:type="dxa"/>
              <w:right w:w="95" w:type="dxa"/>
            </w:tcMar>
            <w:vAlign w:val="center"/>
          </w:tcPr>
          <w:p w14:paraId="78E83119" w14:textId="77777777" w:rsidR="00B1014F" w:rsidRDefault="005572CD">
            <w:pPr>
              <w:spacing w:after="40" w:line="264" w:lineRule="auto"/>
              <w:jc w:val="center"/>
              <w:rPr>
                <w:rFonts w:hint="eastAsia"/>
              </w:rPr>
            </w:pPr>
            <w:r>
              <w:rPr>
                <w:sz w:val="21"/>
              </w:rPr>
              <w:t>UNKNOWN，适用性未知</w:t>
            </w:r>
          </w:p>
        </w:tc>
      </w:tr>
    </w:tbl>
    <w:p w14:paraId="569537BF" w14:textId="77777777" w:rsidR="00B1014F" w:rsidRDefault="00B1014F">
      <w:pPr>
        <w:spacing w:after="60"/>
        <w:rPr>
          <w:rFonts w:hint="eastAsia"/>
        </w:rPr>
      </w:pPr>
    </w:p>
    <w:p w14:paraId="35886F6E" w14:textId="77777777" w:rsidR="00B1014F" w:rsidRDefault="005572CD">
      <w:pPr>
        <w:rPr>
          <w:rFonts w:hint="eastAsia"/>
        </w:rPr>
      </w:pPr>
      <w:r>
        <w:t>PASS=2、FAIL=1、UNKNOWN=2、NOT_APPLICABLE=2，总计7。确定适用者A/B/C/F为4，已评估A/B/F为3。不能用通过2/7代替适用合规比例，也不能把C/G或不适用项当通过。真规范绑定版本、地区、有效期、脚注和专业采用记录，存在未知日期时不能套这个固定时点例。</w:t>
      </w:r>
    </w:p>
    <w:p w14:paraId="4E27AF05" w14:textId="77777777" w:rsidR="00B1014F" w:rsidRDefault="005572CD">
      <w:pPr>
        <w:pStyle w:val="31"/>
      </w:pPr>
      <w:r>
        <w:t>8 3 DatasetDNA</w:t>
      </w:r>
      <w:r>
        <w:t>与规范变化</w:t>
      </w:r>
    </w:p>
    <w:p w14:paraId="63722769" w14:textId="77777777" w:rsidR="00B1014F" w:rsidRDefault="005572CD">
      <w:pPr>
        <w:rPr>
          <w:rFonts w:hint="eastAsia"/>
        </w:rPr>
      </w:pPr>
      <w:r>
        <w:t>参考数据可给字段别名、编码、类型与单位映射，但新资料全量检查重复实体、连接基数、空值、日期和CRS。复合键采用typed组件，不靠人读拼接字符串；前导零身份不得丢失；null键在新已验配方中默认不匹配。被移除/拒绝记录始终留映射，不能用金额DISTINCT抵消身份重复。</w:t>
      </w:r>
    </w:p>
    <w:p w14:paraId="2D5EC3C2" w14:textId="77777777" w:rsidR="00B1014F" w:rsidRDefault="005572CD">
      <w:pPr>
        <w:rPr>
          <w:rFonts w:hint="eastAsia"/>
        </w:rPr>
      </w:pPr>
      <w:r>
        <w:t>新规范或日期改变先判哪些条款适用、哪些schema/计算/QC受影响。只改验证判据且确不影响数据、分析和渲染时可重验旧不可变产物；规则改变建库和事实时必须完整传播。学习索引撤销不删除历史事实，但历史保留不维持当前使用或复用资格；相关学习依赖者撤销相应派生闭包，后续按当前来源、用途、资格和完整依赖重评。新的规则候选也不能自动扩旧任务授权。</w:t>
      </w:r>
    </w:p>
    <w:p w14:paraId="2788B06F" w14:textId="77777777" w:rsidR="00B1014F" w:rsidRDefault="005572CD">
      <w:pPr>
        <w:rPr>
          <w:rFonts w:hint="eastAsia"/>
        </w:rPr>
      </w:pPr>
      <w:r>
        <w:t>用户可见的区别是“为什么不通过”“哪条资料缺失”“检查覆盖多少”“来源在哪页”直接定位，不只给总分或笼统“完全合规”。输出库、问题表、规则说明和质量报告同版可追溯，后续资料更换自动生成新库与新报告。</w:t>
      </w:r>
    </w:p>
    <w:p w14:paraId="41E56CB0" w14:textId="77777777" w:rsidR="00B1014F" w:rsidRDefault="005572CD">
      <w:pPr>
        <w:pStyle w:val="21"/>
      </w:pPr>
      <w:r>
        <w:t xml:space="preserve">9 </w:t>
      </w:r>
      <w:r>
        <w:t>语言改稿与更新怎么工作</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56"/>
        <w:gridCol w:w="4752"/>
        <w:gridCol w:w="3528"/>
      </w:tblGrid>
      <w:tr w:rsidR="00B1014F" w14:paraId="73CC66A4" w14:textId="77777777">
        <w:trPr>
          <w:cantSplit/>
          <w:tblHeader/>
          <w:jc w:val="center"/>
        </w:trPr>
        <w:tc>
          <w:tcPr>
            <w:tcW w:w="1656" w:type="dxa"/>
            <w:shd w:val="clear" w:color="auto" w:fill="DCE6EF"/>
            <w:tcMar>
              <w:top w:w="95" w:type="dxa"/>
              <w:left w:w="95" w:type="dxa"/>
              <w:bottom w:w="95" w:type="dxa"/>
              <w:right w:w="95" w:type="dxa"/>
            </w:tcMar>
            <w:vAlign w:val="center"/>
          </w:tcPr>
          <w:p w14:paraId="19877807" w14:textId="77777777" w:rsidR="00B1014F" w:rsidRDefault="005572CD">
            <w:pPr>
              <w:spacing w:after="40" w:line="264" w:lineRule="auto"/>
              <w:jc w:val="center"/>
              <w:rPr>
                <w:rFonts w:hint="eastAsia"/>
              </w:rPr>
            </w:pPr>
            <w:r>
              <w:rPr>
                <w:b/>
                <w:sz w:val="21"/>
              </w:rPr>
              <w:t>用户要求</w:t>
            </w:r>
          </w:p>
        </w:tc>
        <w:tc>
          <w:tcPr>
            <w:tcW w:w="4752" w:type="dxa"/>
            <w:shd w:val="clear" w:color="auto" w:fill="DCE6EF"/>
            <w:tcMar>
              <w:top w:w="95" w:type="dxa"/>
              <w:left w:w="95" w:type="dxa"/>
              <w:bottom w:w="95" w:type="dxa"/>
              <w:right w:w="95" w:type="dxa"/>
            </w:tcMar>
            <w:vAlign w:val="center"/>
          </w:tcPr>
          <w:p w14:paraId="7D146115" w14:textId="77777777" w:rsidR="00B1014F" w:rsidRDefault="005572CD">
            <w:pPr>
              <w:spacing w:after="40" w:line="264" w:lineRule="auto"/>
              <w:jc w:val="center"/>
              <w:rPr>
                <w:rFonts w:hint="eastAsia"/>
              </w:rPr>
            </w:pPr>
            <w:r>
              <w:rPr>
                <w:b/>
                <w:sz w:val="21"/>
              </w:rPr>
              <w:t>系统分类与自动行为</w:t>
            </w:r>
          </w:p>
        </w:tc>
        <w:tc>
          <w:tcPr>
            <w:tcW w:w="3528" w:type="dxa"/>
            <w:shd w:val="clear" w:color="auto" w:fill="DCE6EF"/>
            <w:tcMar>
              <w:top w:w="95" w:type="dxa"/>
              <w:left w:w="95" w:type="dxa"/>
              <w:bottom w:w="95" w:type="dxa"/>
              <w:right w:w="95" w:type="dxa"/>
            </w:tcMar>
            <w:vAlign w:val="center"/>
          </w:tcPr>
          <w:p w14:paraId="11DD59D8" w14:textId="77777777" w:rsidR="00B1014F" w:rsidRDefault="005572CD">
            <w:pPr>
              <w:spacing w:after="40" w:line="264" w:lineRule="auto"/>
              <w:jc w:val="center"/>
              <w:rPr>
                <w:rFonts w:hint="eastAsia"/>
              </w:rPr>
            </w:pPr>
            <w:r>
              <w:rPr>
                <w:b/>
                <w:sz w:val="21"/>
              </w:rPr>
              <w:t>不可遗漏</w:t>
            </w:r>
          </w:p>
        </w:tc>
      </w:tr>
      <w:tr w:rsidR="00B1014F" w14:paraId="30E92EB9" w14:textId="77777777">
        <w:trPr>
          <w:cantSplit/>
          <w:jc w:val="center"/>
        </w:trPr>
        <w:tc>
          <w:tcPr>
            <w:tcW w:w="1656" w:type="dxa"/>
            <w:shd w:val="clear" w:color="auto" w:fill="FFFFFF"/>
            <w:tcMar>
              <w:top w:w="95" w:type="dxa"/>
              <w:left w:w="95" w:type="dxa"/>
              <w:bottom w:w="95" w:type="dxa"/>
              <w:right w:w="95" w:type="dxa"/>
            </w:tcMar>
            <w:vAlign w:val="center"/>
          </w:tcPr>
          <w:p w14:paraId="038AA41B" w14:textId="77777777" w:rsidR="00B1014F" w:rsidRDefault="005572CD">
            <w:pPr>
              <w:spacing w:after="40" w:line="264" w:lineRule="auto"/>
              <w:jc w:val="center"/>
              <w:rPr>
                <w:rFonts w:hint="eastAsia"/>
              </w:rPr>
            </w:pPr>
            <w:r>
              <w:rPr>
                <w:sz w:val="21"/>
              </w:rPr>
              <w:t>标题缩短、图例两列、改横版</w:t>
            </w:r>
          </w:p>
        </w:tc>
        <w:tc>
          <w:tcPr>
            <w:tcW w:w="4752" w:type="dxa"/>
            <w:shd w:val="clear" w:color="auto" w:fill="FFFFFF"/>
            <w:tcMar>
              <w:top w:w="95" w:type="dxa"/>
              <w:left w:w="95" w:type="dxa"/>
              <w:bottom w:w="95" w:type="dxa"/>
              <w:right w:w="95" w:type="dxa"/>
            </w:tcMar>
            <w:vAlign w:val="center"/>
          </w:tcPr>
          <w:p w14:paraId="78C66377" w14:textId="77777777" w:rsidR="00B1014F" w:rsidRDefault="005572CD">
            <w:pPr>
              <w:spacing w:after="40" w:line="264" w:lineRule="auto"/>
              <w:rPr>
                <w:rFonts w:hint="eastAsia"/>
              </w:rPr>
            </w:pPr>
            <w:r>
              <w:rPr>
                <w:sz w:val="21"/>
              </w:rPr>
              <w:t>StylePatch，复用仍有效事实，真实测量重排PS与Office</w:t>
            </w:r>
          </w:p>
        </w:tc>
        <w:tc>
          <w:tcPr>
            <w:tcW w:w="3528" w:type="dxa"/>
            <w:shd w:val="clear" w:color="auto" w:fill="FFFFFF"/>
            <w:tcMar>
              <w:top w:w="95" w:type="dxa"/>
              <w:left w:w="95" w:type="dxa"/>
              <w:bottom w:w="95" w:type="dxa"/>
              <w:right w:w="95" w:type="dxa"/>
            </w:tcMar>
            <w:vAlign w:val="center"/>
          </w:tcPr>
          <w:p w14:paraId="6DE2CD41" w14:textId="77777777" w:rsidR="00B1014F" w:rsidRDefault="005572CD">
            <w:pPr>
              <w:spacing w:after="40" w:line="264" w:lineRule="auto"/>
              <w:rPr>
                <w:rFonts w:hint="eastAsia"/>
              </w:rPr>
            </w:pPr>
            <w:r>
              <w:rPr>
                <w:sz w:val="21"/>
              </w:rPr>
              <w:t>所有必要图例、单位、说明、字号与科学区域</w:t>
            </w:r>
          </w:p>
        </w:tc>
      </w:tr>
      <w:tr w:rsidR="00B1014F" w14:paraId="75DF5A6B" w14:textId="77777777">
        <w:trPr>
          <w:cantSplit/>
          <w:jc w:val="center"/>
        </w:trPr>
        <w:tc>
          <w:tcPr>
            <w:tcW w:w="1656" w:type="dxa"/>
            <w:shd w:val="clear" w:color="auto" w:fill="F7F9FA"/>
            <w:tcMar>
              <w:top w:w="95" w:type="dxa"/>
              <w:left w:w="95" w:type="dxa"/>
              <w:bottom w:w="95" w:type="dxa"/>
              <w:right w:w="95" w:type="dxa"/>
            </w:tcMar>
            <w:vAlign w:val="center"/>
          </w:tcPr>
          <w:p w14:paraId="7CB24FA3" w14:textId="77777777" w:rsidR="00B1014F" w:rsidRDefault="005572CD">
            <w:pPr>
              <w:spacing w:after="40" w:line="264" w:lineRule="auto"/>
              <w:jc w:val="center"/>
              <w:rPr>
                <w:rFonts w:hint="eastAsia"/>
              </w:rPr>
            </w:pPr>
            <w:r>
              <w:rPr>
                <w:sz w:val="21"/>
              </w:rPr>
              <w:t>按上次的参考配色</w:t>
            </w:r>
          </w:p>
        </w:tc>
        <w:tc>
          <w:tcPr>
            <w:tcW w:w="4752" w:type="dxa"/>
            <w:shd w:val="clear" w:color="auto" w:fill="F7F9FA"/>
            <w:tcMar>
              <w:top w:w="95" w:type="dxa"/>
              <w:left w:w="95" w:type="dxa"/>
              <w:bottom w:w="95" w:type="dxa"/>
              <w:right w:w="95" w:type="dxa"/>
            </w:tcMar>
            <w:vAlign w:val="center"/>
          </w:tcPr>
          <w:p w14:paraId="5FA617A6" w14:textId="77777777" w:rsidR="00B1014F" w:rsidRDefault="005572CD">
            <w:pPr>
              <w:spacing w:after="40" w:line="264" w:lineRule="auto"/>
              <w:rPr>
                <w:rFonts w:hint="eastAsia"/>
              </w:rPr>
            </w:pPr>
            <w:r>
              <w:rPr>
                <w:sz w:val="21"/>
              </w:rPr>
              <w:t>核当前用途、scope、来源、色义和偏好；生成新StyleIR</w:t>
            </w:r>
          </w:p>
        </w:tc>
        <w:tc>
          <w:tcPr>
            <w:tcW w:w="3528" w:type="dxa"/>
            <w:shd w:val="clear" w:color="auto" w:fill="F7F9FA"/>
            <w:tcMar>
              <w:top w:w="95" w:type="dxa"/>
              <w:left w:w="95" w:type="dxa"/>
              <w:bottom w:w="95" w:type="dxa"/>
              <w:right w:w="95" w:type="dxa"/>
            </w:tcMar>
            <w:vAlign w:val="center"/>
          </w:tcPr>
          <w:p w14:paraId="01E629D4" w14:textId="77777777" w:rsidR="00B1014F" w:rsidRDefault="005572CD">
            <w:pPr>
              <w:spacing w:after="40" w:line="264" w:lineRule="auto"/>
              <w:rPr>
                <w:rFonts w:hint="eastAsia"/>
              </w:rPr>
            </w:pPr>
            <w:r>
              <w:rPr>
                <w:sz w:val="21"/>
              </w:rPr>
              <w:t>不继承上次数据、事实、权限或不适用偏好</w:t>
            </w:r>
          </w:p>
        </w:tc>
      </w:tr>
      <w:tr w:rsidR="00B1014F" w14:paraId="27BBD2DF" w14:textId="77777777">
        <w:trPr>
          <w:cantSplit/>
          <w:jc w:val="center"/>
        </w:trPr>
        <w:tc>
          <w:tcPr>
            <w:tcW w:w="1656" w:type="dxa"/>
            <w:shd w:val="clear" w:color="auto" w:fill="FFFFFF"/>
            <w:tcMar>
              <w:top w:w="95" w:type="dxa"/>
              <w:left w:w="95" w:type="dxa"/>
              <w:bottom w:w="95" w:type="dxa"/>
              <w:right w:w="95" w:type="dxa"/>
            </w:tcMar>
            <w:vAlign w:val="center"/>
          </w:tcPr>
          <w:p w14:paraId="149CA1C1" w14:textId="77777777" w:rsidR="00B1014F" w:rsidRDefault="005572CD">
            <w:pPr>
              <w:spacing w:after="40" w:line="264" w:lineRule="auto"/>
              <w:jc w:val="center"/>
              <w:rPr>
                <w:rFonts w:hint="eastAsia"/>
              </w:rPr>
            </w:pPr>
            <w:r>
              <w:rPr>
                <w:sz w:val="21"/>
              </w:rPr>
              <w:lastRenderedPageBreak/>
              <w:t>更新人口或设施</w:t>
            </w:r>
          </w:p>
        </w:tc>
        <w:tc>
          <w:tcPr>
            <w:tcW w:w="4752" w:type="dxa"/>
            <w:shd w:val="clear" w:color="auto" w:fill="FFFFFF"/>
            <w:tcMar>
              <w:top w:w="95" w:type="dxa"/>
              <w:left w:w="95" w:type="dxa"/>
              <w:bottom w:w="95" w:type="dxa"/>
              <w:right w:w="95" w:type="dxa"/>
            </w:tcMar>
            <w:vAlign w:val="center"/>
          </w:tcPr>
          <w:p w14:paraId="57F61C4A" w14:textId="77777777" w:rsidR="00B1014F" w:rsidRDefault="005572CD">
            <w:pPr>
              <w:spacing w:after="40" w:line="264" w:lineRule="auto"/>
              <w:rPr>
                <w:rFonts w:hint="eastAsia"/>
              </w:rPr>
            </w:pPr>
            <w:r>
              <w:rPr>
                <w:sz w:val="21"/>
              </w:rPr>
              <w:t>AnalysisPatch，重算完整受影响闭包、同版图表文字</w:t>
            </w:r>
          </w:p>
        </w:tc>
        <w:tc>
          <w:tcPr>
            <w:tcW w:w="3528" w:type="dxa"/>
            <w:shd w:val="clear" w:color="auto" w:fill="FFFFFF"/>
            <w:tcMar>
              <w:top w:w="95" w:type="dxa"/>
              <w:left w:w="95" w:type="dxa"/>
              <w:bottom w:w="95" w:type="dxa"/>
              <w:right w:w="95" w:type="dxa"/>
            </w:tcMar>
            <w:vAlign w:val="center"/>
          </w:tcPr>
          <w:p w14:paraId="17A81F0C" w14:textId="77777777" w:rsidR="00B1014F" w:rsidRDefault="005572CD">
            <w:pPr>
              <w:spacing w:after="40" w:line="264" w:lineRule="auto"/>
              <w:rPr>
                <w:rFonts w:hint="eastAsia"/>
              </w:rPr>
            </w:pPr>
            <w:r>
              <w:rPr>
                <w:sz w:val="21"/>
              </w:rPr>
              <w:t>分母/实体变化、失败和未知对象、旧版保留</w:t>
            </w:r>
          </w:p>
        </w:tc>
      </w:tr>
      <w:tr w:rsidR="00B1014F" w14:paraId="7C39623E" w14:textId="77777777">
        <w:trPr>
          <w:cantSplit/>
          <w:jc w:val="center"/>
        </w:trPr>
        <w:tc>
          <w:tcPr>
            <w:tcW w:w="1656" w:type="dxa"/>
            <w:shd w:val="clear" w:color="auto" w:fill="F7F9FA"/>
            <w:tcMar>
              <w:top w:w="95" w:type="dxa"/>
              <w:left w:w="95" w:type="dxa"/>
              <w:bottom w:w="95" w:type="dxa"/>
              <w:right w:w="95" w:type="dxa"/>
            </w:tcMar>
            <w:vAlign w:val="center"/>
          </w:tcPr>
          <w:p w14:paraId="6B9581BC" w14:textId="77777777" w:rsidR="00B1014F" w:rsidRDefault="005572CD">
            <w:pPr>
              <w:spacing w:after="40" w:line="264" w:lineRule="auto"/>
              <w:jc w:val="center"/>
              <w:rPr>
                <w:rFonts w:hint="eastAsia"/>
              </w:rPr>
            </w:pPr>
            <w:r>
              <w:rPr>
                <w:sz w:val="21"/>
              </w:rPr>
              <w:t>改15分钟为20分钟</w:t>
            </w:r>
          </w:p>
        </w:tc>
        <w:tc>
          <w:tcPr>
            <w:tcW w:w="4752" w:type="dxa"/>
            <w:shd w:val="clear" w:color="auto" w:fill="F7F9FA"/>
            <w:tcMar>
              <w:top w:w="95" w:type="dxa"/>
              <w:left w:w="95" w:type="dxa"/>
              <w:bottom w:w="95" w:type="dxa"/>
              <w:right w:w="95" w:type="dxa"/>
            </w:tcMar>
            <w:vAlign w:val="center"/>
          </w:tcPr>
          <w:p w14:paraId="619F097F" w14:textId="77777777" w:rsidR="00B1014F" w:rsidRDefault="005572CD">
            <w:pPr>
              <w:spacing w:after="40" w:line="264" w:lineRule="auto"/>
              <w:rPr>
                <w:rFonts w:hint="eastAsia"/>
              </w:rPr>
            </w:pPr>
            <w:r>
              <w:rPr>
                <w:sz w:val="21"/>
              </w:rPr>
              <w:t>新方法参数和effects/资源准备，当前采用后真实网络重算</w:t>
            </w:r>
          </w:p>
        </w:tc>
        <w:tc>
          <w:tcPr>
            <w:tcW w:w="3528" w:type="dxa"/>
            <w:shd w:val="clear" w:color="auto" w:fill="F7F9FA"/>
            <w:tcMar>
              <w:top w:w="95" w:type="dxa"/>
              <w:left w:w="95" w:type="dxa"/>
              <w:bottom w:w="95" w:type="dxa"/>
              <w:right w:w="95" w:type="dxa"/>
            </w:tcMar>
            <w:vAlign w:val="center"/>
          </w:tcPr>
          <w:p w14:paraId="2D3C4540" w14:textId="77777777" w:rsidR="00B1014F" w:rsidRDefault="005572CD">
            <w:pPr>
              <w:spacing w:after="40" w:line="264" w:lineRule="auto"/>
              <w:jc w:val="center"/>
              <w:rPr>
                <w:rFonts w:hint="eastAsia"/>
              </w:rPr>
            </w:pPr>
            <w:r>
              <w:rPr>
                <w:sz w:val="21"/>
              </w:rPr>
              <w:t>不偷用旧服务区或缓冲</w:t>
            </w:r>
          </w:p>
        </w:tc>
      </w:tr>
      <w:tr w:rsidR="00B1014F" w14:paraId="123FA28C" w14:textId="77777777">
        <w:trPr>
          <w:cantSplit/>
          <w:jc w:val="center"/>
        </w:trPr>
        <w:tc>
          <w:tcPr>
            <w:tcW w:w="1656" w:type="dxa"/>
            <w:shd w:val="clear" w:color="auto" w:fill="FFFFFF"/>
            <w:tcMar>
              <w:top w:w="95" w:type="dxa"/>
              <w:left w:w="95" w:type="dxa"/>
              <w:bottom w:w="95" w:type="dxa"/>
              <w:right w:w="95" w:type="dxa"/>
            </w:tcMar>
            <w:vAlign w:val="center"/>
          </w:tcPr>
          <w:p w14:paraId="407AD4FE" w14:textId="77777777" w:rsidR="00B1014F" w:rsidRDefault="005572CD">
            <w:pPr>
              <w:spacing w:after="40" w:line="264" w:lineRule="auto"/>
              <w:jc w:val="center"/>
              <w:rPr>
                <w:rFonts w:hint="eastAsia"/>
              </w:rPr>
            </w:pPr>
            <w:r>
              <w:rPr>
                <w:sz w:val="21"/>
              </w:rPr>
              <w:t>替换类别/单位/格网/方法</w:t>
            </w:r>
          </w:p>
        </w:tc>
        <w:tc>
          <w:tcPr>
            <w:tcW w:w="4752" w:type="dxa"/>
            <w:shd w:val="clear" w:color="auto" w:fill="FFFFFF"/>
            <w:tcMar>
              <w:top w:w="95" w:type="dxa"/>
              <w:left w:w="95" w:type="dxa"/>
              <w:bottom w:w="95" w:type="dxa"/>
              <w:right w:w="95" w:type="dxa"/>
            </w:tcMar>
            <w:vAlign w:val="center"/>
          </w:tcPr>
          <w:p w14:paraId="4349E07A" w14:textId="77777777" w:rsidR="00B1014F" w:rsidRDefault="005572CD">
            <w:pPr>
              <w:spacing w:after="40" w:line="264" w:lineRule="auto"/>
              <w:rPr>
                <w:rFonts w:hint="eastAsia"/>
              </w:rPr>
            </w:pPr>
            <w:r>
              <w:rPr>
                <w:sz w:val="21"/>
              </w:rPr>
              <w:t>语义与科学依赖失效，重算/重排/重验</w:t>
            </w:r>
          </w:p>
        </w:tc>
        <w:tc>
          <w:tcPr>
            <w:tcW w:w="3528" w:type="dxa"/>
            <w:shd w:val="clear" w:color="auto" w:fill="FFFFFF"/>
            <w:tcMar>
              <w:top w:w="95" w:type="dxa"/>
              <w:left w:w="95" w:type="dxa"/>
              <w:bottom w:w="95" w:type="dxa"/>
              <w:right w:w="95" w:type="dxa"/>
            </w:tcMar>
            <w:vAlign w:val="center"/>
          </w:tcPr>
          <w:p w14:paraId="043577C0" w14:textId="77777777" w:rsidR="00B1014F" w:rsidRDefault="005572CD">
            <w:pPr>
              <w:spacing w:after="40" w:line="264" w:lineRule="auto"/>
              <w:jc w:val="center"/>
              <w:rPr>
                <w:rFonts w:hint="eastAsia"/>
              </w:rPr>
            </w:pPr>
            <w:r>
              <w:rPr>
                <w:sz w:val="21"/>
              </w:rPr>
              <w:t>不是只改标签，量化色和口径同步</w:t>
            </w:r>
          </w:p>
        </w:tc>
      </w:tr>
      <w:tr w:rsidR="00B1014F" w14:paraId="1FD33CF8" w14:textId="77777777">
        <w:trPr>
          <w:cantSplit/>
          <w:jc w:val="center"/>
        </w:trPr>
        <w:tc>
          <w:tcPr>
            <w:tcW w:w="1656" w:type="dxa"/>
            <w:shd w:val="clear" w:color="auto" w:fill="F7F9FA"/>
            <w:tcMar>
              <w:top w:w="95" w:type="dxa"/>
              <w:left w:w="95" w:type="dxa"/>
              <w:bottom w:w="95" w:type="dxa"/>
              <w:right w:w="95" w:type="dxa"/>
            </w:tcMar>
            <w:vAlign w:val="center"/>
          </w:tcPr>
          <w:p w14:paraId="2E4B8544" w14:textId="77777777" w:rsidR="00B1014F" w:rsidRDefault="005572CD">
            <w:pPr>
              <w:spacing w:after="40" w:line="264" w:lineRule="auto"/>
              <w:jc w:val="center"/>
              <w:rPr>
                <w:rFonts w:hint="eastAsia"/>
              </w:rPr>
            </w:pPr>
            <w:r>
              <w:rPr>
                <w:sz w:val="21"/>
              </w:rPr>
              <w:t>新字体或印刷ICC</w:t>
            </w:r>
          </w:p>
        </w:tc>
        <w:tc>
          <w:tcPr>
            <w:tcW w:w="4752" w:type="dxa"/>
            <w:shd w:val="clear" w:color="auto" w:fill="F7F9FA"/>
            <w:tcMar>
              <w:top w:w="95" w:type="dxa"/>
              <w:left w:w="95" w:type="dxa"/>
              <w:bottom w:w="95" w:type="dxa"/>
              <w:right w:w="95" w:type="dxa"/>
            </w:tcMar>
            <w:vAlign w:val="center"/>
          </w:tcPr>
          <w:p w14:paraId="22444238" w14:textId="77777777" w:rsidR="00B1014F" w:rsidRDefault="005572CD">
            <w:pPr>
              <w:spacing w:after="40" w:line="264" w:lineRule="auto"/>
              <w:rPr>
                <w:rFonts w:hint="eastAsia"/>
              </w:rPr>
            </w:pPr>
            <w:r>
              <w:rPr>
                <w:sz w:val="21"/>
              </w:rPr>
              <w:t>渲染依赖重验、字形/尺寸/颜色与物理输出检查</w:t>
            </w:r>
          </w:p>
        </w:tc>
        <w:tc>
          <w:tcPr>
            <w:tcW w:w="3528" w:type="dxa"/>
            <w:shd w:val="clear" w:color="auto" w:fill="F7F9FA"/>
            <w:tcMar>
              <w:top w:w="95" w:type="dxa"/>
              <w:left w:w="95" w:type="dxa"/>
              <w:bottom w:w="95" w:type="dxa"/>
              <w:right w:w="95" w:type="dxa"/>
            </w:tcMar>
            <w:vAlign w:val="center"/>
          </w:tcPr>
          <w:p w14:paraId="2FAD20E2" w14:textId="77777777" w:rsidR="00B1014F" w:rsidRDefault="005572CD">
            <w:pPr>
              <w:spacing w:after="40" w:line="264" w:lineRule="auto"/>
              <w:jc w:val="center"/>
              <w:rPr>
                <w:rFonts w:hint="eastAsia"/>
              </w:rPr>
            </w:pPr>
            <w:r>
              <w:rPr>
                <w:sz w:val="21"/>
              </w:rPr>
              <w:t>不降低正式分辨率或偷偷改事实色义</w:t>
            </w:r>
          </w:p>
        </w:tc>
      </w:tr>
      <w:tr w:rsidR="00B1014F" w14:paraId="60B2349D" w14:textId="77777777">
        <w:trPr>
          <w:cantSplit/>
          <w:jc w:val="center"/>
        </w:trPr>
        <w:tc>
          <w:tcPr>
            <w:tcW w:w="1656" w:type="dxa"/>
            <w:shd w:val="clear" w:color="auto" w:fill="FFFFFF"/>
            <w:tcMar>
              <w:top w:w="95" w:type="dxa"/>
              <w:left w:w="95" w:type="dxa"/>
              <w:bottom w:w="95" w:type="dxa"/>
              <w:right w:w="95" w:type="dxa"/>
            </w:tcMar>
            <w:vAlign w:val="center"/>
          </w:tcPr>
          <w:p w14:paraId="05D6B8C9" w14:textId="77777777" w:rsidR="00B1014F" w:rsidRDefault="005572CD">
            <w:pPr>
              <w:spacing w:after="40" w:line="264" w:lineRule="auto"/>
              <w:jc w:val="center"/>
              <w:rPr>
                <w:rFonts w:hint="eastAsia"/>
              </w:rPr>
            </w:pPr>
            <w:r>
              <w:rPr>
                <w:sz w:val="21"/>
              </w:rPr>
              <w:t>更新规范</w:t>
            </w:r>
          </w:p>
        </w:tc>
        <w:tc>
          <w:tcPr>
            <w:tcW w:w="4752" w:type="dxa"/>
            <w:shd w:val="clear" w:color="auto" w:fill="FFFFFF"/>
            <w:tcMar>
              <w:top w:w="95" w:type="dxa"/>
              <w:left w:w="95" w:type="dxa"/>
              <w:bottom w:w="95" w:type="dxa"/>
              <w:right w:w="95" w:type="dxa"/>
            </w:tcMar>
            <w:vAlign w:val="center"/>
          </w:tcPr>
          <w:p w14:paraId="197B9D76" w14:textId="77777777" w:rsidR="00B1014F" w:rsidRDefault="005572CD">
            <w:pPr>
              <w:spacing w:after="40" w:line="264" w:lineRule="auto"/>
              <w:rPr>
                <w:rFonts w:hint="eastAsia"/>
              </w:rPr>
            </w:pPr>
            <w:r>
              <w:rPr>
                <w:sz w:val="21"/>
              </w:rPr>
              <w:t>适用规则、schema、事实、QC依赖按差异处理</w:t>
            </w:r>
          </w:p>
        </w:tc>
        <w:tc>
          <w:tcPr>
            <w:tcW w:w="3528" w:type="dxa"/>
            <w:shd w:val="clear" w:color="auto" w:fill="FFFFFF"/>
            <w:tcMar>
              <w:top w:w="95" w:type="dxa"/>
              <w:left w:w="95" w:type="dxa"/>
              <w:bottom w:w="95" w:type="dxa"/>
              <w:right w:w="95" w:type="dxa"/>
            </w:tcMar>
            <w:vAlign w:val="center"/>
          </w:tcPr>
          <w:p w14:paraId="36547250" w14:textId="77777777" w:rsidR="00B1014F" w:rsidRDefault="005572CD">
            <w:pPr>
              <w:spacing w:after="40" w:line="264" w:lineRule="auto"/>
              <w:jc w:val="center"/>
              <w:rPr>
                <w:rFonts w:hint="eastAsia"/>
              </w:rPr>
            </w:pPr>
            <w:r>
              <w:rPr>
                <w:sz w:val="21"/>
              </w:rPr>
              <w:t>已查/未查/未知、旧规范历史依据</w:t>
            </w:r>
          </w:p>
        </w:tc>
      </w:tr>
      <w:tr w:rsidR="00B1014F" w14:paraId="434E43C6" w14:textId="77777777">
        <w:trPr>
          <w:cantSplit/>
          <w:jc w:val="center"/>
        </w:trPr>
        <w:tc>
          <w:tcPr>
            <w:tcW w:w="1656" w:type="dxa"/>
            <w:shd w:val="clear" w:color="auto" w:fill="F7F9FA"/>
            <w:tcMar>
              <w:top w:w="95" w:type="dxa"/>
              <w:left w:w="95" w:type="dxa"/>
              <w:bottom w:w="95" w:type="dxa"/>
              <w:right w:w="95" w:type="dxa"/>
            </w:tcMar>
            <w:vAlign w:val="center"/>
          </w:tcPr>
          <w:p w14:paraId="2F9944CD" w14:textId="77777777" w:rsidR="00B1014F" w:rsidRDefault="005572CD">
            <w:pPr>
              <w:spacing w:after="40" w:line="264" w:lineRule="auto"/>
              <w:jc w:val="center"/>
              <w:rPr>
                <w:rFonts w:hint="eastAsia"/>
              </w:rPr>
            </w:pPr>
            <w:r>
              <w:rPr>
                <w:sz w:val="21"/>
              </w:rPr>
              <w:t>生成中英同源报告与阅读版</w:t>
            </w:r>
          </w:p>
        </w:tc>
        <w:tc>
          <w:tcPr>
            <w:tcW w:w="4752" w:type="dxa"/>
            <w:shd w:val="clear" w:color="auto" w:fill="F7F9FA"/>
            <w:tcMar>
              <w:top w:w="95" w:type="dxa"/>
              <w:left w:w="95" w:type="dxa"/>
              <w:bottom w:w="95" w:type="dxa"/>
              <w:right w:w="95" w:type="dxa"/>
            </w:tcMar>
            <w:vAlign w:val="center"/>
          </w:tcPr>
          <w:p w14:paraId="25F1372E" w14:textId="77777777" w:rsidR="00B1014F" w:rsidRDefault="005572CD">
            <w:pPr>
              <w:spacing w:after="40" w:line="264" w:lineRule="auto"/>
              <w:rPr>
                <w:rFonts w:hint="eastAsia"/>
              </w:rPr>
            </w:pPr>
            <w:r>
              <w:rPr>
                <w:sz w:val="21"/>
              </w:rPr>
              <w:t>采用术语、语言、单位与文本词元绑定，实际媒介检查</w:t>
            </w:r>
          </w:p>
        </w:tc>
        <w:tc>
          <w:tcPr>
            <w:tcW w:w="3528" w:type="dxa"/>
            <w:shd w:val="clear" w:color="auto" w:fill="F7F9FA"/>
            <w:tcMar>
              <w:top w:w="95" w:type="dxa"/>
              <w:left w:w="95" w:type="dxa"/>
              <w:bottom w:w="95" w:type="dxa"/>
              <w:right w:w="95" w:type="dxa"/>
            </w:tcMar>
            <w:vAlign w:val="center"/>
          </w:tcPr>
          <w:p w14:paraId="31DE96DC" w14:textId="77777777" w:rsidR="00B1014F" w:rsidRDefault="005572CD">
            <w:pPr>
              <w:spacing w:after="40" w:line="264" w:lineRule="auto"/>
              <w:rPr>
                <w:rFonts w:hint="eastAsia"/>
              </w:rPr>
            </w:pPr>
            <w:r>
              <w:rPr>
                <w:sz w:val="21"/>
              </w:rPr>
              <w:t>翻译不改变数值/类别，同文件必要要求不暗拆</w:t>
            </w:r>
          </w:p>
        </w:tc>
      </w:tr>
    </w:tbl>
    <w:p w14:paraId="2C8AD235" w14:textId="77777777" w:rsidR="00B1014F" w:rsidRDefault="00B1014F">
      <w:pPr>
        <w:spacing w:after="60"/>
        <w:rPr>
          <w:rFonts w:hint="eastAsia"/>
        </w:rPr>
      </w:pPr>
    </w:p>
    <w:p w14:paraId="64AEF579" w14:textId="77777777" w:rsidR="00B1014F" w:rsidRDefault="005572CD">
      <w:pPr>
        <w:rPr>
          <w:rFonts w:hint="eastAsia"/>
        </w:rPr>
      </w:pPr>
      <w:r>
        <w:t>上述是典型操作，原冻结20改稿与13变化合同全部仍须完成和验收，不能用此表的八例替代。系统先给影响预览，说明复用什么、重算什么和为什么；确认新方法/范围/输出后执行，不覆盖用户外部编辑的PSD或报告。</w:t>
      </w:r>
    </w:p>
    <w:p w14:paraId="270C01F8" w14:textId="77777777" w:rsidR="00B1014F" w:rsidRDefault="005572CD">
      <w:pPr>
        <w:pStyle w:val="21"/>
      </w:pPr>
      <w:r>
        <w:t xml:space="preserve">10 </w:t>
      </w:r>
      <w:r>
        <w:t>取消</w:t>
      </w:r>
      <w:r>
        <w:t xml:space="preserve"> </w:t>
      </w:r>
      <w:r>
        <w:t>断连和失败时的体验</w:t>
      </w:r>
    </w:p>
    <w:p w14:paraId="12B446DC" w14:textId="77777777" w:rsidR="00B1014F" w:rsidRDefault="005572CD">
      <w:pPr>
        <w:rPr>
          <w:rFonts w:hint="eastAsia"/>
        </w:rPr>
      </w:pPr>
      <w:r>
        <w:t>队列项取消可在零dispatch证据下直接结束。执行中取消先停止后续effects，发送已支持的宿主协作取消，再核实际最终效果；取消请求成功不是已停止写入的证明。已经验证的部分成果保留，未知范围隔离，不能显示完整交付。</w:t>
      </w:r>
    </w:p>
    <w:p w14:paraId="290F2F81" w14:textId="77777777" w:rsidR="00B1014F" w:rsidRDefault="005572CD">
      <w:pPr>
        <w:rPr>
          <w:rFonts w:hint="eastAsia"/>
        </w:rPr>
      </w:pPr>
      <w:r>
        <w:t>断线或回执丢失后，系统读取耐久事件、精确输出/文档身份和固定对账策略。可靠未执行只是重新执行的必要条件；已完成已验就补回执；部分效果仅在合法可验证补全范围准备；未知则告诉用户“这个保存结果待核查”，不整段重跑。已有持久Stop/CancelDecision时，即使证明未执行或无效果，也不能自动续发业务动作；必须有新的ResumeDecision、当次批准，并重新检查完整准入、许可、输入、预算、资源、文档grant和fence。停止期间只读对账、原效果核验及补记既有实际效果回执可以继续，</w:t>
      </w:r>
      <w:r>
        <w:lastRenderedPageBreak/>
        <w:t>不能因此新增业务写入。Host已结束可释放lane，受影响GDB/PSD/文件的effects仍待结算；无关任务只有完整依赖可证不冲突时继续。</w:t>
      </w:r>
    </w:p>
    <w:p w14:paraId="469E2993" w14:textId="77777777" w:rsidR="00B1014F" w:rsidRDefault="005572CD">
      <w:pPr>
        <w:rPr>
          <w:rFonts w:hint="eastAsia"/>
        </w:rPr>
      </w:pPr>
      <w:r>
        <w:t>缺远端模型可切当前合格本地路径或确定性标准表单，固定已批准任务不因换模型重执行。缺PS时合格GIS结果可显示为部分能力，必要PSD/全链合同仍阻断；不以一张GIS图冒称完整PS自动设计已完成。费用未知继续保守预约，超时重试和换模型不重置根任务预算。</w:t>
      </w:r>
    </w:p>
    <w:p w14:paraId="3CADD1B5" w14:textId="77777777" w:rsidR="00B1014F" w:rsidRDefault="005572CD">
      <w:pPr>
        <w:pStyle w:val="21"/>
      </w:pPr>
      <w:r>
        <w:t xml:space="preserve">11 </w:t>
      </w:r>
      <w:r>
        <w:t>成果领取与团队接手</w:t>
      </w:r>
    </w:p>
    <w:p w14:paraId="7352D668" w14:textId="77777777" w:rsidR="00B1014F" w:rsidRDefault="005572CD">
      <w:pPr>
        <w:rPr>
          <w:rFonts w:hint="eastAsia"/>
        </w:rPr>
      </w:pPr>
      <w:r>
        <w:t>成果中心先列每成员：预览、真实文件、编辑性、来源、版本、检查、限制和作用。用户可以明确领取已验部分，但只有所有原必需成员及同版事实/设计/规则通过才激活完整交付。办公文件不能混入旧数值，文件存在和成功响应不足以通过。</w:t>
      </w:r>
    </w:p>
    <w:p w14:paraId="4BF842D3" w14:textId="77777777" w:rsidR="00B1014F" w:rsidRDefault="005572CD">
      <w:pPr>
        <w:rPr>
          <w:rFonts w:hint="eastAsia"/>
        </w:rPr>
      </w:pPr>
      <w:r>
        <w:t>交接分级为查看、编辑、复算与原源不可访问条件下的便携。ProjectPackage保留拥有数据或合法引用、事实、方法/模型/规则/模板锁、Spec/Patch、回执、字体/素材来源和兼容条件，凭据只作引用不打包。另一个D盘拥有目录实际打开、检查、重放和更新，缺依赖明确到具体项；不能偷偷访问原源证明便携，也不能移动/删除用户原件制造测试。这个二目录门证明路径与引用闭包，不能单独证明跨电脑接手。跨电脑承诺还必须在真实接收环境探测当前Host、许可、provider/codec、模型与资源、字体/字形和ICC，重新建立pairing、文件/文档grant与当次批准，并按承诺的查看、编辑、复算层级实际打开、编辑、重算和核同版科学事实；缺必需条件时准确标待验或阻断。</w:t>
      </w:r>
    </w:p>
    <w:p w14:paraId="0E2879FD" w14:textId="77777777" w:rsidR="00B1014F" w:rsidRDefault="005572CD">
      <w:pPr>
        <w:rPr>
          <w:rFonts w:hint="eastAsia"/>
        </w:rPr>
      </w:pPr>
      <w:r>
        <w:t>PSD文字/设计层可编辑和GIS原科学素材分别说明；Office文本/表格/图表按承诺结构真编辑；再计算需要当前许可、宿主、数据和新的批准。收到包不继承发送方权限、文件grant或历史批准，缺资源不伪称全功能可用。</w:t>
      </w:r>
    </w:p>
    <w:p w14:paraId="41DC9083" w14:textId="77777777" w:rsidR="00B1014F" w:rsidRDefault="005572CD">
      <w:pPr>
        <w:pStyle w:val="21"/>
      </w:pPr>
      <w:r>
        <w:t xml:space="preserve">12 </w:t>
      </w:r>
      <w:r>
        <w:t>用户可以明显感受到的差异</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56"/>
        <w:gridCol w:w="4752"/>
        <w:gridCol w:w="3528"/>
      </w:tblGrid>
      <w:tr w:rsidR="00B1014F" w14:paraId="44789E4C" w14:textId="77777777">
        <w:trPr>
          <w:cantSplit/>
          <w:tblHeader/>
          <w:jc w:val="center"/>
        </w:trPr>
        <w:tc>
          <w:tcPr>
            <w:tcW w:w="1656" w:type="dxa"/>
            <w:shd w:val="clear" w:color="auto" w:fill="DCE6EF"/>
            <w:tcMar>
              <w:top w:w="95" w:type="dxa"/>
              <w:left w:w="95" w:type="dxa"/>
              <w:bottom w:w="95" w:type="dxa"/>
              <w:right w:w="95" w:type="dxa"/>
            </w:tcMar>
            <w:vAlign w:val="center"/>
          </w:tcPr>
          <w:p w14:paraId="45A0D4DF" w14:textId="77777777" w:rsidR="00B1014F" w:rsidRDefault="005572CD">
            <w:pPr>
              <w:spacing w:after="40" w:line="264" w:lineRule="auto"/>
              <w:jc w:val="center"/>
              <w:rPr>
                <w:rFonts w:hint="eastAsia"/>
              </w:rPr>
            </w:pPr>
            <w:r>
              <w:rPr>
                <w:b/>
                <w:sz w:val="21"/>
              </w:rPr>
              <w:t>体验维度</w:t>
            </w:r>
          </w:p>
        </w:tc>
        <w:tc>
          <w:tcPr>
            <w:tcW w:w="4752" w:type="dxa"/>
            <w:shd w:val="clear" w:color="auto" w:fill="DCE6EF"/>
            <w:tcMar>
              <w:top w:w="95" w:type="dxa"/>
              <w:left w:w="95" w:type="dxa"/>
              <w:bottom w:w="95" w:type="dxa"/>
              <w:right w:w="95" w:type="dxa"/>
            </w:tcMar>
            <w:vAlign w:val="center"/>
          </w:tcPr>
          <w:p w14:paraId="46133C56" w14:textId="77777777" w:rsidR="00B1014F" w:rsidRDefault="005572CD">
            <w:pPr>
              <w:spacing w:after="40" w:line="264" w:lineRule="auto"/>
              <w:jc w:val="center"/>
              <w:rPr>
                <w:rFonts w:hint="eastAsia"/>
              </w:rPr>
            </w:pPr>
            <w:r>
              <w:rPr>
                <w:b/>
                <w:sz w:val="21"/>
              </w:rPr>
              <w:t>最终目标行为</w:t>
            </w:r>
          </w:p>
        </w:tc>
        <w:tc>
          <w:tcPr>
            <w:tcW w:w="3528" w:type="dxa"/>
            <w:shd w:val="clear" w:color="auto" w:fill="DCE6EF"/>
            <w:tcMar>
              <w:top w:w="95" w:type="dxa"/>
              <w:left w:w="95" w:type="dxa"/>
              <w:bottom w:w="95" w:type="dxa"/>
              <w:right w:w="95" w:type="dxa"/>
            </w:tcMar>
            <w:vAlign w:val="center"/>
          </w:tcPr>
          <w:p w14:paraId="6AFE9A76" w14:textId="77777777" w:rsidR="00B1014F" w:rsidRDefault="005572CD">
            <w:pPr>
              <w:spacing w:after="40" w:line="264" w:lineRule="auto"/>
              <w:jc w:val="center"/>
              <w:rPr>
                <w:rFonts w:hint="eastAsia"/>
              </w:rPr>
            </w:pPr>
            <w:r>
              <w:rPr>
                <w:b/>
                <w:sz w:val="21"/>
              </w:rPr>
              <w:t>验证方式</w:t>
            </w:r>
          </w:p>
        </w:tc>
      </w:tr>
      <w:tr w:rsidR="00B1014F" w14:paraId="7C378C24" w14:textId="77777777">
        <w:trPr>
          <w:cantSplit/>
          <w:jc w:val="center"/>
        </w:trPr>
        <w:tc>
          <w:tcPr>
            <w:tcW w:w="1656" w:type="dxa"/>
            <w:shd w:val="clear" w:color="auto" w:fill="FFFFFF"/>
            <w:tcMar>
              <w:top w:w="95" w:type="dxa"/>
              <w:left w:w="95" w:type="dxa"/>
              <w:bottom w:w="95" w:type="dxa"/>
              <w:right w:w="95" w:type="dxa"/>
            </w:tcMar>
            <w:vAlign w:val="center"/>
          </w:tcPr>
          <w:p w14:paraId="625DA625" w14:textId="77777777" w:rsidR="00B1014F" w:rsidRDefault="005572CD">
            <w:pPr>
              <w:spacing w:after="40" w:line="264" w:lineRule="auto"/>
              <w:jc w:val="center"/>
              <w:rPr>
                <w:rFonts w:hint="eastAsia"/>
              </w:rPr>
            </w:pPr>
            <w:r>
              <w:rPr>
                <w:sz w:val="21"/>
              </w:rPr>
              <w:t>开始任务</w:t>
            </w:r>
          </w:p>
        </w:tc>
        <w:tc>
          <w:tcPr>
            <w:tcW w:w="4752" w:type="dxa"/>
            <w:shd w:val="clear" w:color="auto" w:fill="FFFFFF"/>
            <w:tcMar>
              <w:top w:w="95" w:type="dxa"/>
              <w:left w:w="95" w:type="dxa"/>
              <w:bottom w:w="95" w:type="dxa"/>
              <w:right w:w="95" w:type="dxa"/>
            </w:tcMar>
            <w:vAlign w:val="center"/>
          </w:tcPr>
          <w:p w14:paraId="3DBBBFCB" w14:textId="77777777" w:rsidR="00B1014F" w:rsidRDefault="005572CD">
            <w:pPr>
              <w:spacing w:after="40" w:line="264" w:lineRule="auto"/>
              <w:jc w:val="center"/>
              <w:rPr>
                <w:rFonts w:hint="eastAsia"/>
              </w:rPr>
            </w:pPr>
            <w:r>
              <w:rPr>
                <w:sz w:val="21"/>
              </w:rPr>
              <w:t>自然语言/表单/选择生成同一任务卡</w:t>
            </w:r>
          </w:p>
        </w:tc>
        <w:tc>
          <w:tcPr>
            <w:tcW w:w="3528" w:type="dxa"/>
            <w:shd w:val="clear" w:color="auto" w:fill="FFFFFF"/>
            <w:tcMar>
              <w:top w:w="95" w:type="dxa"/>
              <w:left w:w="95" w:type="dxa"/>
              <w:bottom w:w="95" w:type="dxa"/>
              <w:right w:w="95" w:type="dxa"/>
            </w:tcMar>
            <w:vAlign w:val="center"/>
          </w:tcPr>
          <w:p w14:paraId="66B9AD3B" w14:textId="77777777" w:rsidR="00B1014F" w:rsidRDefault="005572CD">
            <w:pPr>
              <w:spacing w:after="40" w:line="264" w:lineRule="auto"/>
              <w:rPr>
                <w:rFonts w:hint="eastAsia"/>
              </w:rPr>
            </w:pPr>
            <w:r>
              <w:rPr>
                <w:sz w:val="21"/>
              </w:rPr>
              <w:t>业务目的、对象、年份、输出正确，重要歧义被识别</w:t>
            </w:r>
          </w:p>
        </w:tc>
      </w:tr>
      <w:tr w:rsidR="00B1014F" w14:paraId="720CADD4" w14:textId="77777777">
        <w:trPr>
          <w:cantSplit/>
          <w:jc w:val="center"/>
        </w:trPr>
        <w:tc>
          <w:tcPr>
            <w:tcW w:w="1656" w:type="dxa"/>
            <w:shd w:val="clear" w:color="auto" w:fill="F7F9FA"/>
            <w:tcMar>
              <w:top w:w="95" w:type="dxa"/>
              <w:left w:w="95" w:type="dxa"/>
              <w:bottom w:w="95" w:type="dxa"/>
              <w:right w:w="95" w:type="dxa"/>
            </w:tcMar>
            <w:vAlign w:val="center"/>
          </w:tcPr>
          <w:p w14:paraId="7A084DDD" w14:textId="77777777" w:rsidR="00B1014F" w:rsidRDefault="005572CD">
            <w:pPr>
              <w:spacing w:after="40" w:line="264" w:lineRule="auto"/>
              <w:jc w:val="center"/>
              <w:rPr>
                <w:rFonts w:hint="eastAsia"/>
              </w:rPr>
            </w:pPr>
            <w:r>
              <w:rPr>
                <w:sz w:val="21"/>
              </w:rPr>
              <w:t>少提问</w:t>
            </w:r>
          </w:p>
        </w:tc>
        <w:tc>
          <w:tcPr>
            <w:tcW w:w="4752" w:type="dxa"/>
            <w:shd w:val="clear" w:color="auto" w:fill="F7F9FA"/>
            <w:tcMar>
              <w:top w:w="95" w:type="dxa"/>
              <w:left w:w="95" w:type="dxa"/>
              <w:bottom w:w="95" w:type="dxa"/>
              <w:right w:w="95" w:type="dxa"/>
            </w:tcMar>
            <w:vAlign w:val="center"/>
          </w:tcPr>
          <w:p w14:paraId="2BA0232E" w14:textId="77777777" w:rsidR="00B1014F" w:rsidRDefault="005572CD">
            <w:pPr>
              <w:spacing w:after="40" w:line="264" w:lineRule="auto"/>
              <w:jc w:val="center"/>
              <w:rPr>
                <w:rFonts w:hint="eastAsia"/>
              </w:rPr>
            </w:pPr>
            <w:r>
              <w:rPr>
                <w:sz w:val="21"/>
              </w:rPr>
              <w:t>数据充分性把重复参数合并成必要问题</w:t>
            </w:r>
          </w:p>
        </w:tc>
        <w:tc>
          <w:tcPr>
            <w:tcW w:w="3528" w:type="dxa"/>
            <w:shd w:val="clear" w:color="auto" w:fill="F7F9FA"/>
            <w:tcMar>
              <w:top w:w="95" w:type="dxa"/>
              <w:left w:w="95" w:type="dxa"/>
              <w:bottom w:w="95" w:type="dxa"/>
              <w:right w:w="95" w:type="dxa"/>
            </w:tcMar>
            <w:vAlign w:val="center"/>
          </w:tcPr>
          <w:p w14:paraId="397253FC" w14:textId="77777777" w:rsidR="00B1014F" w:rsidRDefault="005572CD">
            <w:pPr>
              <w:spacing w:after="40" w:line="264" w:lineRule="auto"/>
              <w:rPr>
                <w:rFonts w:hint="eastAsia"/>
              </w:rPr>
            </w:pPr>
            <w:r>
              <w:rPr>
                <w:sz w:val="21"/>
              </w:rPr>
              <w:t>必要未知捕获不降低、关键未知执行0、确认时间实测</w:t>
            </w:r>
          </w:p>
        </w:tc>
      </w:tr>
      <w:tr w:rsidR="00B1014F" w14:paraId="08D08838" w14:textId="77777777">
        <w:trPr>
          <w:cantSplit/>
          <w:jc w:val="center"/>
        </w:trPr>
        <w:tc>
          <w:tcPr>
            <w:tcW w:w="1656" w:type="dxa"/>
            <w:shd w:val="clear" w:color="auto" w:fill="FFFFFF"/>
            <w:tcMar>
              <w:top w:w="95" w:type="dxa"/>
              <w:left w:w="95" w:type="dxa"/>
              <w:bottom w:w="95" w:type="dxa"/>
              <w:right w:w="95" w:type="dxa"/>
            </w:tcMar>
            <w:vAlign w:val="center"/>
          </w:tcPr>
          <w:p w14:paraId="6B75A290" w14:textId="77777777" w:rsidR="00B1014F" w:rsidRDefault="005572CD">
            <w:pPr>
              <w:spacing w:after="40" w:line="264" w:lineRule="auto"/>
              <w:jc w:val="center"/>
              <w:rPr>
                <w:rFonts w:hint="eastAsia"/>
              </w:rPr>
            </w:pPr>
            <w:r>
              <w:rPr>
                <w:sz w:val="21"/>
              </w:rPr>
              <w:lastRenderedPageBreak/>
              <w:t>不会PS也成图</w:t>
            </w:r>
          </w:p>
        </w:tc>
        <w:tc>
          <w:tcPr>
            <w:tcW w:w="4752" w:type="dxa"/>
            <w:shd w:val="clear" w:color="auto" w:fill="FFFFFF"/>
            <w:tcMar>
              <w:top w:w="95" w:type="dxa"/>
              <w:left w:w="95" w:type="dxa"/>
              <w:bottom w:w="95" w:type="dxa"/>
              <w:right w:w="95" w:type="dxa"/>
            </w:tcMar>
            <w:vAlign w:val="center"/>
          </w:tcPr>
          <w:p w14:paraId="1AEA5498" w14:textId="77777777" w:rsidR="00B1014F" w:rsidRDefault="005572CD">
            <w:pPr>
              <w:spacing w:after="40" w:line="264" w:lineRule="auto"/>
              <w:jc w:val="center"/>
              <w:rPr>
                <w:rFonts w:hint="eastAsia"/>
              </w:rPr>
            </w:pPr>
            <w:r>
              <w:rPr>
                <w:sz w:val="21"/>
              </w:rPr>
              <w:t>自动布局、真实PS、预览与语言改稿</w:t>
            </w:r>
          </w:p>
        </w:tc>
        <w:tc>
          <w:tcPr>
            <w:tcW w:w="3528" w:type="dxa"/>
            <w:shd w:val="clear" w:color="auto" w:fill="FFFFFF"/>
            <w:tcMar>
              <w:top w:w="95" w:type="dxa"/>
              <w:left w:w="95" w:type="dxa"/>
              <w:bottom w:w="95" w:type="dxa"/>
              <w:right w:w="95" w:type="dxa"/>
            </w:tcMar>
            <w:vAlign w:val="center"/>
          </w:tcPr>
          <w:p w14:paraId="2ABBFC73" w14:textId="77777777" w:rsidR="00B1014F" w:rsidRDefault="005572CD">
            <w:pPr>
              <w:spacing w:after="40" w:line="264" w:lineRule="auto"/>
              <w:rPr>
                <w:rFonts w:hint="eastAsia"/>
              </w:rPr>
            </w:pPr>
            <w:r>
              <w:rPr>
                <w:sz w:val="21"/>
              </w:rPr>
              <w:t>108标准图、零PS手工、24新手至少48任务</w:t>
            </w:r>
          </w:p>
        </w:tc>
      </w:tr>
      <w:tr w:rsidR="00B1014F" w14:paraId="4F71A0AD" w14:textId="77777777">
        <w:trPr>
          <w:cantSplit/>
          <w:jc w:val="center"/>
        </w:trPr>
        <w:tc>
          <w:tcPr>
            <w:tcW w:w="1656" w:type="dxa"/>
            <w:shd w:val="clear" w:color="auto" w:fill="F7F9FA"/>
            <w:tcMar>
              <w:top w:w="95" w:type="dxa"/>
              <w:left w:w="95" w:type="dxa"/>
              <w:bottom w:w="95" w:type="dxa"/>
              <w:right w:w="95" w:type="dxa"/>
            </w:tcMar>
            <w:vAlign w:val="center"/>
          </w:tcPr>
          <w:p w14:paraId="430687E9" w14:textId="77777777" w:rsidR="00B1014F" w:rsidRDefault="005572CD">
            <w:pPr>
              <w:spacing w:after="40" w:line="264" w:lineRule="auto"/>
              <w:jc w:val="center"/>
              <w:rPr>
                <w:rFonts w:hint="eastAsia"/>
              </w:rPr>
            </w:pPr>
            <w:r>
              <w:rPr>
                <w:sz w:val="21"/>
              </w:rPr>
              <w:t>数字可查</w:t>
            </w:r>
          </w:p>
        </w:tc>
        <w:tc>
          <w:tcPr>
            <w:tcW w:w="4752" w:type="dxa"/>
            <w:shd w:val="clear" w:color="auto" w:fill="F7F9FA"/>
            <w:tcMar>
              <w:top w:w="95" w:type="dxa"/>
              <w:left w:w="95" w:type="dxa"/>
              <w:bottom w:w="95" w:type="dxa"/>
              <w:right w:w="95" w:type="dxa"/>
            </w:tcMar>
            <w:vAlign w:val="center"/>
          </w:tcPr>
          <w:p w14:paraId="6C98DEFE" w14:textId="77777777" w:rsidR="00B1014F" w:rsidRDefault="005572CD">
            <w:pPr>
              <w:spacing w:after="40" w:line="264" w:lineRule="auto"/>
              <w:jc w:val="center"/>
              <w:rPr>
                <w:rFonts w:hint="eastAsia"/>
              </w:rPr>
            </w:pPr>
            <w:r>
              <w:rPr>
                <w:sz w:val="21"/>
              </w:rPr>
              <w:t>任一图表文字数值打开出处与分母</w:t>
            </w:r>
          </w:p>
        </w:tc>
        <w:tc>
          <w:tcPr>
            <w:tcW w:w="3528" w:type="dxa"/>
            <w:shd w:val="clear" w:color="auto" w:fill="F7F9FA"/>
            <w:tcMar>
              <w:top w:w="95" w:type="dxa"/>
              <w:left w:w="95" w:type="dxa"/>
              <w:bottom w:w="95" w:type="dxa"/>
              <w:right w:w="95" w:type="dxa"/>
            </w:tcMar>
            <w:vAlign w:val="center"/>
          </w:tcPr>
          <w:p w14:paraId="3FAF9EF3" w14:textId="77777777" w:rsidR="00B1014F" w:rsidRDefault="005572CD">
            <w:pPr>
              <w:spacing w:after="40" w:line="264" w:lineRule="auto"/>
              <w:rPr>
                <w:rFonts w:hint="eastAsia"/>
              </w:rPr>
            </w:pPr>
            <w:r>
              <w:rPr>
                <w:sz w:val="21"/>
              </w:rPr>
              <w:t>事实一致100%，混单位/错分母/混期被拦截</w:t>
            </w:r>
          </w:p>
        </w:tc>
      </w:tr>
      <w:tr w:rsidR="00B1014F" w14:paraId="172842B3" w14:textId="77777777">
        <w:trPr>
          <w:cantSplit/>
          <w:jc w:val="center"/>
        </w:trPr>
        <w:tc>
          <w:tcPr>
            <w:tcW w:w="1656" w:type="dxa"/>
            <w:shd w:val="clear" w:color="auto" w:fill="FFFFFF"/>
            <w:tcMar>
              <w:top w:w="95" w:type="dxa"/>
              <w:left w:w="95" w:type="dxa"/>
              <w:bottom w:w="95" w:type="dxa"/>
              <w:right w:w="95" w:type="dxa"/>
            </w:tcMar>
            <w:vAlign w:val="center"/>
          </w:tcPr>
          <w:p w14:paraId="552DE2DD" w14:textId="77777777" w:rsidR="00B1014F" w:rsidRDefault="005572CD">
            <w:pPr>
              <w:spacing w:after="40" w:line="264" w:lineRule="auto"/>
              <w:jc w:val="center"/>
              <w:rPr>
                <w:rFonts w:hint="eastAsia"/>
              </w:rPr>
            </w:pPr>
            <w:r>
              <w:rPr>
                <w:sz w:val="21"/>
              </w:rPr>
              <w:t>整套成果</w:t>
            </w:r>
          </w:p>
        </w:tc>
        <w:tc>
          <w:tcPr>
            <w:tcW w:w="4752" w:type="dxa"/>
            <w:shd w:val="clear" w:color="auto" w:fill="FFFFFF"/>
            <w:tcMar>
              <w:top w:w="95" w:type="dxa"/>
              <w:left w:w="95" w:type="dxa"/>
              <w:bottom w:w="95" w:type="dxa"/>
              <w:right w:w="95" w:type="dxa"/>
            </w:tcMar>
            <w:vAlign w:val="center"/>
          </w:tcPr>
          <w:p w14:paraId="5C652634" w14:textId="77777777" w:rsidR="00B1014F" w:rsidRDefault="005572CD">
            <w:pPr>
              <w:spacing w:after="40" w:line="264" w:lineRule="auto"/>
              <w:rPr>
                <w:rFonts w:hint="eastAsia"/>
              </w:rPr>
            </w:pPr>
            <w:r>
              <w:rPr>
                <w:sz w:val="21"/>
              </w:rPr>
              <w:t>GIS、母版、图、表、报告、演示同版</w:t>
            </w:r>
          </w:p>
        </w:tc>
        <w:tc>
          <w:tcPr>
            <w:tcW w:w="3528" w:type="dxa"/>
            <w:shd w:val="clear" w:color="auto" w:fill="FFFFFF"/>
            <w:tcMar>
              <w:top w:w="95" w:type="dxa"/>
              <w:left w:w="95" w:type="dxa"/>
              <w:bottom w:w="95" w:type="dxa"/>
              <w:right w:w="95" w:type="dxa"/>
            </w:tcMar>
            <w:vAlign w:val="center"/>
          </w:tcPr>
          <w:p w14:paraId="2F7784A4" w14:textId="77777777" w:rsidR="00B1014F" w:rsidRDefault="005572CD">
            <w:pPr>
              <w:spacing w:after="40" w:line="264" w:lineRule="auto"/>
              <w:rPr>
                <w:rFonts w:hint="eastAsia"/>
              </w:rPr>
            </w:pPr>
            <w:r>
              <w:rPr>
                <w:sz w:val="21"/>
              </w:rPr>
              <w:t>必需文件、实际打开/编辑/结构与整链科学门</w:t>
            </w:r>
          </w:p>
        </w:tc>
      </w:tr>
      <w:tr w:rsidR="00B1014F" w14:paraId="14C7D6B7" w14:textId="77777777">
        <w:trPr>
          <w:cantSplit/>
          <w:jc w:val="center"/>
        </w:trPr>
        <w:tc>
          <w:tcPr>
            <w:tcW w:w="1656" w:type="dxa"/>
            <w:shd w:val="clear" w:color="auto" w:fill="F7F9FA"/>
            <w:tcMar>
              <w:top w:w="95" w:type="dxa"/>
              <w:left w:w="95" w:type="dxa"/>
              <w:bottom w:w="95" w:type="dxa"/>
              <w:right w:w="95" w:type="dxa"/>
            </w:tcMar>
            <w:vAlign w:val="center"/>
          </w:tcPr>
          <w:p w14:paraId="7E938C90" w14:textId="77777777" w:rsidR="00B1014F" w:rsidRDefault="005572CD">
            <w:pPr>
              <w:spacing w:after="40" w:line="264" w:lineRule="auto"/>
              <w:jc w:val="center"/>
              <w:rPr>
                <w:rFonts w:hint="eastAsia"/>
              </w:rPr>
            </w:pPr>
            <w:r>
              <w:rPr>
                <w:sz w:val="21"/>
              </w:rPr>
              <w:t>参考学习</w:t>
            </w:r>
          </w:p>
        </w:tc>
        <w:tc>
          <w:tcPr>
            <w:tcW w:w="4752" w:type="dxa"/>
            <w:shd w:val="clear" w:color="auto" w:fill="F7F9FA"/>
            <w:tcMar>
              <w:top w:w="95" w:type="dxa"/>
              <w:left w:w="95" w:type="dxa"/>
              <w:bottom w:w="95" w:type="dxa"/>
              <w:right w:w="95" w:type="dxa"/>
            </w:tcMar>
            <w:vAlign w:val="center"/>
          </w:tcPr>
          <w:p w14:paraId="7D8471B6" w14:textId="77777777" w:rsidR="00B1014F" w:rsidRDefault="005572CD">
            <w:pPr>
              <w:spacing w:after="40" w:line="264" w:lineRule="auto"/>
              <w:jc w:val="center"/>
              <w:rPr>
                <w:rFonts w:hint="eastAsia"/>
              </w:rPr>
            </w:pPr>
            <w:r>
              <w:rPr>
                <w:sz w:val="21"/>
              </w:rPr>
              <w:t>迁移合法风格与结构，不抄数据真值</w:t>
            </w:r>
          </w:p>
        </w:tc>
        <w:tc>
          <w:tcPr>
            <w:tcW w:w="3528" w:type="dxa"/>
            <w:shd w:val="clear" w:color="auto" w:fill="F7F9FA"/>
            <w:tcMar>
              <w:top w:w="95" w:type="dxa"/>
              <w:left w:w="95" w:type="dxa"/>
              <w:bottom w:w="95" w:type="dxa"/>
              <w:right w:w="95" w:type="dxa"/>
            </w:tcMar>
            <w:vAlign w:val="center"/>
          </w:tcPr>
          <w:p w14:paraId="5D0B47A1" w14:textId="77777777" w:rsidR="00B1014F" w:rsidRDefault="005572CD">
            <w:pPr>
              <w:spacing w:after="40" w:line="264" w:lineRule="auto"/>
              <w:rPr>
                <w:rFonts w:hint="eastAsia"/>
              </w:rPr>
            </w:pPr>
            <w:r>
              <w:rPr>
                <w:sz w:val="21"/>
              </w:rPr>
              <w:t>跨数据回放、角色/来源、错误参考和撤销负例</w:t>
            </w:r>
          </w:p>
        </w:tc>
      </w:tr>
      <w:tr w:rsidR="00B1014F" w14:paraId="2E1461E2" w14:textId="77777777">
        <w:trPr>
          <w:cantSplit/>
          <w:jc w:val="center"/>
        </w:trPr>
        <w:tc>
          <w:tcPr>
            <w:tcW w:w="1656" w:type="dxa"/>
            <w:shd w:val="clear" w:color="auto" w:fill="FFFFFF"/>
            <w:tcMar>
              <w:top w:w="95" w:type="dxa"/>
              <w:left w:w="95" w:type="dxa"/>
              <w:bottom w:w="95" w:type="dxa"/>
              <w:right w:w="95" w:type="dxa"/>
            </w:tcMar>
            <w:vAlign w:val="center"/>
          </w:tcPr>
          <w:p w14:paraId="5184DB2F" w14:textId="77777777" w:rsidR="00B1014F" w:rsidRDefault="005572CD">
            <w:pPr>
              <w:spacing w:after="40" w:line="264" w:lineRule="auto"/>
              <w:jc w:val="center"/>
              <w:rPr>
                <w:rFonts w:hint="eastAsia"/>
              </w:rPr>
            </w:pPr>
            <w:r>
              <w:rPr>
                <w:sz w:val="21"/>
              </w:rPr>
              <w:t>更新省重复</w:t>
            </w:r>
          </w:p>
        </w:tc>
        <w:tc>
          <w:tcPr>
            <w:tcW w:w="4752" w:type="dxa"/>
            <w:shd w:val="clear" w:color="auto" w:fill="FFFFFF"/>
            <w:tcMar>
              <w:top w:w="95" w:type="dxa"/>
              <w:left w:w="95" w:type="dxa"/>
              <w:bottom w:w="95" w:type="dxa"/>
              <w:right w:w="95" w:type="dxa"/>
            </w:tcMar>
            <w:vAlign w:val="center"/>
          </w:tcPr>
          <w:p w14:paraId="70D97675" w14:textId="77777777" w:rsidR="00B1014F" w:rsidRDefault="005572CD">
            <w:pPr>
              <w:spacing w:after="40" w:line="264" w:lineRule="auto"/>
              <w:jc w:val="center"/>
              <w:rPr>
                <w:rFonts w:hint="eastAsia"/>
              </w:rPr>
            </w:pPr>
            <w:r>
              <w:rPr>
                <w:sz w:val="21"/>
              </w:rPr>
              <w:t>样式不重算事实，资料改动全链同步</w:t>
            </w:r>
          </w:p>
        </w:tc>
        <w:tc>
          <w:tcPr>
            <w:tcW w:w="3528" w:type="dxa"/>
            <w:shd w:val="clear" w:color="auto" w:fill="FFFFFF"/>
            <w:tcMar>
              <w:top w:w="95" w:type="dxa"/>
              <w:left w:w="95" w:type="dxa"/>
              <w:bottom w:w="95" w:type="dxa"/>
              <w:right w:w="95" w:type="dxa"/>
            </w:tcMar>
            <w:vAlign w:val="center"/>
          </w:tcPr>
          <w:p w14:paraId="61A26548" w14:textId="77777777" w:rsidR="00B1014F" w:rsidRDefault="005572CD">
            <w:pPr>
              <w:spacing w:after="40" w:line="264" w:lineRule="auto"/>
              <w:rPr>
                <w:rFonts w:hint="eastAsia"/>
              </w:rPr>
            </w:pPr>
            <w:r>
              <w:rPr>
                <w:sz w:val="21"/>
              </w:rPr>
              <w:t>与全重跑结果等价、漏失效0、端到端收益实测</w:t>
            </w:r>
          </w:p>
        </w:tc>
      </w:tr>
      <w:tr w:rsidR="00B1014F" w14:paraId="6890FF59" w14:textId="77777777">
        <w:trPr>
          <w:cantSplit/>
          <w:jc w:val="center"/>
        </w:trPr>
        <w:tc>
          <w:tcPr>
            <w:tcW w:w="1656" w:type="dxa"/>
            <w:shd w:val="clear" w:color="auto" w:fill="F7F9FA"/>
            <w:tcMar>
              <w:top w:w="95" w:type="dxa"/>
              <w:left w:w="95" w:type="dxa"/>
              <w:bottom w:w="95" w:type="dxa"/>
              <w:right w:w="95" w:type="dxa"/>
            </w:tcMar>
            <w:vAlign w:val="center"/>
          </w:tcPr>
          <w:p w14:paraId="5EFBF610" w14:textId="77777777" w:rsidR="00B1014F" w:rsidRDefault="005572CD">
            <w:pPr>
              <w:spacing w:after="40" w:line="264" w:lineRule="auto"/>
              <w:jc w:val="center"/>
              <w:rPr>
                <w:rFonts w:hint="eastAsia"/>
              </w:rPr>
            </w:pPr>
            <w:r>
              <w:rPr>
                <w:sz w:val="21"/>
              </w:rPr>
              <w:t>更新核心工具</w:t>
            </w:r>
          </w:p>
        </w:tc>
        <w:tc>
          <w:tcPr>
            <w:tcW w:w="4752" w:type="dxa"/>
            <w:shd w:val="clear" w:color="auto" w:fill="F7F9FA"/>
            <w:tcMar>
              <w:top w:w="95" w:type="dxa"/>
              <w:left w:w="95" w:type="dxa"/>
              <w:bottom w:w="95" w:type="dxa"/>
              <w:right w:w="95" w:type="dxa"/>
            </w:tcMar>
            <w:vAlign w:val="center"/>
          </w:tcPr>
          <w:p w14:paraId="031BB149" w14:textId="77777777" w:rsidR="00B1014F" w:rsidRDefault="005572CD">
            <w:pPr>
              <w:spacing w:after="40" w:line="264" w:lineRule="auto"/>
              <w:jc w:val="center"/>
              <w:rPr>
                <w:rFonts w:hint="eastAsia"/>
              </w:rPr>
            </w:pPr>
            <w:r>
              <w:rPr>
                <w:sz w:val="21"/>
              </w:rPr>
              <w:t>自动发现与合同候选，资格后可采用</w:t>
            </w:r>
          </w:p>
        </w:tc>
        <w:tc>
          <w:tcPr>
            <w:tcW w:w="3528" w:type="dxa"/>
            <w:shd w:val="clear" w:color="auto" w:fill="F7F9FA"/>
            <w:tcMar>
              <w:top w:w="95" w:type="dxa"/>
              <w:left w:w="95" w:type="dxa"/>
              <w:bottom w:w="95" w:type="dxa"/>
              <w:right w:w="95" w:type="dxa"/>
            </w:tcMar>
            <w:vAlign w:val="center"/>
          </w:tcPr>
          <w:p w14:paraId="586CFF75" w14:textId="77777777" w:rsidR="00B1014F" w:rsidRDefault="005572CD">
            <w:pPr>
              <w:spacing w:after="40" w:line="264" w:lineRule="auto"/>
              <w:rPr>
                <w:rFonts w:hint="eastAsia"/>
              </w:rPr>
            </w:pPr>
            <w:r>
              <w:rPr>
                <w:sz w:val="21"/>
              </w:rPr>
              <w:t>逐项独立证据、资格时延、撤销/升级恢复</w:t>
            </w:r>
          </w:p>
        </w:tc>
      </w:tr>
      <w:tr w:rsidR="00B1014F" w14:paraId="5120F445" w14:textId="77777777">
        <w:trPr>
          <w:cantSplit/>
          <w:jc w:val="center"/>
        </w:trPr>
        <w:tc>
          <w:tcPr>
            <w:tcW w:w="1656" w:type="dxa"/>
            <w:shd w:val="clear" w:color="auto" w:fill="FFFFFF"/>
            <w:tcMar>
              <w:top w:w="95" w:type="dxa"/>
              <w:left w:w="95" w:type="dxa"/>
              <w:bottom w:w="95" w:type="dxa"/>
              <w:right w:w="95" w:type="dxa"/>
            </w:tcMar>
            <w:vAlign w:val="center"/>
          </w:tcPr>
          <w:p w14:paraId="1DA0F3FE" w14:textId="77777777" w:rsidR="00B1014F" w:rsidRDefault="005572CD">
            <w:pPr>
              <w:spacing w:after="40" w:line="264" w:lineRule="auto"/>
              <w:jc w:val="center"/>
              <w:rPr>
                <w:rFonts w:hint="eastAsia"/>
              </w:rPr>
            </w:pPr>
            <w:r>
              <w:rPr>
                <w:sz w:val="21"/>
              </w:rPr>
              <w:t>失败可恢复</w:t>
            </w:r>
          </w:p>
        </w:tc>
        <w:tc>
          <w:tcPr>
            <w:tcW w:w="4752" w:type="dxa"/>
            <w:shd w:val="clear" w:color="auto" w:fill="FFFFFF"/>
            <w:tcMar>
              <w:top w:w="95" w:type="dxa"/>
              <w:left w:w="95" w:type="dxa"/>
              <w:bottom w:w="95" w:type="dxa"/>
              <w:right w:w="95" w:type="dxa"/>
            </w:tcMar>
            <w:vAlign w:val="center"/>
          </w:tcPr>
          <w:p w14:paraId="42BD1803" w14:textId="77777777" w:rsidR="00B1014F" w:rsidRDefault="005572CD">
            <w:pPr>
              <w:spacing w:after="40" w:line="264" w:lineRule="auto"/>
              <w:rPr>
                <w:rFonts w:hint="eastAsia"/>
              </w:rPr>
            </w:pPr>
            <w:r>
              <w:rPr>
                <w:sz w:val="21"/>
              </w:rPr>
              <w:t>识别实际完成/部分/未知，避免重复写</w:t>
            </w:r>
          </w:p>
        </w:tc>
        <w:tc>
          <w:tcPr>
            <w:tcW w:w="3528" w:type="dxa"/>
            <w:shd w:val="clear" w:color="auto" w:fill="FFFFFF"/>
            <w:tcMar>
              <w:top w:w="95" w:type="dxa"/>
              <w:left w:w="95" w:type="dxa"/>
              <w:bottom w:w="95" w:type="dxa"/>
              <w:right w:w="95" w:type="dxa"/>
            </w:tcMar>
            <w:vAlign w:val="center"/>
          </w:tcPr>
          <w:p w14:paraId="6B4F0287" w14:textId="77777777" w:rsidR="00B1014F" w:rsidRDefault="005572CD">
            <w:pPr>
              <w:spacing w:after="40" w:line="264" w:lineRule="auto"/>
              <w:rPr>
                <w:rFonts w:hint="eastAsia"/>
              </w:rPr>
            </w:pPr>
            <w:r>
              <w:rPr>
                <w:sz w:val="21"/>
              </w:rPr>
              <w:t>回执丢失、取消、旧owner、部分保存与断线故障</w:t>
            </w:r>
          </w:p>
        </w:tc>
      </w:tr>
      <w:tr w:rsidR="00B1014F" w14:paraId="7EBC508E" w14:textId="77777777">
        <w:trPr>
          <w:cantSplit/>
          <w:jc w:val="center"/>
        </w:trPr>
        <w:tc>
          <w:tcPr>
            <w:tcW w:w="1656" w:type="dxa"/>
            <w:shd w:val="clear" w:color="auto" w:fill="F7F9FA"/>
            <w:tcMar>
              <w:top w:w="95" w:type="dxa"/>
              <w:left w:w="95" w:type="dxa"/>
              <w:bottom w:w="95" w:type="dxa"/>
              <w:right w:w="95" w:type="dxa"/>
            </w:tcMar>
            <w:vAlign w:val="center"/>
          </w:tcPr>
          <w:p w14:paraId="7847E563" w14:textId="77777777" w:rsidR="00B1014F" w:rsidRDefault="005572CD">
            <w:pPr>
              <w:spacing w:after="40" w:line="264" w:lineRule="auto"/>
              <w:jc w:val="center"/>
              <w:rPr>
                <w:rFonts w:hint="eastAsia"/>
              </w:rPr>
            </w:pPr>
            <w:r>
              <w:rPr>
                <w:sz w:val="21"/>
              </w:rPr>
              <w:t>换电脑接手</w:t>
            </w:r>
          </w:p>
        </w:tc>
        <w:tc>
          <w:tcPr>
            <w:tcW w:w="4752" w:type="dxa"/>
            <w:shd w:val="clear" w:color="auto" w:fill="F7F9FA"/>
            <w:tcMar>
              <w:top w:w="95" w:type="dxa"/>
              <w:left w:w="95" w:type="dxa"/>
              <w:bottom w:w="95" w:type="dxa"/>
              <w:right w:w="95" w:type="dxa"/>
            </w:tcMar>
            <w:vAlign w:val="center"/>
          </w:tcPr>
          <w:p w14:paraId="7937FD80" w14:textId="77777777" w:rsidR="00B1014F" w:rsidRDefault="005572CD">
            <w:pPr>
              <w:spacing w:after="40" w:line="264" w:lineRule="auto"/>
              <w:jc w:val="center"/>
              <w:rPr>
                <w:rFonts w:hint="eastAsia"/>
              </w:rPr>
            </w:pPr>
            <w:r>
              <w:rPr>
                <w:sz w:val="21"/>
              </w:rPr>
              <w:t>清楚查看/编辑/复算层次与缺依赖</w:t>
            </w:r>
          </w:p>
        </w:tc>
        <w:tc>
          <w:tcPr>
            <w:tcW w:w="3528" w:type="dxa"/>
            <w:shd w:val="clear" w:color="auto" w:fill="F7F9FA"/>
            <w:tcMar>
              <w:top w:w="95" w:type="dxa"/>
              <w:left w:w="95" w:type="dxa"/>
              <w:bottom w:w="95" w:type="dxa"/>
              <w:right w:w="95" w:type="dxa"/>
            </w:tcMar>
            <w:vAlign w:val="center"/>
          </w:tcPr>
          <w:p w14:paraId="7404FF1F" w14:textId="77777777" w:rsidR="00B1014F" w:rsidRDefault="005572CD">
            <w:pPr>
              <w:spacing w:after="40" w:line="264" w:lineRule="auto"/>
              <w:rPr>
                <w:rFonts w:hint="eastAsia"/>
              </w:rPr>
            </w:pPr>
            <w:r>
              <w:rPr>
                <w:sz w:val="21"/>
              </w:rPr>
              <w:t>二目录与原源不可访问门保留；另验真实接收环境、重新授grant及实际打开/编辑/复算</w:t>
            </w:r>
          </w:p>
        </w:tc>
      </w:tr>
    </w:tbl>
    <w:p w14:paraId="196B4103" w14:textId="77777777" w:rsidR="00B1014F" w:rsidRDefault="00B1014F">
      <w:pPr>
        <w:spacing w:after="60"/>
        <w:rPr>
          <w:rFonts w:hint="eastAsia"/>
        </w:rPr>
      </w:pPr>
    </w:p>
    <w:p w14:paraId="42A9D972" w14:textId="77777777" w:rsidR="00B1014F" w:rsidRDefault="005572CD">
      <w:pPr>
        <w:rPr>
          <w:rFonts w:hint="eastAsia"/>
        </w:rPr>
      </w:pPr>
      <w:r>
        <w:t>这些是产品验收目标；社区项目是否已具备同类能力以公开证据和同条件实测为准。不能把社区未描述项当作不存在，也不能仅凭方案功能多就宣称当前全面领先。</w:t>
      </w:r>
    </w:p>
    <w:p w14:paraId="0907BD97" w14:textId="77777777" w:rsidR="00B1014F" w:rsidRDefault="005572CD">
      <w:pPr>
        <w:pStyle w:val="21"/>
      </w:pPr>
      <w:r>
        <w:t xml:space="preserve">13 </w:t>
      </w:r>
      <w:r>
        <w:t>面向用户的验收与持续改进</w:t>
      </w:r>
    </w:p>
    <w:p w14:paraId="0900EECC" w14:textId="77777777" w:rsidR="00B1014F" w:rsidRDefault="005572CD">
      <w:pPr>
        <w:rPr>
          <w:rFonts w:hint="eastAsia"/>
        </w:rPr>
      </w:pPr>
      <w:r>
        <w:t>开发试用安排8–12人发现早期问题，最终另24名无PS经验用户每人至少2任务，至少48任务，独立完成率≥90%、零设计师代操作。辅助、失败、超时、错误拒绝和错误成功都保留原分母。隐藏任务由独立验收方封存至少12个适用未见任务，首次候选至少11完成且科学门全过；暴露样本只作回归，不再称未见。</w:t>
      </w:r>
    </w:p>
    <w:p w14:paraId="03D5D0A5" w14:textId="77777777" w:rsidR="00B1014F" w:rsidRDefault="005572CD">
      <w:pPr>
        <w:rPr>
          <w:rFonts w:hint="eastAsia"/>
        </w:rPr>
      </w:pPr>
      <w:r>
        <w:lastRenderedPageBreak/>
        <w:t>完成基准包括108/108标准图自动完成、首渲染至少98合格、获准自动修正最多2轮、严重科学错误0、事实一致100%、错误目标写入0、全部60场景/8领域与60压力行保留。参考、学习、更新、格式、离线、可访问和真实包验收均单独有门，演示三个小例子不代替完整版。</w:t>
      </w:r>
    </w:p>
    <w:p w14:paraId="3CB1F6D3" w14:textId="77777777" w:rsidR="00B1014F" w:rsidRDefault="005572CD">
      <w:pPr>
        <w:rPr>
          <w:rFonts w:hint="eastAsia"/>
        </w:rPr>
      </w:pPr>
      <w:r>
        <w:t>持续改善记录冷/热端到端时间、用户主动操作时间、全部费用、当前独立净增能力、资格/适配时延、错误/恢复、遗忘与漂移。收益必须在同输入、同科学门和完整成果条件下比较。后台创新服从用户交付预算，可以暂停，不能为追求功能数影响当前任务或无测激活新代码。最终用户感受到的是少重复操作、成果稳定可查和更新同步，而每个实际能力都能追到当前证据。</w:t>
      </w:r>
    </w:p>
    <w:p w14:paraId="1256CEED" w14:textId="77777777" w:rsidR="00B1014F" w:rsidRDefault="005572CD">
      <w:pPr>
        <w:pStyle w:val="21"/>
      </w:pPr>
      <w:r>
        <w:t xml:space="preserve">14 </w:t>
      </w:r>
      <w:r>
        <w:t>远端资料与开发演示的状态说明</w:t>
      </w:r>
    </w:p>
    <w:p w14:paraId="274D1E82" w14:textId="77777777" w:rsidR="00B1014F" w:rsidRDefault="005572CD">
      <w:pPr>
        <w:rPr>
          <w:rFonts w:hint="eastAsia"/>
        </w:rPr>
      </w:pPr>
      <w:r>
        <w:t>大资料获取中显示传输进度、已保留部分和是否可以继续。合法同版本续传减少等待；源资料改版或权限变化时显示重新检查原因，不拼接出貌似完整的错误数据。下载后仍显示“资料待核”，只有实际格式、覆盖、时相、单位和原任务所需条件成立，才显示“可用于本任务”。网络中断不让用户去PS或GIS手工补做。</w:t>
      </w:r>
    </w:p>
    <w:p w14:paraId="549834D8" w14:textId="77777777" w:rsidR="00B1014F" w:rsidRDefault="005572CD">
      <w:pPr>
        <w:rPr>
          <w:rFonts w:hint="eastAsia"/>
        </w:rPr>
      </w:pPr>
      <w:r>
        <w:t>D14开发演示只代表明确限定的数据、方法、PS业务和Office成员；完整功能依据各模块全量验收。用户工作台展示真实支持域，不能以一次成功演示将全部行业、格式或PS业务标为可用。</w:t>
      </w:r>
    </w:p>
    <w:p w14:paraId="6E303794" w14:textId="77777777" w:rsidR="00B1014F" w:rsidRDefault="005572CD">
      <w:pPr>
        <w:pStyle w:val="21"/>
      </w:pPr>
      <w:r>
        <w:t xml:space="preserve">15 </w:t>
      </w:r>
      <w:r>
        <w:t>休眠恢复</w:t>
      </w:r>
      <w:r>
        <w:t xml:space="preserve"> </w:t>
      </w:r>
      <w:r>
        <w:t>离线与自动缓存管理</w:t>
      </w:r>
    </w:p>
    <w:p w14:paraId="4AD1254C" w14:textId="77777777" w:rsidR="00B1014F" w:rsidRDefault="005572CD">
      <w:pPr>
        <w:rPr>
          <w:rFonts w:hint="eastAsia"/>
        </w:rPr>
      </w:pPr>
      <w:r>
        <w:t>用户休眠后继续任务，系统先复核原期限、当前许可和宿主状态，再显示可继续、待重新准备或待对账；重启保留持久队序、已用预算及停止意图，不能把旧任务当刚创建。仅某数据许可或更新证据到期时，指出受影响的步骤；不依赖它的合法历史查看、已验离线链与其他任务仍可使用。恢复未决写效果遵守原对账流程，曾明确停止的任务仍需原ResumeDecision。</w:t>
      </w:r>
    </w:p>
    <w:p w14:paraId="5490AA40" w14:textId="77777777" w:rsidR="00B1014F" w:rsidRDefault="005572CD">
      <w:pPr>
        <w:rPr>
          <w:rFonts w:hint="eastAsia"/>
        </w:rPr>
      </w:pPr>
      <w:r>
        <w:t>工作台自动识别拥有可再生缓存并给出有界干运行清单，显示预计释放、真实释放和不可清理理由。活动任务、暂停续作、未决写、交付与必要证据先保留；普通用户无需认识pin或文件锁。后台清理在明确授权和受验能力内运行，有新任务先取得保护则取消对应回收；回收已取得排他则新需求等待重新准备，不能读半清理输入。用户原件、外部编辑、历史交付与回滚资料保持保护。</w:t>
      </w:r>
    </w:p>
    <w:p w14:paraId="4CE04AB1" w14:textId="77777777" w:rsidR="00B1014F" w:rsidRDefault="005572CD">
      <w:pPr>
        <w:rPr>
          <w:rFonts w:hint="eastAsia"/>
        </w:rPr>
      </w:pPr>
      <w:r>
        <w:t>用户取消清理后立即停止后继操作，界面准确保留已处理、未处理和待对账成员。释放不足不谎报空间：先暂停可再生预览、后台学习或更新，再说明缺口。此处描述未来产品流程，本轮未运行真实清理或修改任何用户成果。</w:t>
      </w:r>
    </w:p>
    <w:p w14:paraId="539E424A" w14:textId="05A465DE" w:rsidR="00B1014F" w:rsidRDefault="0060773F">
      <w:pPr>
        <w:rPr>
          <w:rFonts w:hint="eastAsia"/>
        </w:rPr>
      </w:pPr>
      <w:r>
        <w:rPr>
          <w:rFonts w:hint="eastAsia"/>
        </w:rPr>
        <w:lastRenderedPageBreak/>
        <w:t>更新卡列来源、资格、版本及失败/回退，检查失败不代表最新；旧任务保留旧版，撤销阻断后续操作。学习卡列已读资料、候选及采用/未采用理由。参考图命令不授权外发或改事实，提取仅限合法布局。冲突集中问答，确定性项自动完成；已验模板和离线链可用，学习失败无需用户手工操作 PS 补救。</w:t>
      </w:r>
    </w:p>
    <w:p w14:paraId="7961F07D" w14:textId="34341379" w:rsidR="00B1014F" w:rsidRDefault="00B1014F">
      <w:pPr>
        <w:rPr>
          <w:rFonts w:hint="eastAsia"/>
        </w:rPr>
      </w:pPr>
    </w:p>
    <w:p w14:paraId="3D53E2EC" w14:textId="77777777" w:rsidR="00B1014F" w:rsidRDefault="005572CD">
      <w:pPr>
        <w:pStyle w:val="1"/>
      </w:pPr>
      <w:r>
        <w:t>第三部分</w:t>
      </w:r>
      <w:r>
        <w:t xml:space="preserve"> </w:t>
      </w:r>
      <w:r>
        <w:t>架构与每个模块的实现</w:t>
      </w:r>
    </w:p>
    <w:p w14:paraId="563546C8" w14:textId="77777777" w:rsidR="00B1014F" w:rsidRDefault="005572CD">
      <w:pPr>
        <w:rPr>
          <w:rFonts w:hint="eastAsia"/>
        </w:rPr>
      </w:pPr>
      <w:r>
        <w:t>日期：2026年10月3日。本文规定完整产品的可实现路径、模块输入输出、故障处理和完成证据。服务、合同和方法名称是内部设计职责，实施时优先适配既有类型，不直接作为新公开MCP接口。全部新增行为仍为规划状态；源码、参数、真实运行和独立验收不能由本文推定。</w:t>
      </w:r>
    </w:p>
    <w:p w14:paraId="54E958B2" w14:textId="77777777" w:rsidR="00B1014F" w:rsidRDefault="005572CD">
      <w:pPr>
        <w:pStyle w:val="21"/>
      </w:pPr>
      <w:r>
        <w:t xml:space="preserve">1 </w:t>
      </w:r>
      <w:r>
        <w:t>宿主边界与唯一执行路径</w:t>
      </w:r>
    </w:p>
    <w:p w14:paraId="16FC900A" w14:textId="77777777" w:rsidR="00B1014F" w:rsidRDefault="005572CD">
      <w:pPr>
        <w:rPr>
          <w:rFonts w:hint="eastAsia"/>
        </w:rPr>
      </w:pPr>
      <w:r>
        <w:t>ArcGIS Pro插件承担DockPane、对象选择、GIS宿主服务和SDK适配。Shared只保存合同、计划、策略、作业、模型提案、事实和资源逻辑，不引用ArcGIS SDK。SDK对象只在Compatibility及IArcGISHost内访问，涉及MCT的访问经QueuedTask.Run转换成稳定DTO；不能将SDK对象或活动图层句柄带入后台模型、持久任务或跨宿主缓存。</w:t>
      </w:r>
    </w:p>
    <w:p w14:paraId="722E8E45" w14:textId="77777777" w:rsidR="00B1014F" w:rsidRDefault="005572CD">
      <w:pPr>
        <w:rPr>
          <w:rFonts w:hint="eastAsia"/>
        </w:rPr>
      </w:pPr>
      <w:r>
        <w:t>既有受控Python Bridge保留固定类型化操作，端口与来源集中配置；额外计算提供者通过已审查固定adapter接入同一准备与执行层。新增provider不等于允许用户运行任意脚本。Photoshop UXP peer执行固定命令，拥有文档和文件grant明确绑定；Office采用固定Report/Workbook/Presentation adapter，承诺原生编辑性分别检查。三类宿主共享任务与事实身份，不共享SDK对象，也不假设跨宿主事务。</w:t>
      </w:r>
    </w:p>
    <w:p w14:paraId="7F14E792" w14:textId="77777777" w:rsidR="00B1014F" w:rsidRDefault="005572CD">
      <w:pPr>
        <w:rPr>
          <w:rFonts w:hint="eastAsia"/>
        </w:rPr>
      </w:pPr>
      <w:r>
        <w:t>所有入口汇入同一链：语言/表单/技能/更新/修复 → 类型化计划 → Preparation → 唯一Invoker → Host/provider → 独立观测与oracle → durable receipt。Composition.BuildRegistry为唯一工具注册，Configuration集中端口、路径、超时、预算和开关。自动化不会建立第二个拥有权限的执行器，也不开放新的任意Python、JS、Shell、SQL或6511旁路。</w:t>
      </w:r>
    </w:p>
    <w:p w14:paraId="6004CBA4" w14:textId="77777777" w:rsidR="00B1014F" w:rsidRDefault="005572CD">
      <w:pPr>
        <w:pStyle w:val="21"/>
      </w:pPr>
      <w:r>
        <w:t xml:space="preserve">2 </w:t>
      </w:r>
      <w:r>
        <w:t>十二个内部服务及存储落点</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664"/>
        <w:gridCol w:w="3744"/>
        <w:gridCol w:w="3528"/>
      </w:tblGrid>
      <w:tr w:rsidR="00B1014F" w14:paraId="37719491" w14:textId="77777777">
        <w:trPr>
          <w:cantSplit/>
          <w:tblHeader/>
          <w:jc w:val="center"/>
        </w:trPr>
        <w:tc>
          <w:tcPr>
            <w:tcW w:w="2664" w:type="dxa"/>
            <w:shd w:val="clear" w:color="auto" w:fill="DCE6EF"/>
            <w:tcMar>
              <w:top w:w="95" w:type="dxa"/>
              <w:left w:w="95" w:type="dxa"/>
              <w:bottom w:w="95" w:type="dxa"/>
              <w:right w:w="95" w:type="dxa"/>
            </w:tcMar>
            <w:vAlign w:val="center"/>
          </w:tcPr>
          <w:p w14:paraId="3305394E" w14:textId="77777777" w:rsidR="00B1014F" w:rsidRDefault="005572CD">
            <w:pPr>
              <w:spacing w:after="40" w:line="264" w:lineRule="auto"/>
              <w:jc w:val="center"/>
              <w:rPr>
                <w:rFonts w:hint="eastAsia"/>
              </w:rPr>
            </w:pPr>
            <w:r>
              <w:rPr>
                <w:b/>
                <w:sz w:val="21"/>
              </w:rPr>
              <w:t>服务边界</w:t>
            </w:r>
          </w:p>
        </w:tc>
        <w:tc>
          <w:tcPr>
            <w:tcW w:w="3744" w:type="dxa"/>
            <w:shd w:val="clear" w:color="auto" w:fill="DCE6EF"/>
            <w:tcMar>
              <w:top w:w="95" w:type="dxa"/>
              <w:left w:w="95" w:type="dxa"/>
              <w:bottom w:w="95" w:type="dxa"/>
              <w:right w:w="95" w:type="dxa"/>
            </w:tcMar>
            <w:vAlign w:val="center"/>
          </w:tcPr>
          <w:p w14:paraId="6A74404C" w14:textId="77777777" w:rsidR="00B1014F" w:rsidRDefault="005572CD">
            <w:pPr>
              <w:spacing w:after="40" w:line="264" w:lineRule="auto"/>
              <w:jc w:val="center"/>
              <w:rPr>
                <w:rFonts w:hint="eastAsia"/>
              </w:rPr>
            </w:pPr>
            <w:r>
              <w:rPr>
                <w:b/>
                <w:sz w:val="21"/>
              </w:rPr>
              <w:t>输入与输出</w:t>
            </w:r>
          </w:p>
        </w:tc>
        <w:tc>
          <w:tcPr>
            <w:tcW w:w="3528" w:type="dxa"/>
            <w:shd w:val="clear" w:color="auto" w:fill="DCE6EF"/>
            <w:tcMar>
              <w:top w:w="95" w:type="dxa"/>
              <w:left w:w="95" w:type="dxa"/>
              <w:bottom w:w="95" w:type="dxa"/>
              <w:right w:w="95" w:type="dxa"/>
            </w:tcMar>
            <w:vAlign w:val="center"/>
          </w:tcPr>
          <w:p w14:paraId="08D39115" w14:textId="77777777" w:rsidR="00B1014F" w:rsidRDefault="005572CD">
            <w:pPr>
              <w:spacing w:after="40" w:line="264" w:lineRule="auto"/>
              <w:jc w:val="center"/>
              <w:rPr>
                <w:rFonts w:hint="eastAsia"/>
              </w:rPr>
            </w:pPr>
            <w:r>
              <w:rPr>
                <w:b/>
                <w:sz w:val="21"/>
              </w:rPr>
              <w:t>实施与存储责任</w:t>
            </w:r>
          </w:p>
        </w:tc>
      </w:tr>
      <w:tr w:rsidR="00B1014F" w14:paraId="691A05F4" w14:textId="77777777">
        <w:trPr>
          <w:cantSplit/>
          <w:jc w:val="center"/>
        </w:trPr>
        <w:tc>
          <w:tcPr>
            <w:tcW w:w="2664" w:type="dxa"/>
            <w:shd w:val="clear" w:color="auto" w:fill="FFFFFF"/>
            <w:tcMar>
              <w:top w:w="95" w:type="dxa"/>
              <w:left w:w="95" w:type="dxa"/>
              <w:bottom w:w="95" w:type="dxa"/>
              <w:right w:w="95" w:type="dxa"/>
            </w:tcMar>
            <w:vAlign w:val="center"/>
          </w:tcPr>
          <w:p w14:paraId="1B5D5286" w14:textId="77777777" w:rsidR="00B1014F" w:rsidRDefault="005572CD">
            <w:pPr>
              <w:spacing w:after="40" w:line="264" w:lineRule="auto"/>
              <w:rPr>
                <w:rFonts w:hint="eastAsia"/>
              </w:rPr>
            </w:pPr>
            <w:r>
              <w:rPr>
                <w:sz w:val="21"/>
              </w:rPr>
              <w:t>SV01 Data Binding Service</w:t>
            </w:r>
          </w:p>
        </w:tc>
        <w:tc>
          <w:tcPr>
            <w:tcW w:w="3744" w:type="dxa"/>
            <w:shd w:val="clear" w:color="auto" w:fill="FFFFFF"/>
            <w:tcMar>
              <w:top w:w="95" w:type="dxa"/>
              <w:left w:w="95" w:type="dxa"/>
              <w:bottom w:w="95" w:type="dxa"/>
              <w:right w:w="95" w:type="dxa"/>
            </w:tcMar>
            <w:vAlign w:val="center"/>
          </w:tcPr>
          <w:p w14:paraId="66339BF8" w14:textId="77777777" w:rsidR="00B1014F" w:rsidRDefault="005572CD">
            <w:pPr>
              <w:spacing w:after="40" w:line="264" w:lineRule="auto"/>
              <w:rPr>
                <w:rFonts w:hint="eastAsia"/>
              </w:rPr>
            </w:pPr>
            <w:r>
              <w:rPr>
                <w:sz w:val="21"/>
              </w:rPr>
              <w:t>当前资料、对象选择 → DatasetContract、InputSnapshot</w:t>
            </w:r>
          </w:p>
        </w:tc>
        <w:tc>
          <w:tcPr>
            <w:tcW w:w="3528" w:type="dxa"/>
            <w:shd w:val="clear" w:color="auto" w:fill="FFFFFF"/>
            <w:tcMar>
              <w:top w:w="95" w:type="dxa"/>
              <w:left w:w="95" w:type="dxa"/>
              <w:bottom w:w="95" w:type="dxa"/>
              <w:right w:w="95" w:type="dxa"/>
            </w:tcMar>
            <w:vAlign w:val="center"/>
          </w:tcPr>
          <w:p w14:paraId="64F36942" w14:textId="77777777" w:rsidR="00B1014F" w:rsidRDefault="005572CD">
            <w:pPr>
              <w:spacing w:after="40" w:line="264" w:lineRule="auto"/>
              <w:rPr>
                <w:rFonts w:hint="eastAsia"/>
              </w:rPr>
            </w:pPr>
            <w:r>
              <w:rPr>
                <w:sz w:val="21"/>
              </w:rPr>
              <w:t>Host转DTO；D盘拥有输入副本/元数据；采集窗口与限制不可丢</w:t>
            </w:r>
          </w:p>
        </w:tc>
      </w:tr>
      <w:tr w:rsidR="00B1014F" w14:paraId="58032262" w14:textId="77777777">
        <w:trPr>
          <w:cantSplit/>
          <w:jc w:val="center"/>
        </w:trPr>
        <w:tc>
          <w:tcPr>
            <w:tcW w:w="2664" w:type="dxa"/>
            <w:shd w:val="clear" w:color="auto" w:fill="F7F9FA"/>
            <w:tcMar>
              <w:top w:w="95" w:type="dxa"/>
              <w:left w:w="95" w:type="dxa"/>
              <w:bottom w:w="95" w:type="dxa"/>
              <w:right w:w="95" w:type="dxa"/>
            </w:tcMar>
            <w:vAlign w:val="center"/>
          </w:tcPr>
          <w:p w14:paraId="266360F2" w14:textId="77777777" w:rsidR="00B1014F" w:rsidRDefault="005572CD">
            <w:pPr>
              <w:spacing w:after="40" w:line="264" w:lineRule="auto"/>
              <w:rPr>
                <w:rFonts w:hint="eastAsia"/>
              </w:rPr>
            </w:pPr>
            <w:r>
              <w:rPr>
                <w:sz w:val="21"/>
              </w:rPr>
              <w:lastRenderedPageBreak/>
              <w:t>SV02 Adequacy And Decision Service</w:t>
            </w:r>
          </w:p>
        </w:tc>
        <w:tc>
          <w:tcPr>
            <w:tcW w:w="3744" w:type="dxa"/>
            <w:shd w:val="clear" w:color="auto" w:fill="F7F9FA"/>
            <w:tcMar>
              <w:top w:w="95" w:type="dxa"/>
              <w:left w:w="95" w:type="dxa"/>
              <w:bottom w:w="95" w:type="dxa"/>
              <w:right w:w="95" w:type="dxa"/>
            </w:tcMar>
            <w:vAlign w:val="center"/>
          </w:tcPr>
          <w:p w14:paraId="4D8AEEB1" w14:textId="77777777" w:rsidR="00B1014F" w:rsidRDefault="005572CD">
            <w:pPr>
              <w:spacing w:after="40" w:line="264" w:lineRule="auto"/>
              <w:rPr>
                <w:rFonts w:hint="eastAsia"/>
              </w:rPr>
            </w:pPr>
            <w:r>
              <w:rPr>
                <w:sz w:val="21"/>
              </w:rPr>
              <w:t>业务目的、数据、方法规则 → AdequacyReport、DecisionRecord、关键问题</w:t>
            </w:r>
          </w:p>
        </w:tc>
        <w:tc>
          <w:tcPr>
            <w:tcW w:w="3528" w:type="dxa"/>
            <w:shd w:val="clear" w:color="auto" w:fill="F7F9FA"/>
            <w:tcMar>
              <w:top w:w="95" w:type="dxa"/>
              <w:left w:w="95" w:type="dxa"/>
              <w:bottom w:w="95" w:type="dxa"/>
              <w:right w:w="95" w:type="dxa"/>
            </w:tcMar>
            <w:vAlign w:val="center"/>
          </w:tcPr>
          <w:p w14:paraId="65F3E0C7" w14:textId="77777777" w:rsidR="00B1014F" w:rsidRDefault="005572CD">
            <w:pPr>
              <w:spacing w:after="40" w:line="264" w:lineRule="auto"/>
              <w:rPr>
                <w:rFonts w:hint="eastAsia"/>
              </w:rPr>
            </w:pPr>
            <w:r>
              <w:rPr>
                <w:sz w:val="21"/>
              </w:rPr>
              <w:t>无SDK纯判断；方法/规则版本化；未知不猜</w:t>
            </w:r>
          </w:p>
        </w:tc>
      </w:tr>
      <w:tr w:rsidR="00B1014F" w14:paraId="2A8CC10D" w14:textId="77777777">
        <w:trPr>
          <w:cantSplit/>
          <w:jc w:val="center"/>
        </w:trPr>
        <w:tc>
          <w:tcPr>
            <w:tcW w:w="2664" w:type="dxa"/>
            <w:shd w:val="clear" w:color="auto" w:fill="FFFFFF"/>
            <w:tcMar>
              <w:top w:w="95" w:type="dxa"/>
              <w:left w:w="95" w:type="dxa"/>
              <w:bottom w:w="95" w:type="dxa"/>
              <w:right w:w="95" w:type="dxa"/>
            </w:tcMar>
            <w:vAlign w:val="center"/>
          </w:tcPr>
          <w:p w14:paraId="0B4AFF9E" w14:textId="77777777" w:rsidR="00B1014F" w:rsidRDefault="005572CD">
            <w:pPr>
              <w:spacing w:after="40" w:line="264" w:lineRule="auto"/>
              <w:jc w:val="center"/>
              <w:rPr>
                <w:rFonts w:hint="eastAsia"/>
              </w:rPr>
            </w:pPr>
            <w:r>
              <w:rPr>
                <w:sz w:val="21"/>
              </w:rPr>
              <w:t>SV03 Plan Compiler</w:t>
            </w:r>
          </w:p>
        </w:tc>
        <w:tc>
          <w:tcPr>
            <w:tcW w:w="3744" w:type="dxa"/>
            <w:shd w:val="clear" w:color="auto" w:fill="FFFFFF"/>
            <w:tcMar>
              <w:top w:w="95" w:type="dxa"/>
              <w:left w:w="95" w:type="dxa"/>
              <w:bottom w:w="95" w:type="dxa"/>
              <w:right w:w="95" w:type="dxa"/>
            </w:tcMar>
            <w:vAlign w:val="center"/>
          </w:tcPr>
          <w:p w14:paraId="573D0718" w14:textId="77777777" w:rsidR="00B1014F" w:rsidRDefault="005572CD">
            <w:pPr>
              <w:spacing w:after="40" w:line="264" w:lineRule="auto"/>
              <w:rPr>
                <w:rFonts w:hint="eastAsia"/>
              </w:rPr>
            </w:pPr>
            <w:r>
              <w:rPr>
                <w:sz w:val="21"/>
              </w:rPr>
              <w:t>已采用决定、OutputContract → typed DAG、effects、planDigest</w:t>
            </w:r>
          </w:p>
        </w:tc>
        <w:tc>
          <w:tcPr>
            <w:tcW w:w="3528" w:type="dxa"/>
            <w:shd w:val="clear" w:color="auto" w:fill="FFFFFF"/>
            <w:tcMar>
              <w:top w:w="95" w:type="dxa"/>
              <w:left w:w="95" w:type="dxa"/>
              <w:bottom w:w="95" w:type="dxa"/>
              <w:right w:w="95" w:type="dxa"/>
            </w:tcMar>
            <w:vAlign w:val="center"/>
          </w:tcPr>
          <w:p w14:paraId="5B46147C" w14:textId="77777777" w:rsidR="00B1014F" w:rsidRDefault="005572CD">
            <w:pPr>
              <w:spacing w:after="40" w:line="264" w:lineRule="auto"/>
              <w:rPr>
                <w:rFonts w:hint="eastAsia"/>
              </w:rPr>
            </w:pPr>
            <w:r>
              <w:rPr>
                <w:sz w:val="21"/>
              </w:rPr>
              <w:t>不发宿主命令；冻结依赖和版本；复用既有validate_plan边界</w:t>
            </w:r>
          </w:p>
        </w:tc>
      </w:tr>
      <w:tr w:rsidR="00B1014F" w14:paraId="73D06F93" w14:textId="77777777">
        <w:trPr>
          <w:cantSplit/>
          <w:jc w:val="center"/>
        </w:trPr>
        <w:tc>
          <w:tcPr>
            <w:tcW w:w="2664" w:type="dxa"/>
            <w:shd w:val="clear" w:color="auto" w:fill="F7F9FA"/>
            <w:tcMar>
              <w:top w:w="95" w:type="dxa"/>
              <w:left w:w="95" w:type="dxa"/>
              <w:bottom w:w="95" w:type="dxa"/>
              <w:right w:w="95" w:type="dxa"/>
            </w:tcMar>
            <w:vAlign w:val="center"/>
          </w:tcPr>
          <w:p w14:paraId="74D6C7B1" w14:textId="77777777" w:rsidR="00B1014F" w:rsidRDefault="005572CD">
            <w:pPr>
              <w:spacing w:after="40" w:line="264" w:lineRule="auto"/>
              <w:rPr>
                <w:rFonts w:hint="eastAsia"/>
              </w:rPr>
            </w:pPr>
            <w:r>
              <w:rPr>
                <w:sz w:val="21"/>
              </w:rPr>
              <w:t>SV04 Invocation Preparation</w:t>
            </w:r>
          </w:p>
        </w:tc>
        <w:tc>
          <w:tcPr>
            <w:tcW w:w="3744" w:type="dxa"/>
            <w:shd w:val="clear" w:color="auto" w:fill="F7F9FA"/>
            <w:tcMar>
              <w:top w:w="95" w:type="dxa"/>
              <w:left w:w="95" w:type="dxa"/>
              <w:bottom w:w="95" w:type="dxa"/>
              <w:right w:w="95" w:type="dxa"/>
            </w:tcMar>
            <w:vAlign w:val="center"/>
          </w:tcPr>
          <w:p w14:paraId="6EB7C570" w14:textId="77777777" w:rsidR="00B1014F" w:rsidRDefault="005572CD">
            <w:pPr>
              <w:spacing w:after="40" w:line="264" w:lineRule="auto"/>
              <w:rPr>
                <w:rFonts w:hint="eastAsia"/>
              </w:rPr>
            </w:pPr>
            <w:r>
              <w:rPr>
                <w:sz w:val="21"/>
              </w:rPr>
              <w:t>步骤、当前资格、批准、环境与资源 → PreparedInvocation或缺口</w:t>
            </w:r>
          </w:p>
        </w:tc>
        <w:tc>
          <w:tcPr>
            <w:tcW w:w="3528" w:type="dxa"/>
            <w:shd w:val="clear" w:color="auto" w:fill="F7F9FA"/>
            <w:tcMar>
              <w:top w:w="95" w:type="dxa"/>
              <w:left w:w="95" w:type="dxa"/>
              <w:bottom w:w="95" w:type="dxa"/>
              <w:right w:w="95" w:type="dxa"/>
            </w:tcMar>
            <w:vAlign w:val="center"/>
          </w:tcPr>
          <w:p w14:paraId="1B1E4882" w14:textId="77777777" w:rsidR="00B1014F" w:rsidRDefault="005572CD">
            <w:pPr>
              <w:spacing w:after="40" w:line="264" w:lineRule="auto"/>
              <w:rPr>
                <w:rFonts w:hint="eastAsia"/>
              </w:rPr>
            </w:pPr>
            <w:r>
              <w:rPr>
                <w:sz w:val="21"/>
              </w:rPr>
              <w:t>统一Validator/Invoker前段；规范值与原输入分别保存</w:t>
            </w:r>
          </w:p>
        </w:tc>
      </w:tr>
      <w:tr w:rsidR="00B1014F" w14:paraId="05F1A5F1" w14:textId="77777777">
        <w:trPr>
          <w:cantSplit/>
          <w:jc w:val="center"/>
        </w:trPr>
        <w:tc>
          <w:tcPr>
            <w:tcW w:w="2664" w:type="dxa"/>
            <w:shd w:val="clear" w:color="auto" w:fill="FFFFFF"/>
            <w:tcMar>
              <w:top w:w="95" w:type="dxa"/>
              <w:left w:w="95" w:type="dxa"/>
              <w:bottom w:w="95" w:type="dxa"/>
              <w:right w:w="95" w:type="dxa"/>
            </w:tcMar>
            <w:vAlign w:val="center"/>
          </w:tcPr>
          <w:p w14:paraId="1E555E21" w14:textId="77777777" w:rsidR="00B1014F" w:rsidRDefault="005572CD">
            <w:pPr>
              <w:spacing w:after="40" w:line="264" w:lineRule="auto"/>
              <w:rPr>
                <w:rFonts w:hint="eastAsia"/>
              </w:rPr>
            </w:pPr>
            <w:r>
              <w:rPr>
                <w:sz w:val="21"/>
              </w:rPr>
              <w:t>SV05 Execution Journal Repository</w:t>
            </w:r>
          </w:p>
        </w:tc>
        <w:tc>
          <w:tcPr>
            <w:tcW w:w="3744" w:type="dxa"/>
            <w:shd w:val="clear" w:color="auto" w:fill="FFFFFF"/>
            <w:tcMar>
              <w:top w:w="95" w:type="dxa"/>
              <w:left w:w="95" w:type="dxa"/>
              <w:bottom w:w="95" w:type="dxa"/>
              <w:right w:w="95" w:type="dxa"/>
            </w:tcMar>
            <w:vAlign w:val="center"/>
          </w:tcPr>
          <w:p w14:paraId="4C08D80D" w14:textId="77777777" w:rsidR="00B1014F" w:rsidRDefault="005572CD">
            <w:pPr>
              <w:spacing w:after="40" w:line="264" w:lineRule="auto"/>
              <w:rPr>
                <w:rFonts w:hint="eastAsia"/>
              </w:rPr>
            </w:pPr>
            <w:r>
              <w:rPr>
                <w:sz w:val="21"/>
              </w:rPr>
              <w:t>intent、dispatch、receipt → durable ack、重放状态</w:t>
            </w:r>
          </w:p>
        </w:tc>
        <w:tc>
          <w:tcPr>
            <w:tcW w:w="3528" w:type="dxa"/>
            <w:shd w:val="clear" w:color="auto" w:fill="FFFFFF"/>
            <w:tcMar>
              <w:top w:w="95" w:type="dxa"/>
              <w:left w:w="95" w:type="dxa"/>
              <w:bottom w:w="95" w:type="dxa"/>
              <w:right w:w="95" w:type="dxa"/>
            </w:tcMar>
            <w:vAlign w:val="center"/>
          </w:tcPr>
          <w:p w14:paraId="0A55502E" w14:textId="77777777" w:rsidR="00B1014F" w:rsidRDefault="005572CD">
            <w:pPr>
              <w:spacing w:after="40" w:line="264" w:lineRule="auto"/>
              <w:rPr>
                <w:rFonts w:hint="eastAsia"/>
              </w:rPr>
            </w:pPr>
            <w:r>
              <w:rPr>
                <w:sz w:val="21"/>
              </w:rPr>
              <w:t>适配既有WorkflowJobStore；诊断日志和执行事实分开</w:t>
            </w:r>
          </w:p>
        </w:tc>
      </w:tr>
      <w:tr w:rsidR="00B1014F" w14:paraId="0C70B0D2" w14:textId="77777777">
        <w:trPr>
          <w:cantSplit/>
          <w:jc w:val="center"/>
        </w:trPr>
        <w:tc>
          <w:tcPr>
            <w:tcW w:w="2664" w:type="dxa"/>
            <w:shd w:val="clear" w:color="auto" w:fill="F7F9FA"/>
            <w:tcMar>
              <w:top w:w="95" w:type="dxa"/>
              <w:left w:w="95" w:type="dxa"/>
              <w:bottom w:w="95" w:type="dxa"/>
              <w:right w:w="95" w:type="dxa"/>
            </w:tcMar>
            <w:vAlign w:val="center"/>
          </w:tcPr>
          <w:p w14:paraId="2277CEFE" w14:textId="77777777" w:rsidR="00B1014F" w:rsidRDefault="005572CD">
            <w:pPr>
              <w:spacing w:after="40" w:line="264" w:lineRule="auto"/>
              <w:rPr>
                <w:rFonts w:hint="eastAsia"/>
              </w:rPr>
            </w:pPr>
            <w:r>
              <w:rPr>
                <w:sz w:val="21"/>
              </w:rPr>
              <w:t>SV06 Resource Scheduler</w:t>
            </w:r>
          </w:p>
        </w:tc>
        <w:tc>
          <w:tcPr>
            <w:tcW w:w="3744" w:type="dxa"/>
            <w:shd w:val="clear" w:color="auto" w:fill="F7F9FA"/>
            <w:tcMar>
              <w:top w:w="95" w:type="dxa"/>
              <w:left w:w="95" w:type="dxa"/>
              <w:bottom w:w="95" w:type="dxa"/>
              <w:right w:w="95" w:type="dxa"/>
            </w:tcMar>
            <w:vAlign w:val="center"/>
          </w:tcPr>
          <w:p w14:paraId="694CA1D7" w14:textId="77777777" w:rsidR="00B1014F" w:rsidRDefault="005572CD">
            <w:pPr>
              <w:spacing w:after="40" w:line="264" w:lineRule="auto"/>
              <w:rPr>
                <w:rFonts w:hint="eastAsia"/>
              </w:rPr>
            </w:pPr>
            <w:r>
              <w:rPr>
                <w:sz w:val="21"/>
              </w:rPr>
              <w:t>根预算、需求、容量、Host约束 → 原子reservation和有限队列</w:t>
            </w:r>
          </w:p>
        </w:tc>
        <w:tc>
          <w:tcPr>
            <w:tcW w:w="3528" w:type="dxa"/>
            <w:shd w:val="clear" w:color="auto" w:fill="F7F9FA"/>
            <w:tcMar>
              <w:top w:w="95" w:type="dxa"/>
              <w:left w:w="95" w:type="dxa"/>
              <w:bottom w:w="95" w:type="dxa"/>
              <w:right w:w="95" w:type="dxa"/>
            </w:tcMar>
            <w:vAlign w:val="center"/>
          </w:tcPr>
          <w:p w14:paraId="3BE99E75" w14:textId="77777777" w:rsidR="00B1014F" w:rsidRDefault="005572CD">
            <w:pPr>
              <w:spacing w:after="40" w:line="264" w:lineRule="auto"/>
              <w:rPr>
                <w:rFonts w:hint="eastAsia"/>
              </w:rPr>
            </w:pPr>
            <w:r>
              <w:rPr>
                <w:sz w:val="21"/>
              </w:rPr>
              <w:t>Shared持久预约；宿主lane按实际资格；不靠进程数推容量</w:t>
            </w:r>
          </w:p>
        </w:tc>
      </w:tr>
      <w:tr w:rsidR="00B1014F" w14:paraId="7EBB1CAC" w14:textId="77777777">
        <w:trPr>
          <w:cantSplit/>
          <w:jc w:val="center"/>
        </w:trPr>
        <w:tc>
          <w:tcPr>
            <w:tcW w:w="2664" w:type="dxa"/>
            <w:shd w:val="clear" w:color="auto" w:fill="FFFFFF"/>
            <w:tcMar>
              <w:top w:w="95" w:type="dxa"/>
              <w:left w:w="95" w:type="dxa"/>
              <w:bottom w:w="95" w:type="dxa"/>
              <w:right w:w="95" w:type="dxa"/>
            </w:tcMar>
            <w:vAlign w:val="center"/>
          </w:tcPr>
          <w:p w14:paraId="5A3C123F" w14:textId="77777777" w:rsidR="00B1014F" w:rsidRDefault="005572CD">
            <w:pPr>
              <w:spacing w:after="40" w:line="264" w:lineRule="auto"/>
              <w:rPr>
                <w:rFonts w:hint="eastAsia"/>
              </w:rPr>
            </w:pPr>
            <w:r>
              <w:rPr>
                <w:sz w:val="21"/>
              </w:rPr>
              <w:t>SV07 Reconciliation Service</w:t>
            </w:r>
          </w:p>
        </w:tc>
        <w:tc>
          <w:tcPr>
            <w:tcW w:w="3744" w:type="dxa"/>
            <w:shd w:val="clear" w:color="auto" w:fill="FFFFFF"/>
            <w:tcMar>
              <w:top w:w="95" w:type="dxa"/>
              <w:left w:w="95" w:type="dxa"/>
              <w:bottom w:w="95" w:type="dxa"/>
              <w:right w:w="95" w:type="dxa"/>
            </w:tcMar>
            <w:vAlign w:val="center"/>
          </w:tcPr>
          <w:p w14:paraId="4D94F04D" w14:textId="77777777" w:rsidR="00B1014F" w:rsidRDefault="005572CD">
            <w:pPr>
              <w:spacing w:after="40" w:line="264" w:lineRule="auto"/>
              <w:rPr>
                <w:rFonts w:hint="eastAsia"/>
              </w:rPr>
            </w:pPr>
            <w:r>
              <w:rPr>
                <w:sz w:val="21"/>
              </w:rPr>
              <w:t>动作历史、当前宿主/文件观测 → 无效果、完成、部分、未知</w:t>
            </w:r>
          </w:p>
        </w:tc>
        <w:tc>
          <w:tcPr>
            <w:tcW w:w="3528" w:type="dxa"/>
            <w:shd w:val="clear" w:color="auto" w:fill="FFFFFF"/>
            <w:tcMar>
              <w:top w:w="95" w:type="dxa"/>
              <w:left w:w="95" w:type="dxa"/>
              <w:bottom w:w="95" w:type="dxa"/>
              <w:right w:w="95" w:type="dxa"/>
            </w:tcMar>
            <w:vAlign w:val="center"/>
          </w:tcPr>
          <w:p w14:paraId="65D385A6" w14:textId="77777777" w:rsidR="00B1014F" w:rsidRDefault="005572CD">
            <w:pPr>
              <w:spacing w:after="40" w:line="264" w:lineRule="auto"/>
              <w:rPr>
                <w:rFonts w:hint="eastAsia"/>
              </w:rPr>
            </w:pPr>
            <w:r>
              <w:rPr>
                <w:sz w:val="21"/>
              </w:rPr>
              <w:t>每动作固定策略目录；无可靠策略就等待，不盲重试</w:t>
            </w:r>
          </w:p>
        </w:tc>
      </w:tr>
      <w:tr w:rsidR="00B1014F" w14:paraId="56AC071F" w14:textId="77777777">
        <w:trPr>
          <w:cantSplit/>
          <w:jc w:val="center"/>
        </w:trPr>
        <w:tc>
          <w:tcPr>
            <w:tcW w:w="2664" w:type="dxa"/>
            <w:shd w:val="clear" w:color="auto" w:fill="F7F9FA"/>
            <w:tcMar>
              <w:top w:w="95" w:type="dxa"/>
              <w:left w:w="95" w:type="dxa"/>
              <w:bottom w:w="95" w:type="dxa"/>
              <w:right w:w="95" w:type="dxa"/>
            </w:tcMar>
            <w:vAlign w:val="center"/>
          </w:tcPr>
          <w:p w14:paraId="6B47FDD9" w14:textId="77777777" w:rsidR="00B1014F" w:rsidRDefault="005572CD">
            <w:pPr>
              <w:spacing w:after="40" w:line="264" w:lineRule="auto"/>
              <w:rPr>
                <w:rFonts w:hint="eastAsia"/>
              </w:rPr>
            </w:pPr>
            <w:r>
              <w:rPr>
                <w:sz w:val="21"/>
              </w:rPr>
              <w:t>SV08 Fact And Claim Service</w:t>
            </w:r>
          </w:p>
        </w:tc>
        <w:tc>
          <w:tcPr>
            <w:tcW w:w="3744" w:type="dxa"/>
            <w:shd w:val="clear" w:color="auto" w:fill="F7F9FA"/>
            <w:tcMar>
              <w:top w:w="95" w:type="dxa"/>
              <w:left w:w="95" w:type="dxa"/>
              <w:bottom w:w="95" w:type="dxa"/>
              <w:right w:w="95" w:type="dxa"/>
            </w:tcMar>
            <w:vAlign w:val="center"/>
          </w:tcPr>
          <w:p w14:paraId="43E26857" w14:textId="77777777" w:rsidR="00B1014F" w:rsidRDefault="005572CD">
            <w:pPr>
              <w:spacing w:after="40" w:line="264" w:lineRule="auto"/>
              <w:rPr>
                <w:rFonts w:hint="eastAsia"/>
              </w:rPr>
            </w:pPr>
            <w:r>
              <w:rPr>
                <w:sz w:val="21"/>
              </w:rPr>
              <w:t>已验分析 → TypedFactCell、ClaimBinding、科学解释</w:t>
            </w:r>
          </w:p>
        </w:tc>
        <w:tc>
          <w:tcPr>
            <w:tcW w:w="3528" w:type="dxa"/>
            <w:shd w:val="clear" w:color="auto" w:fill="F7F9FA"/>
            <w:tcMar>
              <w:top w:w="95" w:type="dxa"/>
              <w:left w:w="95" w:type="dxa"/>
              <w:bottom w:w="95" w:type="dxa"/>
              <w:right w:w="95" w:type="dxa"/>
            </w:tcMar>
            <w:vAlign w:val="center"/>
          </w:tcPr>
          <w:p w14:paraId="5FC9AAD8" w14:textId="77777777" w:rsidR="00B1014F" w:rsidRDefault="005572CD">
            <w:pPr>
              <w:spacing w:after="40" w:line="264" w:lineRule="auto"/>
              <w:rPr>
                <w:rFonts w:hint="eastAsia"/>
              </w:rPr>
            </w:pPr>
            <w:r>
              <w:rPr>
                <w:sz w:val="21"/>
              </w:rPr>
              <w:t>内容oracle通过后产事实；D盘版本表和出处索引</w:t>
            </w:r>
          </w:p>
        </w:tc>
      </w:tr>
      <w:tr w:rsidR="00B1014F" w14:paraId="5B414E4A" w14:textId="77777777">
        <w:trPr>
          <w:cantSplit/>
          <w:jc w:val="center"/>
        </w:trPr>
        <w:tc>
          <w:tcPr>
            <w:tcW w:w="2664" w:type="dxa"/>
            <w:shd w:val="clear" w:color="auto" w:fill="FFFFFF"/>
            <w:tcMar>
              <w:top w:w="95" w:type="dxa"/>
              <w:left w:w="95" w:type="dxa"/>
              <w:bottom w:w="95" w:type="dxa"/>
              <w:right w:w="95" w:type="dxa"/>
            </w:tcMar>
            <w:vAlign w:val="center"/>
          </w:tcPr>
          <w:p w14:paraId="209A0442" w14:textId="77777777" w:rsidR="00B1014F" w:rsidRDefault="005572CD">
            <w:pPr>
              <w:spacing w:after="40" w:line="264" w:lineRule="auto"/>
              <w:rPr>
                <w:rFonts w:hint="eastAsia"/>
              </w:rPr>
            </w:pPr>
            <w:r>
              <w:rPr>
                <w:sz w:val="21"/>
              </w:rPr>
              <w:t>SV09 Design And Render Service</w:t>
            </w:r>
          </w:p>
        </w:tc>
        <w:tc>
          <w:tcPr>
            <w:tcW w:w="3744" w:type="dxa"/>
            <w:shd w:val="clear" w:color="auto" w:fill="FFFFFF"/>
            <w:tcMar>
              <w:top w:w="95" w:type="dxa"/>
              <w:left w:w="95" w:type="dxa"/>
              <w:bottom w:w="95" w:type="dxa"/>
              <w:right w:w="95" w:type="dxa"/>
            </w:tcMar>
            <w:vAlign w:val="center"/>
          </w:tcPr>
          <w:p w14:paraId="4FA22334" w14:textId="77777777" w:rsidR="00B1014F" w:rsidRDefault="005572CD">
            <w:pPr>
              <w:spacing w:after="40" w:line="264" w:lineRule="auto"/>
              <w:rPr>
                <w:rFonts w:hint="eastAsia"/>
              </w:rPr>
            </w:pPr>
            <w:r>
              <w:rPr>
                <w:sz w:val="21"/>
              </w:rPr>
              <w:t>同版事实、模板、参考 → DesignSpec、GIS素材、固定PS命令</w:t>
            </w:r>
          </w:p>
        </w:tc>
        <w:tc>
          <w:tcPr>
            <w:tcW w:w="3528" w:type="dxa"/>
            <w:shd w:val="clear" w:color="auto" w:fill="FFFFFF"/>
            <w:tcMar>
              <w:top w:w="95" w:type="dxa"/>
              <w:left w:w="95" w:type="dxa"/>
              <w:bottom w:w="95" w:type="dxa"/>
              <w:right w:w="95" w:type="dxa"/>
            </w:tcMar>
            <w:vAlign w:val="center"/>
          </w:tcPr>
          <w:p w14:paraId="1A2D69D2" w14:textId="77777777" w:rsidR="00B1014F" w:rsidRDefault="005572CD">
            <w:pPr>
              <w:spacing w:after="40" w:line="264" w:lineRule="auto"/>
              <w:rPr>
                <w:rFonts w:hint="eastAsia"/>
              </w:rPr>
            </w:pPr>
            <w:r>
              <w:rPr>
                <w:sz w:val="21"/>
              </w:rPr>
              <w:t>确定性约束求解；真实字体/尺寸；精确与视觉输出分路</w:t>
            </w:r>
          </w:p>
        </w:tc>
      </w:tr>
      <w:tr w:rsidR="00B1014F" w14:paraId="67EA5789" w14:textId="77777777">
        <w:trPr>
          <w:cantSplit/>
          <w:jc w:val="center"/>
        </w:trPr>
        <w:tc>
          <w:tcPr>
            <w:tcW w:w="2664" w:type="dxa"/>
            <w:shd w:val="clear" w:color="auto" w:fill="F7F9FA"/>
            <w:tcMar>
              <w:top w:w="95" w:type="dxa"/>
              <w:left w:w="95" w:type="dxa"/>
              <w:bottom w:w="95" w:type="dxa"/>
              <w:right w:w="95" w:type="dxa"/>
            </w:tcMar>
            <w:vAlign w:val="center"/>
          </w:tcPr>
          <w:p w14:paraId="73656524" w14:textId="77777777" w:rsidR="00B1014F" w:rsidRDefault="005572CD">
            <w:pPr>
              <w:spacing w:after="40" w:line="264" w:lineRule="auto"/>
              <w:rPr>
                <w:rFonts w:hint="eastAsia"/>
              </w:rPr>
            </w:pPr>
            <w:r>
              <w:rPr>
                <w:sz w:val="21"/>
              </w:rPr>
              <w:t>SV10 Ps Execution Services</w:t>
            </w:r>
          </w:p>
        </w:tc>
        <w:tc>
          <w:tcPr>
            <w:tcW w:w="3744" w:type="dxa"/>
            <w:shd w:val="clear" w:color="auto" w:fill="F7F9FA"/>
            <w:tcMar>
              <w:top w:w="95" w:type="dxa"/>
              <w:left w:w="95" w:type="dxa"/>
              <w:bottom w:w="95" w:type="dxa"/>
              <w:right w:w="95" w:type="dxa"/>
            </w:tcMar>
            <w:vAlign w:val="center"/>
          </w:tcPr>
          <w:p w14:paraId="13E60460" w14:textId="77777777" w:rsidR="00B1014F" w:rsidRDefault="005572CD">
            <w:pPr>
              <w:spacing w:after="40" w:line="264" w:lineRule="auto"/>
              <w:rPr>
                <w:rFonts w:hint="eastAsia"/>
              </w:rPr>
            </w:pPr>
            <w:r>
              <w:rPr>
                <w:sz w:val="21"/>
              </w:rPr>
              <w:t>固定命令、grant、拥有文档 → 宿主receipt与独立状态</w:t>
            </w:r>
          </w:p>
        </w:tc>
        <w:tc>
          <w:tcPr>
            <w:tcW w:w="3528" w:type="dxa"/>
            <w:shd w:val="clear" w:color="auto" w:fill="F7F9FA"/>
            <w:tcMar>
              <w:top w:w="95" w:type="dxa"/>
              <w:left w:w="95" w:type="dxa"/>
              <w:bottom w:w="95" w:type="dxa"/>
              <w:right w:w="95" w:type="dxa"/>
            </w:tcMar>
            <w:vAlign w:val="center"/>
          </w:tcPr>
          <w:p w14:paraId="7A4298BC" w14:textId="77777777" w:rsidR="00B1014F" w:rsidRDefault="005572CD">
            <w:pPr>
              <w:spacing w:after="40" w:line="264" w:lineRule="auto"/>
              <w:rPr>
                <w:rFonts w:hint="eastAsia"/>
              </w:rPr>
            </w:pPr>
            <w:r>
              <w:rPr>
                <w:sz w:val="21"/>
              </w:rPr>
              <w:t>Gateway、全局写Queue、Ownership、FileGrant共用动作身份</w:t>
            </w:r>
          </w:p>
        </w:tc>
      </w:tr>
      <w:tr w:rsidR="00B1014F" w14:paraId="2106F0D8" w14:textId="77777777">
        <w:trPr>
          <w:cantSplit/>
          <w:jc w:val="center"/>
        </w:trPr>
        <w:tc>
          <w:tcPr>
            <w:tcW w:w="2664" w:type="dxa"/>
            <w:shd w:val="clear" w:color="auto" w:fill="FFFFFF"/>
            <w:tcMar>
              <w:top w:w="95" w:type="dxa"/>
              <w:left w:w="95" w:type="dxa"/>
              <w:bottom w:w="95" w:type="dxa"/>
              <w:right w:w="95" w:type="dxa"/>
            </w:tcMar>
            <w:vAlign w:val="center"/>
          </w:tcPr>
          <w:p w14:paraId="242D0AB2" w14:textId="77777777" w:rsidR="00B1014F" w:rsidRDefault="005572CD">
            <w:pPr>
              <w:spacing w:after="40" w:line="264" w:lineRule="auto"/>
              <w:rPr>
                <w:rFonts w:hint="eastAsia"/>
              </w:rPr>
            </w:pPr>
            <w:r>
              <w:rPr>
                <w:sz w:val="21"/>
              </w:rPr>
              <w:t>SV11 Delivery Service</w:t>
            </w:r>
          </w:p>
        </w:tc>
        <w:tc>
          <w:tcPr>
            <w:tcW w:w="3744" w:type="dxa"/>
            <w:shd w:val="clear" w:color="auto" w:fill="FFFFFF"/>
            <w:tcMar>
              <w:top w:w="95" w:type="dxa"/>
              <w:left w:w="95" w:type="dxa"/>
              <w:bottom w:w="95" w:type="dxa"/>
              <w:right w:w="95" w:type="dxa"/>
            </w:tcMar>
            <w:vAlign w:val="center"/>
          </w:tcPr>
          <w:p w14:paraId="6F002607" w14:textId="77777777" w:rsidR="00B1014F" w:rsidRDefault="005572CD">
            <w:pPr>
              <w:spacing w:after="40" w:line="264" w:lineRule="auto"/>
              <w:rPr>
                <w:rFonts w:hint="eastAsia"/>
              </w:rPr>
            </w:pPr>
            <w:r>
              <w:rPr>
                <w:sz w:val="21"/>
              </w:rPr>
              <w:t>同版事实、设计、Office、CheckReport → candidate/active DeliveryRevision</w:t>
            </w:r>
          </w:p>
        </w:tc>
        <w:tc>
          <w:tcPr>
            <w:tcW w:w="3528" w:type="dxa"/>
            <w:shd w:val="clear" w:color="auto" w:fill="FFFFFF"/>
            <w:tcMar>
              <w:top w:w="95" w:type="dxa"/>
              <w:left w:w="95" w:type="dxa"/>
              <w:bottom w:w="95" w:type="dxa"/>
              <w:right w:w="95" w:type="dxa"/>
            </w:tcMar>
            <w:vAlign w:val="center"/>
          </w:tcPr>
          <w:p w14:paraId="73BFD2CD" w14:textId="77777777" w:rsidR="00B1014F" w:rsidRDefault="005572CD">
            <w:pPr>
              <w:spacing w:after="40" w:line="264" w:lineRule="auto"/>
              <w:rPr>
                <w:rFonts w:hint="eastAsia"/>
              </w:rPr>
            </w:pPr>
            <w:r>
              <w:rPr>
                <w:sz w:val="21"/>
              </w:rPr>
              <w:t>成员hash/内容/结构齐验；完整manifest耐久激活</w:t>
            </w:r>
          </w:p>
        </w:tc>
      </w:tr>
      <w:tr w:rsidR="00B1014F" w14:paraId="27052F52" w14:textId="77777777">
        <w:trPr>
          <w:cantSplit/>
          <w:jc w:val="center"/>
        </w:trPr>
        <w:tc>
          <w:tcPr>
            <w:tcW w:w="2664" w:type="dxa"/>
            <w:shd w:val="clear" w:color="auto" w:fill="F7F9FA"/>
            <w:tcMar>
              <w:top w:w="95" w:type="dxa"/>
              <w:left w:w="95" w:type="dxa"/>
              <w:bottom w:w="95" w:type="dxa"/>
              <w:right w:w="95" w:type="dxa"/>
            </w:tcMar>
            <w:vAlign w:val="center"/>
          </w:tcPr>
          <w:p w14:paraId="22525760" w14:textId="77777777" w:rsidR="00B1014F" w:rsidRDefault="005572CD">
            <w:pPr>
              <w:spacing w:after="40" w:line="264" w:lineRule="auto"/>
              <w:rPr>
                <w:rFonts w:hint="eastAsia"/>
              </w:rPr>
            </w:pPr>
            <w:r>
              <w:rPr>
                <w:sz w:val="21"/>
              </w:rPr>
              <w:lastRenderedPageBreak/>
              <w:t>SV12 Update And Compatibility Service</w:t>
            </w:r>
          </w:p>
        </w:tc>
        <w:tc>
          <w:tcPr>
            <w:tcW w:w="3744" w:type="dxa"/>
            <w:shd w:val="clear" w:color="auto" w:fill="F7F9FA"/>
            <w:tcMar>
              <w:top w:w="95" w:type="dxa"/>
              <w:left w:w="95" w:type="dxa"/>
              <w:bottom w:w="95" w:type="dxa"/>
              <w:right w:w="95" w:type="dxa"/>
            </w:tcMar>
            <w:vAlign w:val="center"/>
          </w:tcPr>
          <w:p w14:paraId="4BEECD99" w14:textId="77777777" w:rsidR="00B1014F" w:rsidRDefault="005572CD">
            <w:pPr>
              <w:spacing w:after="40" w:line="264" w:lineRule="auto"/>
              <w:rPr>
                <w:rFonts w:hint="eastAsia"/>
              </w:rPr>
            </w:pPr>
            <w:r>
              <w:rPr>
                <w:sz w:val="21"/>
              </w:rPr>
              <w:t>数据/方法/环境差异 → ImpactPlan、兼容/迁移/停用</w:t>
            </w:r>
          </w:p>
        </w:tc>
        <w:tc>
          <w:tcPr>
            <w:tcW w:w="3528" w:type="dxa"/>
            <w:shd w:val="clear" w:color="auto" w:fill="F7F9FA"/>
            <w:tcMar>
              <w:top w:w="95" w:type="dxa"/>
              <w:left w:w="95" w:type="dxa"/>
              <w:bottom w:w="95" w:type="dxa"/>
              <w:right w:w="95" w:type="dxa"/>
            </w:tcMar>
            <w:vAlign w:val="center"/>
          </w:tcPr>
          <w:p w14:paraId="23524A9D" w14:textId="77777777" w:rsidR="00B1014F" w:rsidRDefault="005572CD">
            <w:pPr>
              <w:spacing w:after="40" w:line="264" w:lineRule="auto"/>
              <w:rPr>
                <w:rFonts w:hint="eastAsia"/>
              </w:rPr>
            </w:pPr>
            <w:r>
              <w:rPr>
                <w:sz w:val="21"/>
              </w:rPr>
              <w:t>三类缓存键、完整依赖闭包、历史载体不就地破坏</w:t>
            </w:r>
          </w:p>
        </w:tc>
      </w:tr>
    </w:tbl>
    <w:p w14:paraId="0CF51ECE" w14:textId="77777777" w:rsidR="00B1014F" w:rsidRDefault="00B1014F">
      <w:pPr>
        <w:spacing w:after="60"/>
        <w:rPr>
          <w:rFonts w:hint="eastAsia"/>
        </w:rPr>
      </w:pPr>
    </w:p>
    <w:p w14:paraId="32AB7949" w14:textId="77777777" w:rsidR="00B1014F" w:rsidRDefault="005572CD">
      <w:pPr>
        <w:rPr>
          <w:rFonts w:hint="eastAsia"/>
        </w:rPr>
      </w:pPr>
      <w:r>
        <w:t>初版以既有JSON/JSONL作业载体、版本化manifest和文件资产实现，不以新数据库集群、消息中间件、在线微调或多服务部署作为两个月前置。需要新依赖时登记实际用途、许可证、部署、维护和回退成本，再按有效授权引入。</w:t>
      </w:r>
    </w:p>
    <w:p w14:paraId="7758C50D" w14:textId="77777777" w:rsidR="00B1014F" w:rsidRDefault="005572CD">
      <w:pPr>
        <w:pStyle w:val="21"/>
      </w:pPr>
      <w:r>
        <w:t xml:space="preserve">3 </w:t>
      </w:r>
      <w:r>
        <w:t>领域合同与状态的最小完整集</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952"/>
        <w:gridCol w:w="6984"/>
      </w:tblGrid>
      <w:tr w:rsidR="00B1014F" w14:paraId="03EA678D" w14:textId="77777777">
        <w:trPr>
          <w:cantSplit/>
          <w:tblHeader/>
          <w:jc w:val="center"/>
        </w:trPr>
        <w:tc>
          <w:tcPr>
            <w:tcW w:w="2952" w:type="dxa"/>
            <w:shd w:val="clear" w:color="auto" w:fill="DCE6EF"/>
            <w:tcMar>
              <w:top w:w="95" w:type="dxa"/>
              <w:left w:w="95" w:type="dxa"/>
              <w:bottom w:w="95" w:type="dxa"/>
              <w:right w:w="95" w:type="dxa"/>
            </w:tcMar>
            <w:vAlign w:val="center"/>
          </w:tcPr>
          <w:p w14:paraId="238C7444" w14:textId="77777777" w:rsidR="00B1014F" w:rsidRDefault="005572CD">
            <w:pPr>
              <w:spacing w:after="40" w:line="264" w:lineRule="auto"/>
              <w:jc w:val="center"/>
              <w:rPr>
                <w:rFonts w:hint="eastAsia"/>
              </w:rPr>
            </w:pPr>
            <w:r>
              <w:rPr>
                <w:b/>
                <w:sz w:val="21"/>
              </w:rPr>
              <w:t>合同</w:t>
            </w:r>
          </w:p>
        </w:tc>
        <w:tc>
          <w:tcPr>
            <w:tcW w:w="6984" w:type="dxa"/>
            <w:shd w:val="clear" w:color="auto" w:fill="DCE6EF"/>
            <w:tcMar>
              <w:top w:w="95" w:type="dxa"/>
              <w:left w:w="95" w:type="dxa"/>
              <w:bottom w:w="95" w:type="dxa"/>
              <w:right w:w="95" w:type="dxa"/>
            </w:tcMar>
            <w:vAlign w:val="center"/>
          </w:tcPr>
          <w:p w14:paraId="5E5527F2" w14:textId="77777777" w:rsidR="00B1014F" w:rsidRDefault="005572CD">
            <w:pPr>
              <w:spacing w:after="40" w:line="264" w:lineRule="auto"/>
              <w:jc w:val="center"/>
              <w:rPr>
                <w:rFonts w:hint="eastAsia"/>
              </w:rPr>
            </w:pPr>
            <w:r>
              <w:rPr>
                <w:b/>
                <w:sz w:val="21"/>
              </w:rPr>
              <w:t>必需字段与消费者</w:t>
            </w:r>
          </w:p>
        </w:tc>
      </w:tr>
      <w:tr w:rsidR="00B1014F" w14:paraId="412F32B5" w14:textId="77777777">
        <w:trPr>
          <w:cantSplit/>
          <w:jc w:val="center"/>
        </w:trPr>
        <w:tc>
          <w:tcPr>
            <w:tcW w:w="2952" w:type="dxa"/>
            <w:shd w:val="clear" w:color="auto" w:fill="FFFFFF"/>
            <w:tcMar>
              <w:top w:w="95" w:type="dxa"/>
              <w:left w:w="95" w:type="dxa"/>
              <w:bottom w:w="95" w:type="dxa"/>
              <w:right w:w="95" w:type="dxa"/>
            </w:tcMar>
            <w:vAlign w:val="center"/>
          </w:tcPr>
          <w:p w14:paraId="529350A2" w14:textId="77777777" w:rsidR="00B1014F" w:rsidRDefault="005572CD">
            <w:pPr>
              <w:spacing w:after="40" w:line="264" w:lineRule="auto"/>
              <w:jc w:val="center"/>
              <w:rPr>
                <w:rFonts w:hint="eastAsia"/>
              </w:rPr>
            </w:pPr>
            <w:r>
              <w:rPr>
                <w:sz w:val="21"/>
              </w:rPr>
              <w:t>DatasetContract</w:t>
            </w:r>
          </w:p>
        </w:tc>
        <w:tc>
          <w:tcPr>
            <w:tcW w:w="6984" w:type="dxa"/>
            <w:shd w:val="clear" w:color="auto" w:fill="FFFFFF"/>
            <w:tcMar>
              <w:top w:w="95" w:type="dxa"/>
              <w:left w:w="95" w:type="dxa"/>
              <w:bottom w:w="95" w:type="dxa"/>
              <w:right w:w="95" w:type="dxa"/>
            </w:tcMar>
            <w:vAlign w:val="center"/>
          </w:tcPr>
          <w:p w14:paraId="78892A78" w14:textId="77777777" w:rsidR="00B1014F" w:rsidRDefault="005572CD">
            <w:pPr>
              <w:spacing w:after="40" w:line="264" w:lineRule="auto"/>
              <w:rPr>
                <w:rFonts w:hint="eastAsia"/>
              </w:rPr>
            </w:pPr>
            <w:r>
              <w:rPr>
                <w:sz w:val="21"/>
              </w:rPr>
              <w:t>实体与角色、几何、字段、单位、时间、CRS/轴序/变换、NoData、来源/覆盖/限制；供充分性、方法和计划</w:t>
            </w:r>
          </w:p>
        </w:tc>
      </w:tr>
      <w:tr w:rsidR="00B1014F" w14:paraId="09ACDC78" w14:textId="77777777">
        <w:trPr>
          <w:cantSplit/>
          <w:jc w:val="center"/>
        </w:trPr>
        <w:tc>
          <w:tcPr>
            <w:tcW w:w="2952" w:type="dxa"/>
            <w:shd w:val="clear" w:color="auto" w:fill="F7F9FA"/>
            <w:tcMar>
              <w:top w:w="95" w:type="dxa"/>
              <w:left w:w="95" w:type="dxa"/>
              <w:bottom w:w="95" w:type="dxa"/>
              <w:right w:w="95" w:type="dxa"/>
            </w:tcMar>
            <w:vAlign w:val="center"/>
          </w:tcPr>
          <w:p w14:paraId="4AB91FFF" w14:textId="77777777" w:rsidR="00B1014F" w:rsidRDefault="005572CD">
            <w:pPr>
              <w:spacing w:after="40" w:line="264" w:lineRule="auto"/>
              <w:rPr>
                <w:rFonts w:hint="eastAsia"/>
              </w:rPr>
            </w:pPr>
            <w:r>
              <w:rPr>
                <w:sz w:val="21"/>
              </w:rPr>
              <w:t>DataAdequacyReport</w:t>
            </w:r>
          </w:p>
        </w:tc>
        <w:tc>
          <w:tcPr>
            <w:tcW w:w="6984" w:type="dxa"/>
            <w:shd w:val="clear" w:color="auto" w:fill="F7F9FA"/>
            <w:tcMar>
              <w:top w:w="95" w:type="dxa"/>
              <w:left w:w="95" w:type="dxa"/>
              <w:bottom w:w="95" w:type="dxa"/>
              <w:right w:w="95" w:type="dxa"/>
            </w:tcMar>
            <w:vAlign w:val="center"/>
          </w:tcPr>
          <w:p w14:paraId="3B0D5619" w14:textId="77777777" w:rsidR="00B1014F" w:rsidRDefault="005572CD">
            <w:pPr>
              <w:spacing w:after="40" w:line="264" w:lineRule="auto"/>
              <w:rPr>
                <w:rFonts w:hint="eastAsia"/>
              </w:rPr>
            </w:pPr>
            <w:r>
              <w:rPr>
                <w:sz w:val="21"/>
              </w:rPr>
              <w:t>每Need的SATISFIED/MISSING/AMBIGUOUS/CONTRADICTED、证据、受影响指标、假设和问题；供采用与预检</w:t>
            </w:r>
          </w:p>
        </w:tc>
      </w:tr>
      <w:tr w:rsidR="00B1014F" w14:paraId="3708FD37" w14:textId="77777777">
        <w:trPr>
          <w:cantSplit/>
          <w:jc w:val="center"/>
        </w:trPr>
        <w:tc>
          <w:tcPr>
            <w:tcW w:w="2952" w:type="dxa"/>
            <w:shd w:val="clear" w:color="auto" w:fill="FFFFFF"/>
            <w:tcMar>
              <w:top w:w="95" w:type="dxa"/>
              <w:left w:w="95" w:type="dxa"/>
              <w:bottom w:w="95" w:type="dxa"/>
              <w:right w:w="95" w:type="dxa"/>
            </w:tcMar>
            <w:vAlign w:val="center"/>
          </w:tcPr>
          <w:p w14:paraId="4792A3D6" w14:textId="77777777" w:rsidR="00B1014F" w:rsidRDefault="005572CD">
            <w:pPr>
              <w:spacing w:after="40" w:line="264" w:lineRule="auto"/>
              <w:jc w:val="center"/>
              <w:rPr>
                <w:rFonts w:hint="eastAsia"/>
              </w:rPr>
            </w:pPr>
            <w:r>
              <w:rPr>
                <w:sz w:val="21"/>
              </w:rPr>
              <w:t>InputSnapshot</w:t>
            </w:r>
          </w:p>
        </w:tc>
        <w:tc>
          <w:tcPr>
            <w:tcW w:w="6984" w:type="dxa"/>
            <w:shd w:val="clear" w:color="auto" w:fill="FFFFFF"/>
            <w:tcMar>
              <w:top w:w="95" w:type="dxa"/>
              <w:left w:w="95" w:type="dxa"/>
              <w:bottom w:w="95" w:type="dxa"/>
              <w:right w:w="95" w:type="dxa"/>
            </w:tcMar>
            <w:vAlign w:val="center"/>
          </w:tcPr>
          <w:p w14:paraId="5FA42414" w14:textId="77777777" w:rsidR="00B1014F" w:rsidRDefault="005572CD">
            <w:pPr>
              <w:spacing w:after="40" w:line="264" w:lineRule="auto"/>
              <w:rPr>
                <w:rFonts w:hint="eastAsia"/>
              </w:rPr>
            </w:pPr>
            <w:r>
              <w:rPr>
                <w:sz w:val="21"/>
              </w:rPr>
              <w:t>完整选择成员、数据/语义指纹、时点、窗口、隔离、版本与局限；供执行、更新和复用</w:t>
            </w:r>
          </w:p>
        </w:tc>
      </w:tr>
      <w:tr w:rsidR="00B1014F" w14:paraId="58EF50B9" w14:textId="77777777">
        <w:trPr>
          <w:cantSplit/>
          <w:jc w:val="center"/>
        </w:trPr>
        <w:tc>
          <w:tcPr>
            <w:tcW w:w="2952" w:type="dxa"/>
            <w:shd w:val="clear" w:color="auto" w:fill="F7F9FA"/>
            <w:tcMar>
              <w:top w:w="95" w:type="dxa"/>
              <w:left w:w="95" w:type="dxa"/>
              <w:bottom w:w="95" w:type="dxa"/>
              <w:right w:w="95" w:type="dxa"/>
            </w:tcMar>
            <w:vAlign w:val="center"/>
          </w:tcPr>
          <w:p w14:paraId="6EE6FAAC" w14:textId="77777777" w:rsidR="00B1014F" w:rsidRDefault="005572CD">
            <w:pPr>
              <w:spacing w:after="40" w:line="264" w:lineRule="auto"/>
              <w:jc w:val="center"/>
              <w:rPr>
                <w:rFonts w:hint="eastAsia"/>
              </w:rPr>
            </w:pPr>
            <w:r>
              <w:rPr>
                <w:sz w:val="21"/>
              </w:rPr>
              <w:t>DecisionRecord</w:t>
            </w:r>
          </w:p>
        </w:tc>
        <w:tc>
          <w:tcPr>
            <w:tcW w:w="6984" w:type="dxa"/>
            <w:shd w:val="clear" w:color="auto" w:fill="F7F9FA"/>
            <w:tcMar>
              <w:top w:w="95" w:type="dxa"/>
              <w:left w:w="95" w:type="dxa"/>
              <w:bottom w:w="95" w:type="dxa"/>
              <w:right w:w="95" w:type="dxa"/>
            </w:tcMar>
            <w:vAlign w:val="center"/>
          </w:tcPr>
          <w:p w14:paraId="2E2B9491" w14:textId="77777777" w:rsidR="00B1014F" w:rsidRDefault="005572CD">
            <w:pPr>
              <w:spacing w:after="40" w:line="264" w:lineRule="auto"/>
              <w:rPr>
                <w:rFonts w:hint="eastAsia"/>
              </w:rPr>
            </w:pPr>
            <w:r>
              <w:rPr>
                <w:sz w:val="21"/>
              </w:rPr>
              <w:t>合格与排除候选、理由、已采用假设、actor、规则/输入版本、影响；供计划和解释</w:t>
            </w:r>
          </w:p>
        </w:tc>
      </w:tr>
      <w:tr w:rsidR="00B1014F" w14:paraId="5DCC812A" w14:textId="77777777">
        <w:trPr>
          <w:cantSplit/>
          <w:jc w:val="center"/>
        </w:trPr>
        <w:tc>
          <w:tcPr>
            <w:tcW w:w="2952" w:type="dxa"/>
            <w:shd w:val="clear" w:color="auto" w:fill="FFFFFF"/>
            <w:tcMar>
              <w:top w:w="95" w:type="dxa"/>
              <w:left w:w="95" w:type="dxa"/>
              <w:bottom w:w="95" w:type="dxa"/>
              <w:right w:w="95" w:type="dxa"/>
            </w:tcMar>
            <w:vAlign w:val="center"/>
          </w:tcPr>
          <w:p w14:paraId="6FF89F12" w14:textId="77777777" w:rsidR="00B1014F" w:rsidRDefault="005572CD">
            <w:pPr>
              <w:spacing w:after="40" w:line="264" w:lineRule="auto"/>
              <w:rPr>
                <w:rFonts w:hint="eastAsia"/>
              </w:rPr>
            </w:pPr>
            <w:r>
              <w:rPr>
                <w:sz w:val="21"/>
              </w:rPr>
              <w:t>PreparedInvocation</w:t>
            </w:r>
          </w:p>
        </w:tc>
        <w:tc>
          <w:tcPr>
            <w:tcW w:w="6984" w:type="dxa"/>
            <w:shd w:val="clear" w:color="auto" w:fill="FFFFFF"/>
            <w:tcMar>
              <w:top w:w="95" w:type="dxa"/>
              <w:left w:w="95" w:type="dxa"/>
              <w:bottom w:w="95" w:type="dxa"/>
              <w:right w:w="95" w:type="dxa"/>
            </w:tcMar>
            <w:vAlign w:val="center"/>
          </w:tcPr>
          <w:p w14:paraId="2FFB7BE3" w14:textId="77777777" w:rsidR="00B1014F" w:rsidRDefault="005572CD">
            <w:pPr>
              <w:spacing w:after="40" w:line="264" w:lineRule="auto"/>
              <w:rPr>
                <w:rFonts w:hint="eastAsia"/>
              </w:rPr>
            </w:pPr>
            <w:r>
              <w:rPr>
                <w:sz w:val="21"/>
              </w:rPr>
              <w:t>task/plan/step/input/catalog/codec/policy/approval/budget、规范参数、effects、目标、oracle、owner/fence；供唯一Invoker</w:t>
            </w:r>
          </w:p>
        </w:tc>
      </w:tr>
      <w:tr w:rsidR="00B1014F" w14:paraId="02902D48" w14:textId="77777777">
        <w:trPr>
          <w:cantSplit/>
          <w:jc w:val="center"/>
        </w:trPr>
        <w:tc>
          <w:tcPr>
            <w:tcW w:w="2952" w:type="dxa"/>
            <w:shd w:val="clear" w:color="auto" w:fill="F7F9FA"/>
            <w:tcMar>
              <w:top w:w="95" w:type="dxa"/>
              <w:left w:w="95" w:type="dxa"/>
              <w:bottom w:w="95" w:type="dxa"/>
              <w:right w:w="95" w:type="dxa"/>
            </w:tcMar>
            <w:vAlign w:val="center"/>
          </w:tcPr>
          <w:p w14:paraId="09840FF6" w14:textId="77777777" w:rsidR="00B1014F" w:rsidRDefault="005572CD">
            <w:pPr>
              <w:spacing w:after="40" w:line="264" w:lineRule="auto"/>
              <w:jc w:val="center"/>
              <w:rPr>
                <w:rFonts w:hint="eastAsia"/>
              </w:rPr>
            </w:pPr>
            <w:r>
              <w:rPr>
                <w:sz w:val="21"/>
              </w:rPr>
              <w:t>ExecutionEvent</w:t>
            </w:r>
          </w:p>
        </w:tc>
        <w:tc>
          <w:tcPr>
            <w:tcW w:w="6984" w:type="dxa"/>
            <w:shd w:val="clear" w:color="auto" w:fill="F7F9FA"/>
            <w:tcMar>
              <w:top w:w="95" w:type="dxa"/>
              <w:left w:w="95" w:type="dxa"/>
              <w:bottom w:w="95" w:type="dxa"/>
              <w:right w:w="95" w:type="dxa"/>
            </w:tcMar>
            <w:vAlign w:val="center"/>
          </w:tcPr>
          <w:p w14:paraId="2A6512D5" w14:textId="77777777" w:rsidR="00B1014F" w:rsidRDefault="005572CD">
            <w:pPr>
              <w:spacing w:after="40" w:line="264" w:lineRule="auto"/>
              <w:rPr>
                <w:rFonts w:hint="eastAsia"/>
              </w:rPr>
            </w:pPr>
            <w:r>
              <w:rPr>
                <w:sz w:val="21"/>
              </w:rPr>
              <w:t>eventId、逻辑动作、attempt、sequence、前序、payloadDigest、fence、提交组与耐久确认；供重放和UI投影</w:t>
            </w:r>
          </w:p>
        </w:tc>
      </w:tr>
      <w:tr w:rsidR="00B1014F" w14:paraId="3600B2EB" w14:textId="77777777">
        <w:trPr>
          <w:cantSplit/>
          <w:jc w:val="center"/>
        </w:trPr>
        <w:tc>
          <w:tcPr>
            <w:tcW w:w="2952" w:type="dxa"/>
            <w:shd w:val="clear" w:color="auto" w:fill="FFFFFF"/>
            <w:tcMar>
              <w:top w:w="95" w:type="dxa"/>
              <w:left w:w="95" w:type="dxa"/>
              <w:bottom w:w="95" w:type="dxa"/>
              <w:right w:w="95" w:type="dxa"/>
            </w:tcMar>
            <w:vAlign w:val="center"/>
          </w:tcPr>
          <w:p w14:paraId="7025C399" w14:textId="77777777" w:rsidR="00B1014F" w:rsidRDefault="005572CD">
            <w:pPr>
              <w:spacing w:after="40" w:line="264" w:lineRule="auto"/>
              <w:jc w:val="center"/>
              <w:rPr>
                <w:rFonts w:hint="eastAsia"/>
              </w:rPr>
            </w:pPr>
            <w:r>
              <w:rPr>
                <w:sz w:val="21"/>
              </w:rPr>
              <w:t>StepCheckpoint</w:t>
            </w:r>
          </w:p>
        </w:tc>
        <w:tc>
          <w:tcPr>
            <w:tcW w:w="6984" w:type="dxa"/>
            <w:shd w:val="clear" w:color="auto" w:fill="FFFFFF"/>
            <w:tcMar>
              <w:top w:w="95" w:type="dxa"/>
              <w:left w:w="95" w:type="dxa"/>
              <w:bottom w:w="95" w:type="dxa"/>
              <w:right w:w="95" w:type="dxa"/>
            </w:tcMar>
            <w:vAlign w:val="center"/>
          </w:tcPr>
          <w:p w14:paraId="73CDB75F" w14:textId="77777777" w:rsidR="00B1014F" w:rsidRDefault="005572CD">
            <w:pPr>
              <w:spacing w:after="40" w:line="264" w:lineRule="auto"/>
              <w:rPr>
                <w:rFonts w:hint="eastAsia"/>
              </w:rPr>
            </w:pPr>
            <w:r>
              <w:rPr>
                <w:sz w:val="21"/>
              </w:rPr>
              <w:t>输入/依赖指纹、产物/状态、效果、oracle、归属和复用资格；不能只存返回值</w:t>
            </w:r>
          </w:p>
        </w:tc>
      </w:tr>
      <w:tr w:rsidR="00B1014F" w14:paraId="0EBF2717" w14:textId="77777777">
        <w:trPr>
          <w:cantSplit/>
          <w:jc w:val="center"/>
        </w:trPr>
        <w:tc>
          <w:tcPr>
            <w:tcW w:w="2952" w:type="dxa"/>
            <w:shd w:val="clear" w:color="auto" w:fill="F7F9FA"/>
            <w:tcMar>
              <w:top w:w="95" w:type="dxa"/>
              <w:left w:w="95" w:type="dxa"/>
              <w:bottom w:w="95" w:type="dxa"/>
              <w:right w:w="95" w:type="dxa"/>
            </w:tcMar>
            <w:vAlign w:val="center"/>
          </w:tcPr>
          <w:p w14:paraId="53DCC181" w14:textId="77777777" w:rsidR="00B1014F" w:rsidRDefault="005572CD">
            <w:pPr>
              <w:spacing w:after="40" w:line="264" w:lineRule="auto"/>
              <w:jc w:val="center"/>
              <w:rPr>
                <w:rFonts w:hint="eastAsia"/>
              </w:rPr>
            </w:pPr>
            <w:r>
              <w:rPr>
                <w:sz w:val="21"/>
              </w:rPr>
              <w:t>TypedFactCell</w:t>
            </w:r>
          </w:p>
        </w:tc>
        <w:tc>
          <w:tcPr>
            <w:tcW w:w="6984" w:type="dxa"/>
            <w:shd w:val="clear" w:color="auto" w:fill="F7F9FA"/>
            <w:tcMar>
              <w:top w:w="95" w:type="dxa"/>
              <w:left w:w="95" w:type="dxa"/>
              <w:bottom w:w="95" w:type="dxa"/>
              <w:right w:w="95" w:type="dxa"/>
            </w:tcMar>
            <w:vAlign w:val="center"/>
          </w:tcPr>
          <w:p w14:paraId="56F84D6D" w14:textId="77777777" w:rsidR="00B1014F" w:rsidRDefault="005572CD">
            <w:pPr>
              <w:spacing w:after="40" w:line="264" w:lineRule="auto"/>
              <w:rPr>
                <w:rFonts w:hint="eastAsia"/>
              </w:rPr>
            </w:pPr>
            <w:r>
              <w:rPr>
                <w:sz w:val="21"/>
              </w:rPr>
              <w:t>稳定factKey、value/nullReason、quantityKind/unit、实体粒度、分母、时间/方案/方法/输入/来源、显示规则</w:t>
            </w:r>
          </w:p>
        </w:tc>
      </w:tr>
      <w:tr w:rsidR="00B1014F" w14:paraId="5072E223" w14:textId="77777777">
        <w:trPr>
          <w:cantSplit/>
          <w:jc w:val="center"/>
        </w:trPr>
        <w:tc>
          <w:tcPr>
            <w:tcW w:w="2952" w:type="dxa"/>
            <w:shd w:val="clear" w:color="auto" w:fill="FFFFFF"/>
            <w:tcMar>
              <w:top w:w="95" w:type="dxa"/>
              <w:left w:w="95" w:type="dxa"/>
              <w:bottom w:w="95" w:type="dxa"/>
              <w:right w:w="95" w:type="dxa"/>
            </w:tcMar>
            <w:vAlign w:val="center"/>
          </w:tcPr>
          <w:p w14:paraId="564B64B0" w14:textId="77777777" w:rsidR="00B1014F" w:rsidRDefault="005572CD">
            <w:pPr>
              <w:spacing w:after="40" w:line="264" w:lineRule="auto"/>
              <w:jc w:val="center"/>
              <w:rPr>
                <w:rFonts w:hint="eastAsia"/>
              </w:rPr>
            </w:pPr>
            <w:r>
              <w:rPr>
                <w:sz w:val="21"/>
              </w:rPr>
              <w:lastRenderedPageBreak/>
              <w:t>CheckReport</w:t>
            </w:r>
          </w:p>
        </w:tc>
        <w:tc>
          <w:tcPr>
            <w:tcW w:w="6984" w:type="dxa"/>
            <w:shd w:val="clear" w:color="auto" w:fill="FFFFFF"/>
            <w:tcMar>
              <w:top w:w="95" w:type="dxa"/>
              <w:left w:w="95" w:type="dxa"/>
              <w:bottom w:w="95" w:type="dxa"/>
              <w:right w:w="95" w:type="dxa"/>
            </w:tcMar>
            <w:vAlign w:val="center"/>
          </w:tcPr>
          <w:p w14:paraId="25628AC8" w14:textId="77777777" w:rsidR="00B1014F" w:rsidRDefault="005572CD">
            <w:pPr>
              <w:spacing w:after="40" w:line="264" w:lineRule="auto"/>
              <w:rPr>
                <w:rFonts w:hint="eastAsia"/>
              </w:rPr>
            </w:pPr>
            <w:r>
              <w:rPr>
                <w:sz w:val="21"/>
              </w:rPr>
              <w:t>目标版本、PASS/FAIL/UNKNOWN/NOT_APPLICABLE、证据、oracle、严重性、覆盖域；供交付门</w:t>
            </w:r>
          </w:p>
        </w:tc>
      </w:tr>
      <w:tr w:rsidR="00B1014F" w14:paraId="08137868" w14:textId="77777777">
        <w:trPr>
          <w:cantSplit/>
          <w:jc w:val="center"/>
        </w:trPr>
        <w:tc>
          <w:tcPr>
            <w:tcW w:w="2952" w:type="dxa"/>
            <w:shd w:val="clear" w:color="auto" w:fill="F7F9FA"/>
            <w:tcMar>
              <w:top w:w="95" w:type="dxa"/>
              <w:left w:w="95" w:type="dxa"/>
              <w:bottom w:w="95" w:type="dxa"/>
              <w:right w:w="95" w:type="dxa"/>
            </w:tcMar>
            <w:vAlign w:val="center"/>
          </w:tcPr>
          <w:p w14:paraId="625A3D7E" w14:textId="77777777" w:rsidR="00B1014F" w:rsidRDefault="005572CD">
            <w:pPr>
              <w:spacing w:after="40" w:line="264" w:lineRule="auto"/>
              <w:jc w:val="center"/>
              <w:rPr>
                <w:rFonts w:hint="eastAsia"/>
              </w:rPr>
            </w:pPr>
            <w:r>
              <w:rPr>
                <w:sz w:val="21"/>
              </w:rPr>
              <w:t>DeliveryRevision</w:t>
            </w:r>
          </w:p>
        </w:tc>
        <w:tc>
          <w:tcPr>
            <w:tcW w:w="6984" w:type="dxa"/>
            <w:shd w:val="clear" w:color="auto" w:fill="F7F9FA"/>
            <w:tcMar>
              <w:top w:w="95" w:type="dxa"/>
              <w:left w:w="95" w:type="dxa"/>
              <w:bottom w:w="95" w:type="dxa"/>
              <w:right w:w="95" w:type="dxa"/>
            </w:tcMar>
            <w:vAlign w:val="center"/>
          </w:tcPr>
          <w:p w14:paraId="3AF5F060" w14:textId="77777777" w:rsidR="00B1014F" w:rsidRDefault="005572CD">
            <w:pPr>
              <w:spacing w:after="40" w:line="264" w:lineRule="auto"/>
              <w:rPr>
                <w:rFonts w:hint="eastAsia"/>
              </w:rPr>
            </w:pPr>
            <w:r>
              <w:rPr>
                <w:sz w:val="21"/>
              </w:rPr>
              <w:t>父版本、事实/设计/办公/规则/依赖、必需成员、逐件内容与结构、激活身份；供成果中心</w:t>
            </w:r>
          </w:p>
        </w:tc>
      </w:tr>
      <w:tr w:rsidR="00B1014F" w14:paraId="5CD332E1" w14:textId="77777777">
        <w:trPr>
          <w:cantSplit/>
          <w:jc w:val="center"/>
        </w:trPr>
        <w:tc>
          <w:tcPr>
            <w:tcW w:w="2952" w:type="dxa"/>
            <w:shd w:val="clear" w:color="auto" w:fill="FFFFFF"/>
            <w:tcMar>
              <w:top w:w="95" w:type="dxa"/>
              <w:left w:w="95" w:type="dxa"/>
              <w:bottom w:w="95" w:type="dxa"/>
              <w:right w:w="95" w:type="dxa"/>
            </w:tcMar>
            <w:vAlign w:val="center"/>
          </w:tcPr>
          <w:p w14:paraId="6DFEE5FA" w14:textId="77777777" w:rsidR="00B1014F" w:rsidRDefault="005572CD">
            <w:pPr>
              <w:spacing w:after="40" w:line="264" w:lineRule="auto"/>
              <w:rPr>
                <w:rFonts w:hint="eastAsia"/>
              </w:rPr>
            </w:pPr>
            <w:r>
              <w:rPr>
                <w:sz w:val="21"/>
              </w:rPr>
              <w:t>CompatibilityProfile</w:t>
            </w:r>
          </w:p>
        </w:tc>
        <w:tc>
          <w:tcPr>
            <w:tcW w:w="6984" w:type="dxa"/>
            <w:shd w:val="clear" w:color="auto" w:fill="FFFFFF"/>
            <w:tcMar>
              <w:top w:w="95" w:type="dxa"/>
              <w:left w:w="95" w:type="dxa"/>
              <w:bottom w:w="95" w:type="dxa"/>
              <w:right w:w="95" w:type="dxa"/>
            </w:tcMar>
            <w:vAlign w:val="center"/>
          </w:tcPr>
          <w:p w14:paraId="66C98A80" w14:textId="77777777" w:rsidR="00B1014F" w:rsidRDefault="005572CD">
            <w:pPr>
              <w:spacing w:after="40" w:line="264" w:lineRule="auto"/>
              <w:rPr>
                <w:rFonts w:hint="eastAsia"/>
              </w:rPr>
            </w:pPr>
            <w:r>
              <w:rPr>
                <w:sz w:val="21"/>
              </w:rPr>
              <w:t>实际Host、SDK/CLR/TFM、协议、bridge/peer、目录/codec、格式/模型/字体/资源版本与迁移决定</w:t>
            </w:r>
          </w:p>
        </w:tc>
      </w:tr>
      <w:tr w:rsidR="00B1014F" w14:paraId="1111BE6B" w14:textId="77777777">
        <w:trPr>
          <w:cantSplit/>
          <w:jc w:val="center"/>
        </w:trPr>
        <w:tc>
          <w:tcPr>
            <w:tcW w:w="2952" w:type="dxa"/>
            <w:shd w:val="clear" w:color="auto" w:fill="F7F9FA"/>
            <w:tcMar>
              <w:top w:w="95" w:type="dxa"/>
              <w:left w:w="95" w:type="dxa"/>
              <w:bottom w:w="95" w:type="dxa"/>
              <w:right w:w="95" w:type="dxa"/>
            </w:tcMar>
            <w:vAlign w:val="center"/>
          </w:tcPr>
          <w:p w14:paraId="2D53CE89" w14:textId="77777777" w:rsidR="00B1014F" w:rsidRDefault="005572CD">
            <w:pPr>
              <w:spacing w:after="40" w:line="264" w:lineRule="auto"/>
              <w:jc w:val="center"/>
              <w:rPr>
                <w:rFonts w:hint="eastAsia"/>
              </w:rPr>
            </w:pPr>
            <w:r>
              <w:rPr>
                <w:sz w:val="21"/>
              </w:rPr>
              <w:t>UpdateImpactPlan</w:t>
            </w:r>
          </w:p>
        </w:tc>
        <w:tc>
          <w:tcPr>
            <w:tcW w:w="6984" w:type="dxa"/>
            <w:shd w:val="clear" w:color="auto" w:fill="F7F9FA"/>
            <w:tcMar>
              <w:top w:w="95" w:type="dxa"/>
              <w:left w:w="95" w:type="dxa"/>
              <w:bottom w:w="95" w:type="dxa"/>
              <w:right w:w="95" w:type="dxa"/>
            </w:tcMar>
            <w:vAlign w:val="center"/>
          </w:tcPr>
          <w:p w14:paraId="03272DB9" w14:textId="77777777" w:rsidR="00B1014F" w:rsidRDefault="005572CD">
            <w:pPr>
              <w:spacing w:after="40" w:line="264" w:lineRule="auto"/>
              <w:rPr>
                <w:rFonts w:hint="eastAsia"/>
              </w:rPr>
            </w:pPr>
            <w:r>
              <w:rPr>
                <w:sz w:val="21"/>
              </w:rPr>
              <w:t>变化、完整影响闭包、复用/重验/重排/重算/停用集合、原因、费用与新批准需求</w:t>
            </w:r>
          </w:p>
        </w:tc>
      </w:tr>
    </w:tbl>
    <w:p w14:paraId="70C2C8CA" w14:textId="77777777" w:rsidR="00B1014F" w:rsidRDefault="00B1014F">
      <w:pPr>
        <w:spacing w:after="60"/>
        <w:rPr>
          <w:rFonts w:hint="eastAsia"/>
        </w:rPr>
      </w:pPr>
    </w:p>
    <w:p w14:paraId="7B9DEDE2" w14:textId="77777777" w:rsidR="00B1014F" w:rsidRDefault="005572CD">
      <w:pPr>
        <w:rPr>
          <w:rFonts w:hint="eastAsia"/>
        </w:rPr>
      </w:pPr>
      <w:r>
        <w:t>扩展合同包括CapabilityPack与逐操作QualificationRecord、ReferenceAsset与用途Grant、StyleDNA/StyleIR、DatasetDNA、PreferenceEvent/Profile、ExperienceRecord、SkillIR/Fit、DatasetNeed/DiscoveryEvidence、GapResolutionProposal、MethodDiagnosticStudy、SensitivityStudySpec、SemanticDisplaySpec和AccessibleMediaPlan。别名按唯一schema归一，不能成为第二真值。</w:t>
      </w:r>
    </w:p>
    <w:p w14:paraId="74BBE4B8" w14:textId="77777777" w:rsidR="00B1014F" w:rsidRDefault="005572CD">
      <w:pPr>
        <w:rPr>
          <w:rFonts w:hint="eastAsia"/>
        </w:rPr>
      </w:pPr>
      <w:r>
        <w:t>任务状态区分DRAFT、PREFLIGHT、READY、QUEUED、RUNNING、VERIFYING、PREPARING_DELIVERY、DELIVERED，另有待决定、待对账、部分、失败、取消和被新版本替代。步骤成功既需VERIFIED又需RECORDED；效果另记NOT_STARTED、NONE_PROVEN、IN_FLIGHT、OBSERVED_UNVERIFIED、VERIFIED、PARTIAL、UNKNOWN。响应失败或取消不证明没有写入；真实效果通过但回执未耐久保存，进入RECORD_PENDING，不能把宿主动作重跑。</w:t>
      </w:r>
    </w:p>
    <w:p w14:paraId="67425D27" w14:textId="77777777" w:rsidR="00B1014F" w:rsidRDefault="005572CD">
      <w:pPr>
        <w:pStyle w:val="21"/>
      </w:pPr>
      <w:r>
        <w:t xml:space="preserve">4 </w:t>
      </w:r>
      <w:r>
        <w:t>通用执行与恢复必须先建成</w:t>
      </w:r>
    </w:p>
    <w:p w14:paraId="77FC9A2D" w14:textId="77777777" w:rsidR="00B1014F" w:rsidRDefault="005572CD">
      <w:pPr>
        <w:rPr>
          <w:rFonts w:hint="eastAsia"/>
        </w:rPr>
      </w:pPr>
      <w:r>
        <w:t>每动作经过十个闸门：读取精确版本依赖；规范类型与单位；计算全部条件effects；检查范围、路径、许可、方法和批准；联合预约根预算与资源；耐久intent成功；派发前复核当前输入/资格/批准/fence并记dispatch；观测效果后独立检查；耐久receipt；所有必要依赖和成员合格后激活完整交付。</w:t>
      </w:r>
    </w:p>
    <w:p w14:paraId="30B3979A" w14:textId="77777777" w:rsidR="00B1014F" w:rsidRDefault="005572CD">
      <w:pPr>
        <w:rPr>
          <w:rFonts w:hint="eastAsia"/>
        </w:rPr>
      </w:pPr>
      <w:r>
        <w:t>稳定业务效果键绑定逻辑动作、输入、方法、规范参数、目标与effects。批准、policy、owner、fence、预算绑定当次执行锁。批准编号变更不能把已发生的同一业务效果当成新动作；传输</w:t>
      </w:r>
      <w:r>
        <w:lastRenderedPageBreak/>
        <w:t>requestId、随机invocationId不用于业务去重。旧owner迟到写出的效果仍需观测和隔离，拒绝其回执不是回滚效果。</w:t>
      </w:r>
    </w:p>
    <w:p w14:paraId="74CBAE1B" w14:textId="77777777" w:rsidR="00B1014F" w:rsidRDefault="005572CD">
      <w:pPr>
        <w:rPr>
          <w:rFonts w:hint="eastAsia"/>
        </w:rPr>
      </w:pPr>
      <w:r>
        <w:t>持久事件优先包装既有JobStore：UTF-8、单调sequence、eventId、frame/group与完整commit标记。提交后才更新内存指纹；撕裂尾部、半组、重复、摘要损坏分别处理，不能统一当未执行。group commit必须完整耐久确认后才能放行动作。日志打印“persisted”不证明真落盘，Flush或原子rename也不能代替故障实测。</w:t>
      </w:r>
    </w:p>
    <w:p w14:paraId="44E346BB" w14:textId="77777777" w:rsidR="00B1014F" w:rsidRDefault="005572CD">
      <w:pPr>
        <w:rPr>
          <w:rFonts w:hint="eastAsia"/>
        </w:rPr>
      </w:pPr>
      <w:r>
        <w:t>对账策略四类输出：可靠无效果只是可重新执行的必要条件；内容、归属、版本、oracle全一致则补回执；部分效果只在批准且可核的补全/补偿域继续；未知则保留并暂停受影响依赖。已有持久Stop/CancelDecision时，即使证明无效果也不能自动续发业务动作，必须先取得新的ResumeDecision、当次批准并复核完整准入、许可、输入、预算、资源和fence；只读对账与补记既有实际效果回执可继续。清未知锁、覆盖用户外部编辑、整段重发和把文件缺失当无效果都不允许。</w:t>
      </w:r>
    </w:p>
    <w:p w14:paraId="5E1D56C3" w14:textId="77777777" w:rsidR="00B1014F" w:rsidRDefault="005572CD">
      <w:pPr>
        <w:pStyle w:val="21"/>
      </w:pPr>
      <w:r>
        <w:t xml:space="preserve">5 </w:t>
      </w:r>
      <w:r>
        <w:t>二十模块逐项开发方法</w:t>
      </w:r>
    </w:p>
    <w:p w14:paraId="26966716" w14:textId="77777777" w:rsidR="00B1014F" w:rsidRDefault="005572CD">
      <w:pPr>
        <w:pStyle w:val="31"/>
      </w:pPr>
      <w:r>
        <w:t xml:space="preserve">M01 </w:t>
      </w:r>
      <w:r>
        <w:t>能力目录</w:t>
      </w:r>
    </w:p>
    <w:p w14:paraId="72FD6E36" w14:textId="77777777" w:rsidR="00B1014F" w:rsidRDefault="005572CD">
      <w:pPr>
        <w:rPr>
          <w:rFonts w:hint="eastAsia"/>
        </w:rPr>
      </w:pPr>
      <w:r>
        <w:t>输入为可信来源快照、参数合同、逐项资格和当前环境，输出CapabilitySupportManifest及分层发现视图。目录采集保留规范操作ID、provider/binary、参数域、许可、效果、语义组、适用条件、失效水位和原证据引用。六账本从这些引用分别投影，前端和帮助不能另写“全部可用”数组。</w:t>
      </w:r>
    </w:p>
    <w:p w14:paraId="7F7A08CC" w14:textId="77777777" w:rsidR="00B1014F" w:rsidRDefault="005572CD">
      <w:pPr>
        <w:rPr>
          <w:rFonts w:hint="eastAsia"/>
        </w:rPr>
      </w:pPr>
      <w:r>
        <w:t>开发步骤为采集可信全集并固定版本；归一旧新入口与别名；生成合同/搜索/表单；接资格和可用性投影；接新增/删除/变化影响。WI11–15、30负责主目录，E2牵头。目录不完整、未知许可或跨版本混域时标UNKNOWN/CONDITIONAL；数量按当前有效证书的去重成员，不保留失效旧总数。验收注入别名重复、同名异义、目录删改、binary同签名变化、UI状态滞后，证明发现与执行数量分别真实。</w:t>
      </w:r>
    </w:p>
    <w:p w14:paraId="07B06BA1" w14:textId="77777777" w:rsidR="00B1014F" w:rsidRDefault="005572CD">
      <w:pPr>
        <w:pStyle w:val="31"/>
      </w:pPr>
      <w:r>
        <w:t xml:space="preserve">M02 </w:t>
      </w:r>
      <w:r>
        <w:t>数据语义</w:t>
      </w:r>
    </w:p>
    <w:p w14:paraId="161DBA29" w14:textId="77777777" w:rsidR="00B1014F" w:rsidRDefault="005572CD">
      <w:pPr>
        <w:rPr>
          <w:rFonts w:hint="eastAsia"/>
        </w:rPr>
      </w:pPr>
      <w:r>
        <w:t>输入为用户对象、表格、科学数据或服务记录；输出DatasetContract、InputSnapshot和采用的字段/实体映射。WI05–07由E3主责。对象绑定先解析稳定LayerRef/DatasetRef和完整selection，记录实际字段、CRS、轴序、单位、时间、几何、来源版本及读取隔离；资料抽取保留sheet/页/单元格和原字符串。</w:t>
      </w:r>
    </w:p>
    <w:p w14:paraId="0D7B72FE" w14:textId="77777777" w:rsidR="00B1014F" w:rsidRDefault="005572CD">
      <w:pPr>
        <w:rPr>
          <w:rFonts w:hint="eastAsia"/>
        </w:rPr>
      </w:pPr>
      <w:r>
        <w:t>接着生成DatasetDNA候选，使用已验别名与明确单位转换，关键歧义集中确认；完整ReadSet记录所有影响阶段结果的输入，而非只记录主文件。实体键采用有类型的复合值序列，前导零不能被自动数</w:t>
      </w:r>
      <w:r>
        <w:lastRenderedPageBreak/>
        <w:t>值化，显示拼接名不作规范身份。验收覆盖同名图层、同数量不同selection、日期系统、错单位、缺CRS、OCR关键错值、分页漂移和输入过程中变化。不能获得所需一致窗口时创建获准拥有副本或等待。</w:t>
      </w:r>
    </w:p>
    <w:p w14:paraId="53F7214F" w14:textId="77777777" w:rsidR="00B1014F" w:rsidRDefault="005572CD">
      <w:pPr>
        <w:pStyle w:val="31"/>
      </w:pPr>
      <w:r>
        <w:t xml:space="preserve">M03 </w:t>
      </w:r>
      <w:r>
        <w:t>数据治理</w:t>
      </w:r>
    </w:p>
    <w:p w14:paraId="4AC5C5E4" w14:textId="77777777" w:rsidR="00B1014F" w:rsidRDefault="005572CD">
      <w:pPr>
        <w:rPr>
          <w:rFonts w:hint="eastAsia"/>
        </w:rPr>
      </w:pPr>
      <w:r>
        <w:t>输入为冻结schema、记录、几何及采用RulePack，输出治理计划、新拥有库、字段/实体映射、拒绝项和QC报告。实现几何有效性、身份重复、字段/域/子类型/关系与规范覆盖，并明确数据库内建约束和应用QC的不同。E3提供语义，E2提供受控操作，E5业务规则，生产集成由E1。</w:t>
      </w:r>
    </w:p>
    <w:p w14:paraId="20458EC7" w14:textId="77777777" w:rsidR="00B1014F" w:rsidRDefault="005572CD">
      <w:pPr>
        <w:rPr>
          <w:rFonts w:hint="eastAsia"/>
        </w:rPr>
      </w:pPr>
      <w:r>
        <w:t>治理先检测再计划，再按拥有副本执行和读回。连接合同声明一对一/一对多基数、未匹配、重复、null键和原粒度；新已验配方默认null键不匹配，原公开行为变化需裁定。两个实体金额相同不能用DISTINCT金额去重；连接扩大后的金额/人口不能重复汇总。验收注入重复复合键、域依赖、非法存量值、有损字段、脚注例外和缺适用条件。失败保留原件和问题记录，不删除难数据刷合格率。</w:t>
      </w:r>
    </w:p>
    <w:p w14:paraId="27831EB1" w14:textId="77777777" w:rsidR="00B1014F" w:rsidRDefault="005572CD">
      <w:pPr>
        <w:pStyle w:val="31"/>
      </w:pPr>
      <w:r>
        <w:t xml:space="preserve">M04 </w:t>
      </w:r>
      <w:r>
        <w:t>任务编译</w:t>
      </w:r>
    </w:p>
    <w:p w14:paraId="6C3D4131" w14:textId="77777777" w:rsidR="00B1014F" w:rsidRDefault="005572CD">
      <w:pPr>
        <w:rPr>
          <w:rFonts w:hint="eastAsia"/>
        </w:rPr>
      </w:pPr>
      <w:r>
        <w:t>输入为IntentFrame、表单或SkillIR、当前决定和OutputContract；输出typed DAG、规范步骤、依赖、风险、planDigest和可行性。WI08–09、27由E3负责。先识别业务问题，再方法硬过滤，再固定数据/输出/变量和effects，最后估资源并生成计划；模型推荐名只形成候选。</w:t>
      </w:r>
    </w:p>
    <w:p w14:paraId="04FAED4A" w14:textId="77777777" w:rsidR="00B1014F" w:rsidRDefault="005572CD">
      <w:pPr>
        <w:rPr>
          <w:rFonts w:hint="eastAsia"/>
        </w:rPr>
      </w:pPr>
      <w:r>
        <w:t>DAG节点保存输入、方法、参数、资格、效果、检查和对账策略，修订有明确父版本和改变集合。@点选、框选、距离和时段组合按稳定对象及全集物化，不按最新活动地图推定。验收空输入、模糊指代、非法方法、循环依赖、缺必要成员、计划修改越界与旧context，确保无有效计划时dispatch为零；等待期间输入变化则重编新的revision。</w:t>
      </w:r>
    </w:p>
    <w:p w14:paraId="296DE65B" w14:textId="77777777" w:rsidR="00B1014F" w:rsidRDefault="005572CD">
      <w:pPr>
        <w:pStyle w:val="31"/>
      </w:pPr>
      <w:r>
        <w:t xml:space="preserve">M05 </w:t>
      </w:r>
      <w:r>
        <w:t>执行策略</w:t>
      </w:r>
    </w:p>
    <w:p w14:paraId="782B0CEB" w14:textId="77777777" w:rsidR="00B1014F" w:rsidRDefault="005572CD">
      <w:pPr>
        <w:rPr>
          <w:rFonts w:hint="eastAsia"/>
        </w:rPr>
      </w:pPr>
      <w:r>
        <w:t>输入为规范参数、目标、计划、权限、许可和准入，输出可准备动作或具体拒绝报告。WI13/E2与WI01、10/E1合作。参数谓词决定原位修改、输出、侧车、中间件、地图状态、删除、外发和计费effects；派发前再次检查，不能只信静态“只读”标签。</w:t>
      </w:r>
    </w:p>
    <w:p w14:paraId="269B87BD" w14:textId="77777777" w:rsidR="00B1014F" w:rsidRDefault="005572CD">
      <w:pPr>
        <w:rPr>
          <w:rFonts w:hint="eastAsia"/>
        </w:rPr>
      </w:pPr>
      <w:r>
        <w:t>实现A0提案、A1采用后执行、A2当前范围内有界选择/修复、A3专门限定持续更新策略。持续策略不复制旧批准；未知effects和未审来源隔离。旧run、compact和granular入口必须同一policy/准备/预算/恢复，不能某入口绕准入。验收路径逃逸、参数改变effects、许可撤销、过期批准、原件保护和远端曝光，拒绝有准确原因，符合任务的合法操作也应完成。</w:t>
      </w:r>
    </w:p>
    <w:p w14:paraId="37B31495" w14:textId="77777777" w:rsidR="00B1014F" w:rsidRDefault="005572CD">
      <w:pPr>
        <w:pStyle w:val="31"/>
      </w:pPr>
      <w:r>
        <w:lastRenderedPageBreak/>
        <w:t xml:space="preserve">M06 </w:t>
      </w:r>
      <w:r>
        <w:t>作业恢复</w:t>
      </w:r>
    </w:p>
    <w:p w14:paraId="6C29776F" w14:textId="77777777" w:rsidR="00B1014F" w:rsidRDefault="005572CD">
      <w:pPr>
        <w:rPr>
          <w:rFonts w:hint="eastAsia"/>
        </w:rPr>
      </w:pPr>
      <w:r>
        <w:t>输入为PreparedInvocation、事件流、资源日历与实际观测，输出任务状态、进度、取消、对账和可续作检查点。WI01–04、10由E1负责。建立耐久journal和提交组重放、lease/fence、稳定逻辑动作；每操作配置ReconciliationStrategy；控制通道和后台学习分开优先级。</w:t>
      </w:r>
    </w:p>
    <w:p w14:paraId="0DD7DF54" w14:textId="77777777" w:rsidR="00B1014F" w:rsidRDefault="005572CD">
      <w:pPr>
        <w:rPr>
          <w:rFonts w:hint="eastAsia"/>
        </w:rPr>
      </w:pPr>
      <w:r>
        <w:t>CPU/RAM/VRAM/磁盘、Pro/GP环境、同GDB、PS全局写和许可联合原子预约，不允许只占一部分资源导致死锁或过卖。Host结束与效果结算分别处理：证明Host结束可释放lane，但未知GDB/PSD或交付effects仍隔离。有限ready/WIP、预算和排空机制避免巨型队首阻塞及小任务长期插队。验收intent失败零派发、效果后receipt失败不重发、旧owner、晚取消、部分保存、lease超时未停止和重启复盘。</w:t>
      </w:r>
    </w:p>
    <w:p w14:paraId="2D9F52B0" w14:textId="77777777" w:rsidR="00B1014F" w:rsidRDefault="005572CD">
      <w:pPr>
        <w:pStyle w:val="31"/>
      </w:pPr>
      <w:r>
        <w:t xml:space="preserve">M07 </w:t>
      </w:r>
      <w:r>
        <w:t>空间与网络</w:t>
      </w:r>
    </w:p>
    <w:p w14:paraId="5433F41E" w14:textId="77777777" w:rsidR="00B1014F" w:rsidRDefault="005572CD">
      <w:pPr>
        <w:rPr>
          <w:rFonts w:hint="eastAsia"/>
        </w:rPr>
      </w:pPr>
      <w:r>
        <w:t>输入为方法合格的数据、空间查询、规范单位、网络/成本/时段与批准，输出几何结果、覆盖集合、统计与实际效果。实现原全部缓冲、叠加、测量、空间统计、网络等语义，E2提供逐项资格，E3方法/分母，E5业务oracle。操作优先走现Host服务，已审固定provider补缺仍经唯一Invoker。</w:t>
      </w:r>
    </w:p>
    <w:p w14:paraId="6828F5FE" w14:textId="77777777" w:rsidR="00B1014F" w:rsidRDefault="005572CD">
      <w:pPr>
        <w:rPr>
          <w:rFonts w:hint="eastAsia"/>
        </w:rPr>
      </w:pPr>
      <w:r>
        <w:t>方法卡锁平面/测地线、距离单位、容差、边界归属、真实路网与未知对象；网络许可和成本模式不足不能用直线缓冲假代。设施联合覆盖按稳定实体集合并集，人口分配另有明确模型。验收几何/面积守恒、重叠人口去重、断路与网络外未知、可达成本和时段变更；每操作真实正例、关键负例和独立内容oracle，不只查返回成功。</w:t>
      </w:r>
    </w:p>
    <w:p w14:paraId="0671FBFA" w14:textId="77777777" w:rsidR="00B1014F" w:rsidRDefault="005572CD">
      <w:pPr>
        <w:pStyle w:val="31"/>
      </w:pPr>
      <w:r>
        <w:t xml:space="preserve">M08 </w:t>
      </w:r>
      <w:r>
        <w:t>栅格与遥感</w:t>
      </w:r>
    </w:p>
    <w:p w14:paraId="5DDC4C1B" w14:textId="77777777" w:rsidR="00B1014F" w:rsidRDefault="005572CD">
      <w:pPr>
        <w:rPr>
          <w:rFonts w:hint="eastAsia"/>
        </w:rPr>
      </w:pPr>
      <w:r>
        <w:t>输入为多期栅格、科学立方、遥感资产、QA及已验方法，输出同格网结果、支持域、NoData/有效统计、变化与科学事实。实现CRS/轴序/变换、范围、格网锚点、snap、像元大小、重采样、mask、类别字典、时间/历法和单位锁。E2管操作资格，E3科学合同，E5领域链。</w:t>
      </w:r>
    </w:p>
    <w:p w14:paraId="6760A10A" w14:textId="77777777" w:rsidR="00B1014F" w:rsidRDefault="005572CD">
      <w:pPr>
        <w:rPr>
          <w:rFonts w:hint="eastAsia"/>
        </w:rPr>
      </w:pPr>
      <w:r>
        <w:t>分类与连续值重采样不同；全NoData不生成数值零；空zone、非法zone和缺测另记。均值必须说明eligible集合，带权均值的value/weight使用同一集合、有限非负权重且和正；比例和汇总依人口/空间支持而定。合法PPF、分块/halo和全局统计固定配置必须证明整体等价，不默认每工具可切块。验收边缘、变锚点、全缺测、类别映射、面积与转移边际守恒、新期次和训练/参考独立性。</w:t>
      </w:r>
    </w:p>
    <w:p w14:paraId="010EF8CB" w14:textId="77777777" w:rsidR="00B1014F" w:rsidRDefault="005572CD">
      <w:pPr>
        <w:pStyle w:val="31"/>
      </w:pPr>
      <w:r>
        <w:lastRenderedPageBreak/>
        <w:t xml:space="preserve">M09 </w:t>
      </w:r>
      <w:r>
        <w:t>符号与标注</w:t>
      </w:r>
    </w:p>
    <w:p w14:paraId="366B3666" w14:textId="77777777" w:rsidR="00B1014F" w:rsidRDefault="005572CD">
      <w:pPr>
        <w:rPr>
          <w:rFonts w:hint="eastAsia"/>
        </w:rPr>
      </w:pPr>
      <w:r>
        <w:t>输入为已验FactTable、类别、StyleProfile和用途，输出渲染、图例、标注与科学色义映射。E4设计，E3语义，E2现GIS操作。先绑定类别/指标/单位和范围，确定跨图跨期同义，后做批量配色和标注；匹配图层集合先预览，不能模糊通配关错层。</w:t>
      </w:r>
    </w:p>
    <w:p w14:paraId="4A12B8CD" w14:textId="77777777" w:rsidR="00B1014F" w:rsidRDefault="005572CD">
      <w:pPr>
        <w:rPr>
          <w:rFonts w:hint="eastAsia"/>
        </w:rPr>
      </w:pPr>
      <w:r>
        <w:t>定量色带、类别阈值和科学符号锁定；参考色彩只能在满足语义与可读域内使用。非颜色冗余编码、色觉和灰度检查补充而不修改原事实。验收漏图例、系列色义倒置、标签遮挡、父组/全局效果污染、临时图层改变和中文字号；改风格使渲染依赖失效，事实不被重新解释。</w:t>
      </w:r>
    </w:p>
    <w:p w14:paraId="4B487C4B" w14:textId="77777777" w:rsidR="00B1014F" w:rsidRDefault="005572CD">
      <w:pPr>
        <w:pStyle w:val="31"/>
      </w:pPr>
      <w:r>
        <w:t xml:space="preserve">M10 </w:t>
      </w:r>
      <w:r>
        <w:t>模板布局</w:t>
      </w:r>
    </w:p>
    <w:p w14:paraId="36D531B2" w14:textId="77777777" w:rsidR="00B1014F" w:rsidRDefault="005572CD">
      <w:pPr>
        <w:rPr>
          <w:rFonts w:hint="eastAsia"/>
        </w:rPr>
      </w:pPr>
      <w:r>
        <w:t>输入为DesignSpec、真实文本/图例内容、36模板、用途合同和可选参考，输出布局候选、多图框、图册与页面规格。E4主责WI17、20，E5准备业务模板。模板不是静态截图，须定义语义槽、可变容量、网格、间距、字号区间、图框关系和必要说明。</w:t>
      </w:r>
    </w:p>
    <w:p w14:paraId="2BE05B72" w14:textId="77777777" w:rsidR="00B1014F" w:rsidRDefault="005572CD">
      <w:pPr>
        <w:rPr>
          <w:rFonts w:hint="eastAsia"/>
        </w:rPr>
      </w:pPr>
      <w:r>
        <w:t>布局先真实测字形/边界，再确定性枚举合法列/面板和约束，最后有限排序与改稿。图册页ID、index、extent、scale及系列颜色固定，支持100页完整性与续作。20改稿明确样式和分析变化的分界。验收长标题、密集图例、极端比例、缺字体、中文英文字形、多图框和漏/重复页；无可行方案不删除科学项，返回具体需要改变的用途条件。</w:t>
      </w:r>
    </w:p>
    <w:p w14:paraId="5920FFD3" w14:textId="77777777" w:rsidR="00B1014F" w:rsidRDefault="005572CD">
      <w:pPr>
        <w:pStyle w:val="31"/>
      </w:pPr>
      <w:r>
        <w:t xml:space="preserve">M11 </w:t>
      </w:r>
      <w:r>
        <w:t>素材交换</w:t>
      </w:r>
    </w:p>
    <w:p w14:paraId="62033291" w14:textId="77777777" w:rsidR="00B1014F" w:rsidRDefault="005572CD">
      <w:pPr>
        <w:rPr>
          <w:rFonts w:hint="eastAsia"/>
        </w:rPr>
      </w:pPr>
      <w:r>
        <w:t>输入为GIS精确素材、画布/物理尺寸、地理框与来源，输出LayerBundle、配准与布局映射、视觉素材和独立矢量成果。E4主责，E2/Host提供实际布局导出。记录每层语义、坐标/像素关系、裁边、透明度、DPI、范围和内容摘要，避免各层导出时独立缩放漂移。</w:t>
      </w:r>
    </w:p>
    <w:p w14:paraId="2FB7DA9D" w14:textId="77777777" w:rsidR="00B1014F" w:rsidRDefault="005572CD">
      <w:pPr>
        <w:rPr>
          <w:rFonts w:hint="eastAsia"/>
        </w:rPr>
      </w:pPr>
      <w:r>
        <w:t>GIS精确层嵌入PS的同时保留可复核原素材，非均匀缩放、独立移动比例尺、裁掉必要边界和遮挡保护区禁止。透明裁边不改变地理框定位；等比缩放重新核比例与物理尺寸。验收控制点配准、图框/比例尺、层顺序、透明边、纹理影响和实际矢量结构，失败保留原素材，新版本修正交换Spec。</w:t>
      </w:r>
    </w:p>
    <w:p w14:paraId="3B4A8F21" w14:textId="77777777" w:rsidR="00B1014F" w:rsidRDefault="005572CD">
      <w:pPr>
        <w:pStyle w:val="31"/>
      </w:pPr>
      <w:r>
        <w:t>M12 Photoshop</w:t>
      </w:r>
      <w:r>
        <w:t>连接</w:t>
      </w:r>
    </w:p>
    <w:p w14:paraId="3661B384" w14:textId="77777777" w:rsidR="00B1014F" w:rsidRDefault="005572CD">
      <w:pPr>
        <w:rPr>
          <w:rFonts w:hint="eastAsia"/>
        </w:rPr>
      </w:pPr>
      <w:r>
        <w:t>输入为实际Adobe/UXP身份、pairing、协议、支持摘要和批准范围，输出真实能力快照、session、DocumentOwnership和FileGrant。WI18由E4负责，E1接公共可靠性。先探真实PS/peer版本和API域，通道echo只记连接层；精确job-owned文档和文档/图层ID绑定，保存重开后重新绑定。</w:t>
      </w:r>
    </w:p>
    <w:p w14:paraId="5D309037" w14:textId="77777777" w:rsidR="00B1014F" w:rsidRDefault="005572CD">
      <w:pPr>
        <w:rPr>
          <w:rFonts w:hint="eastAsia"/>
        </w:rPr>
      </w:pPr>
      <w:r>
        <w:lastRenderedPageBreak/>
        <w:t>grant与持久token有效性读回检查，身份同名/同路径不足；凭据和token不进入项目包、日志或偏好索引。断线、busy、重启、旧peer、失效token时标能力缺口，进行实际效果对账。验收连到错误窗口、活动文档变化、重连同名文档、文件访问越界，确保必需PS未合格不能获得全链完成。</w:t>
      </w:r>
    </w:p>
    <w:p w14:paraId="2B196FD7" w14:textId="77777777" w:rsidR="00B1014F" w:rsidRDefault="005572CD">
      <w:pPr>
        <w:pStyle w:val="31"/>
      </w:pPr>
      <w:r>
        <w:t>M13 UXP</w:t>
      </w:r>
      <w:r>
        <w:t>固定动作</w:t>
      </w:r>
    </w:p>
    <w:p w14:paraId="09E44720" w14:textId="77777777" w:rsidR="00B1014F" w:rsidRDefault="005572CD">
      <w:pPr>
        <w:rPr>
          <w:rFonts w:hint="eastAsia"/>
        </w:rPr>
      </w:pPr>
      <w:r>
        <w:t>输入为固定CommandPlan、拥有文档、精确layer ID、grant、批准、预算，输出每descriptor实际结果与业务receipt。WI19–20/E4。批次准备在写lane外完成，executeAsModal受全宿主写队列控制，有界组合固定动作减少往返但保留每项错误、取消和部分效果。</w:t>
      </w:r>
    </w:p>
    <w:p w14:paraId="15895D0F" w14:textId="77777777" w:rsidR="00B1014F" w:rsidRDefault="005572CD">
      <w:pPr>
        <w:rPr>
          <w:rFonts w:hint="eastAsia"/>
        </w:rPr>
      </w:pPr>
      <w:r>
        <w:t>20业务逐项有正例/拒绝例/读回/恢复，包含文字、图层、素材、预览、保存与导出所需真实行为。PSD/PSB、大画布、图层/智能对象/蒙版、字体、ICC、位深和内存按声明支持域验。保存后关闭重开，核语义设计层与最终图；外部修改母版保留，默认新拥有版本全量渲染，不能声称已实现无损合并。验收批次中间失败、取消后禁继续写、回执丢失和全局modal竞争。</w:t>
      </w:r>
    </w:p>
    <w:p w14:paraId="51C3D866" w14:textId="77777777" w:rsidR="00B1014F" w:rsidRDefault="005572CD">
      <w:pPr>
        <w:pStyle w:val="31"/>
      </w:pPr>
      <w:r>
        <w:t xml:space="preserve">M14 </w:t>
      </w:r>
      <w:r>
        <w:t>自动设计与参考学习</w:t>
      </w:r>
    </w:p>
    <w:p w14:paraId="615193A0" w14:textId="77777777" w:rsidR="00B1014F" w:rsidRDefault="005572CD">
      <w:pPr>
        <w:rPr>
          <w:rFonts w:hint="eastAsia"/>
        </w:rPr>
      </w:pPr>
      <w:r>
        <w:t>输入为当前事实、受保护内容、用途、模板、StyleDNA和偏好，输出采用的StyleIR、可测DesignSpec、固定PS命令与修复报告。WI17、20/E4。VisualRegionGraph提参考画布、图框、标题、图例、装饰和层级；仅允许样式角色进入候选，参考图数字/坐标/科学形状和分类不作当前真值。</w:t>
      </w:r>
    </w:p>
    <w:p w14:paraId="11994169" w14:textId="77777777" w:rsidR="00B1014F" w:rsidRDefault="005572CD">
      <w:pPr>
        <w:rPr>
          <w:rFonts w:hint="eastAsia"/>
        </w:rPr>
      </w:pPr>
      <w:r>
        <w:t>批量参考先核角色grant再读/OCR/索引，同bytes不同grant分开。scope冲突显式解析，风格排序不能绕硬条件；至少两份不同合格数据与密集/稀疏图例回放。固定RepairRule保持12候选、3首次预览、5总预览、2修复、2最终渲染根上限。验收错误参考比例、定量色义冲突、密集图例、装饰污染、来源撤销及合法回退，零PS手工设计按全任务记录。</w:t>
      </w:r>
    </w:p>
    <w:p w14:paraId="3F6F1C48" w14:textId="77777777" w:rsidR="00B1014F" w:rsidRDefault="005572CD">
      <w:pPr>
        <w:pStyle w:val="31"/>
      </w:pPr>
      <w:r>
        <w:t xml:space="preserve">M15 </w:t>
      </w:r>
      <w:r>
        <w:t>更新版本与复用</w:t>
      </w:r>
    </w:p>
    <w:p w14:paraId="249CC668" w14:textId="77777777" w:rsidR="00B1014F" w:rsidRDefault="005572CD">
      <w:pPr>
        <w:rPr>
          <w:rFonts w:hint="eastAsia"/>
        </w:rPr>
      </w:pPr>
      <w:r>
        <w:t>输入为数据、语义、方法、代码、规则、模板、字体和资格差异，输出完整UpdateImpactPlan、新拥有版本与解释。WI23/E3，WI22/E4。ArtifactKey含实际输入/selection、单位/时相/CRS、方法/默认/env、格网/mask/NoData、随机、模型权重和实际实现；RenderKey含事实、设计、字体度量、ICC/位深/DPI、宿主/编码；EvidenceKey含oracle、容差、验证器、适用Host/许可/policy。</w:t>
      </w:r>
    </w:p>
    <w:p w14:paraId="2D744BDD" w14:textId="77777777" w:rsidR="00B1014F" w:rsidRDefault="005572CD">
      <w:pPr>
        <w:rPr>
          <w:rFonts w:hint="eastAsia"/>
        </w:rPr>
      </w:pPr>
      <w:r>
        <w:t>依赖正反向图有完整成员宇宙、水位和完整性证明，不能因边件数不变忽略边替换；未知依赖保守miss或wait。产物有效、资格有效和当前effects有效三轴独立判reuse/reverify/recompute/wait。只有oracle独立改变而不影响事实/分析/渲染时可重验旧产物；其他变化完整传播。验收同文件但单</w:t>
      </w:r>
      <w:r>
        <w:lastRenderedPageBreak/>
        <w:t>位变、旧job遗漏、binary签名不变、漏consumer、cache损坏和外部编辑，激活新版本前原件仍在。</w:t>
      </w:r>
    </w:p>
    <w:p w14:paraId="618F2D15" w14:textId="77777777" w:rsidR="00B1014F" w:rsidRDefault="005572CD">
      <w:pPr>
        <w:pStyle w:val="31"/>
      </w:pPr>
      <w:r>
        <w:t xml:space="preserve">M16 </w:t>
      </w:r>
      <w:r>
        <w:t>检查与组合交付</w:t>
      </w:r>
    </w:p>
    <w:p w14:paraId="4CC169A0" w14:textId="77777777" w:rsidR="00B1014F" w:rsidRDefault="005572CD">
      <w:pPr>
        <w:rPr>
          <w:rFonts w:hint="eastAsia"/>
        </w:rPr>
      </w:pPr>
      <w:r>
        <w:t>输入为同版FactTable、DesignSpec、OfficeSpec、实际文件与独立CheckReport，输出候选交付、部分领取或完整激活。WI16/E3、WI21–22/E4。FactCell绑定实体粒度、分母、单位、时相和来源，ClaimBinding引用精确版本；展示先合法数量转换，再表示、舍入损失判断、locale和真实词元，不让图表文字各算一遍。</w:t>
      </w:r>
    </w:p>
    <w:p w14:paraId="32FE07A7" w14:textId="77777777" w:rsidR="00B1014F" w:rsidRDefault="005572CD">
      <w:pPr>
        <w:rPr>
          <w:rFonts w:hint="eastAsia"/>
        </w:rPr>
      </w:pPr>
      <w:r>
        <w:t>每必需成员核内容、结构、来源、编辑性、版本和引用闭包。便携分为可查看、可编辑、可复算、原源不可访问四级；二目录测试禁止仍偷读原源，凭据和旧批准不迁移。可访问媒介逐成员检查语义节点完整、唯一ID、阅读顺序、语言、字形和科学叠置；同文件必要要求不能暗拆双文件。验收Office缺件、混版本、百分比/百分点错、近零误显、PDF标签冲突、源路径失联和原生编辑承诺。</w:t>
      </w:r>
    </w:p>
    <w:p w14:paraId="5678540E" w14:textId="77777777" w:rsidR="00B1014F" w:rsidRDefault="005572CD">
      <w:pPr>
        <w:pStyle w:val="31"/>
      </w:pPr>
      <w:r>
        <w:t xml:space="preserve">M17 </w:t>
      </w:r>
      <w:r>
        <w:t>用户工作台</w:t>
      </w:r>
    </w:p>
    <w:p w14:paraId="613D7460" w14:textId="77777777" w:rsidR="00B1014F" w:rsidRDefault="005572CD">
      <w:pPr>
        <w:rPr>
          <w:rFonts w:hint="eastAsia"/>
        </w:rPr>
      </w:pPr>
      <w:r>
        <w:t>输入为真实提交事件、支持与环境快照、任务/设计/交付投影，输出任务、计划、预览、成果和演进视图。WI28/E5，E1提供持久事件，E3关键问题，E4预览。WPF/MVVM DockPane围绕目的、资料、范围、方法、输出、关键确认和状态组织，不把内部codec/fence/cache配置推给普通用户。</w:t>
      </w:r>
    </w:p>
    <w:p w14:paraId="0DA6782C" w14:textId="77777777" w:rsidR="00B1014F" w:rsidRDefault="005572CD">
      <w:pPr>
        <w:rPr>
          <w:rFonts w:hint="eastAsia"/>
        </w:rPr>
      </w:pPr>
      <w:r>
        <w:t>展示准备、待资源、分析、排版、检查、保存、待决定和恢复，所有绿状态有事件依据。取消与查询优先于后台学习；去重通知可补投，不重做宿主动作。支持键盘/焦点、高DPI、中文混排、离线标准任务、缺模型/PS明确范围。验收24新手任务、错误解释、阶段进度与真实状态一致、零设计师代操作、断网和焦点顺序。</w:t>
      </w:r>
    </w:p>
    <w:p w14:paraId="465CD5AC" w14:textId="77777777" w:rsidR="00B1014F" w:rsidRDefault="005572CD">
      <w:pPr>
        <w:pStyle w:val="31"/>
      </w:pPr>
      <w:r>
        <w:t xml:space="preserve">M18 </w:t>
      </w:r>
      <w:r>
        <w:t>格式互通与固定提供者</w:t>
      </w:r>
    </w:p>
    <w:p w14:paraId="727E0F55" w14:textId="77777777" w:rsidR="00B1014F" w:rsidRDefault="005572CD">
      <w:pPr>
        <w:rPr>
          <w:rFonts w:hint="eastAsia"/>
        </w:rPr>
      </w:pPr>
      <w:r>
        <w:t>输入为21族当前资料/服务、动作和ConversionPlan，输出拥有新件、查询完整集合或往返结果及LossReport。E2主责，E3资料语义，E5行业资源。每format/version/action/adapter/supportedDomain独立主键；READ不继承WRITE/EDIT，发现扩展名不记真实资格。</w:t>
      </w:r>
    </w:p>
    <w:p w14:paraId="691F26A3" w14:textId="77777777" w:rsidR="00B1014F" w:rsidRDefault="005572CD">
      <w:pPr>
        <w:rPr>
          <w:rFonts w:hint="eastAsia"/>
        </w:rPr>
      </w:pPr>
      <w:r>
        <w:t>schema/几何/字段/编码/CRS轴序/NoData/ZM/曲线/历法/维序/压缩/侧车/分区和请求预算分别处理。损失事前采用、事后独立读回，SHP字段截断、日期精度与曲线损失不隐瞒；普通TIFF/Parquet不冒充COG/GeoParquet，LAZ不推出COPC。资料发现以Need查候选，再读真实asset的范围、</w:t>
      </w:r>
      <w:r>
        <w:lastRenderedPageBreak/>
        <w:t>像元和质量，完整分页或未知明确；服务写与发布有单独scope。验收边界、版本、分页故障、未知扩展、asset覆盖差异和有损往返，不自动安装陌生编码器。</w:t>
      </w:r>
    </w:p>
    <w:p w14:paraId="6B1A37AB" w14:textId="77777777" w:rsidR="00B1014F" w:rsidRDefault="005572CD">
      <w:pPr>
        <w:pStyle w:val="31"/>
      </w:pPr>
      <w:r>
        <w:t xml:space="preserve">M19 </w:t>
      </w:r>
      <w:r>
        <w:t>评测</w:t>
      </w:r>
      <w:r>
        <w:t xml:space="preserve"> </w:t>
      </w:r>
      <w:r>
        <w:t>观测与保真反馈</w:t>
      </w:r>
    </w:p>
    <w:p w14:paraId="67D69002" w14:textId="77777777" w:rsidR="00B1014F" w:rsidRDefault="005572CD">
      <w:pPr>
        <w:rPr>
          <w:rFonts w:hint="eastAsia"/>
        </w:rPr>
      </w:pPr>
      <w:r>
        <w:t>输入为冻结公开样例、科学oracle、隐藏任务、变更、使用和错误，输出逐项证据、质量趋势、经验候选与独立验收材料。E5准备公开资产、E2逐GP证据、E3/E4领域检查，C0独立裁定。首次每操作真实正例/关键负例保持；族基座、t-way组合和属性生成是补充，不能替掉必须的域和困难例。</w:t>
      </w:r>
    </w:p>
    <w:p w14:paraId="2D5F845B" w14:textId="77777777" w:rsidR="00B1014F" w:rsidRDefault="005572CD">
      <w:pPr>
        <w:rPr>
          <w:rFonts w:hint="eastAsia"/>
        </w:rPr>
      </w:pPr>
      <w:r>
        <w:t>反例缩减仅在公开拥有fixture、当前预算、原前提与效果已安全结算、可复现时进行，原失败与非稳定观察保留；不能缩到不含原科学错误的“更小例子”。合同工作包从唯一schema生成DTO、UI、帮助和准备mock，完整词汇/动态域/默认/missing/null一致；整数数学值10.0可接受的规则与字符串"10"区分，不暗coerce。验收人工注入错答案/漏成员/错分母/混期/旧binary与不稳定失败，证明检查器能识错，独立隐藏答案不泄露。</w:t>
      </w:r>
    </w:p>
    <w:p w14:paraId="4465528D" w14:textId="77777777" w:rsidR="00B1014F" w:rsidRDefault="005572CD">
      <w:pPr>
        <w:pStyle w:val="31"/>
      </w:pPr>
      <w:r>
        <w:t xml:space="preserve">M20 </w:t>
      </w:r>
      <w:r>
        <w:t>部署</w:t>
      </w:r>
      <w:r>
        <w:t xml:space="preserve"> </w:t>
      </w:r>
      <w:r>
        <w:t>兼容与交接</w:t>
      </w:r>
    </w:p>
    <w:p w14:paraId="7E1CCD9A" w14:textId="77777777" w:rsidR="00B1014F" w:rsidRDefault="005572CD">
      <w:pPr>
        <w:rPr>
          <w:rFonts w:hint="eastAsia"/>
        </w:rPr>
      </w:pPr>
      <w:r>
        <w:t>输入为全部已验组件、CompatibilityManifest、资源锁和历史载体，输出最终插件/UXP/本地组件包、升级与恢复方案。WI30/E2负责兼容迁移残余实现，E1唯一集成和制包执行，C0独立验收。源码TFM、包选中payload的TFM、实际加载程序集与真实Host CLR分别核；多变体不能只看外层声明选错payload。</w:t>
      </w:r>
    </w:p>
    <w:p w14:paraId="320879BE" w14:textId="77777777" w:rsidR="00B1014F" w:rsidRDefault="005572CD">
      <w:pPr>
        <w:rPr>
          <w:rFonts w:hint="eastAsia"/>
        </w:rPr>
      </w:pPr>
      <w:r>
        <w:t>版本矩阵包含Pro/SDK/GP/ArcPy/PS/UXP/MCP/客户端/模型/字体/ICC/格式，支持条件来自实际操作和整链域。历史任务新载体迁移不就地破坏原件，依赖撤销即时影响新派发，在途未知effects对账。G-FUNCTIONAL后才制作统一安装包，验真实首装、升级、失败恢复、卸载和首次成图；保护用户项目、母版和历史锚点。缺许可、组件或兼容检查不通过时明确停止，不绕过安装门。</w:t>
      </w:r>
    </w:p>
    <w:p w14:paraId="0A333DFA" w14:textId="77777777" w:rsidR="00B1014F" w:rsidRDefault="005572CD">
      <w:pPr>
        <w:pStyle w:val="21"/>
      </w:pPr>
      <w:r>
        <w:t xml:space="preserve">6 </w:t>
      </w:r>
      <w:r>
        <w:t>三类学习与自主更新的实施细节</w:t>
      </w:r>
    </w:p>
    <w:p w14:paraId="6ADD4C07" w14:textId="77777777" w:rsidR="00B1014F" w:rsidRDefault="005572CD">
      <w:pPr>
        <w:rPr>
          <w:rFonts w:hint="eastAsia"/>
        </w:rPr>
      </w:pPr>
      <w:r>
        <w:t>能力演进由CatalogWatcher、DiffClassifier、CodecCompiler、QualificationPlanner、EvidenceReader与独立采用组成。自动可生成声明式候选，新代码、依赖、policy和公共合同变化必须进入对应评审。资格依赖包含binary、codec、catalog、method、schema、effects、Host、许可、oracle和资源，摘要不变的假象不能掩盖真实实现变化；当前成员证书覆盖冻结全域，不把多个环境各覆盖一点拼成某一环境完整支持。</w:t>
      </w:r>
    </w:p>
    <w:p w14:paraId="46BA88D3" w14:textId="77777777" w:rsidR="00B1014F" w:rsidRDefault="005572CD">
      <w:pPr>
        <w:rPr>
          <w:rFonts w:hint="eastAsia"/>
        </w:rPr>
      </w:pPr>
      <w:r>
        <w:lastRenderedPageBreak/>
        <w:t>偏好/参考学习采用本地结构化索引与规则，允许全文检索、合法可选向量和有界排序；嵌入向量仍有私有内容与用途限制。遗忘撤销未来采用并处理派生索引/技能/设计闭包，科学事实在确无相关依赖时保留；历史使用记录不改写。用户源、组织默认和私有项目隔离，不把一次点击或取消草稿视为稳定偏好。</w:t>
      </w:r>
    </w:p>
    <w:p w14:paraId="7D1FF039" w14:textId="77777777" w:rsidR="00B1014F" w:rsidRDefault="005572CD">
      <w:pPr>
        <w:rPr>
          <w:rFonts w:hint="eastAsia"/>
        </w:rPr>
      </w:pPr>
      <w:r>
        <w:t>经验/技能学习基于系统真实事件，RecordingGap准确列未记录的外部操作；成功配方编SkillIR并保留方法常量、前提、结果和效果。新数据SkillFit映射字段/实体/单位/分母，跨目录回放不携旧绝对路径、凭据和批准。至少两个不同合格数据与负例通过才采用。模型总结的原因未证时是hypothesis，不能变成自动恢复规则。</w:t>
      </w:r>
    </w:p>
    <w:p w14:paraId="4D4FB849" w14:textId="77777777" w:rsidR="00B1014F" w:rsidRDefault="005572CD">
      <w:pPr>
        <w:pStyle w:val="21"/>
      </w:pPr>
      <w:r>
        <w:t xml:space="preserve">7 </w:t>
      </w:r>
      <w:r>
        <w:t>资料补缺</w:t>
      </w:r>
      <w:r>
        <w:t xml:space="preserve"> </w:t>
      </w:r>
      <w:r>
        <w:t>方法诊断与敏感性的开发接口</w:t>
      </w:r>
    </w:p>
    <w:p w14:paraId="065DB2D9" w14:textId="77777777" w:rsidR="00B1014F" w:rsidRDefault="005572CD">
      <w:pPr>
        <w:rPr>
          <w:rFonts w:hint="eastAsia"/>
        </w:rPr>
      </w:pPr>
      <w:r>
        <w:t>DatasetNeed包含任务问题、变量/单位/时段/AOI/空间支持、分辨率、质量、来源权利和必要性；DiscoveryEvidence包含查询协议/参数、分页水位、候选条件、实际asset检查、UNKNOWN和不可适用依据。集合完成与每资产适用分别判，bbox/云量/OCR等发现线索不能作为科学资格。</w:t>
      </w:r>
    </w:p>
    <w:p w14:paraId="53A2D8A4" w14:textId="77777777" w:rsidR="00B1014F" w:rsidRDefault="005572CD">
      <w:pPr>
        <w:rPr>
          <w:rFonts w:hint="eastAsia"/>
        </w:rPr>
      </w:pPr>
      <w:r>
        <w:t>GapResolutionProposal绑定Need、current base、ReadSet、来源/曝光/费用、转换方法和输出，采用经原Invoker执行、读回并重评原Need。余缺、新缺和已变分母保留为新revision，下载成功不直接闭Gap。一个source未知扩展只证明该域未知，不代表全部来源不可用。</w:t>
      </w:r>
    </w:p>
    <w:p w14:paraId="295DF30E" w14:textId="77777777" w:rsidR="00B1014F" w:rsidRDefault="005572CD">
      <w:pPr>
        <w:rPr>
          <w:rFonts w:hint="eastAsia"/>
        </w:rPr>
      </w:pPr>
      <w:r>
        <w:t>远端真实资产取得复用原SV01、SV05、SV06及唯一Invoker，增加原输入记录下的AssetAcquisitionRecord，绑定来源版本、当前grant、请求表示、强validator、encoding、已验字节区间、拥有D盘候选、费用和存储预算。合法同版本断点续传减少重复传输；206须核Content-Range与同一强validator，200另建完整候选而不追加旧段，416不代表已有完整数据。无可靠版本保证时重新完整获取，仍记录来源一致性限制；重定向由固定adapter逐跳核范围与凭据归属。取消或记录不明先对账候选，下载与解码、实际覆盖、单位、NoData及科学适用分别验，不能把字节齐全当资料缺口已闭。具体规则以领域合同§26为准。</w:t>
      </w:r>
    </w:p>
    <w:p w14:paraId="14423402" w14:textId="77777777" w:rsidR="00B1014F" w:rsidRDefault="005572CD">
      <w:pPr>
        <w:rPr>
          <w:rFonts w:hint="eastAsia"/>
        </w:rPr>
      </w:pPr>
      <w:r>
        <w:t>上述深化归原WI05/E3、WI02–03/10/E1、WI23/E3和WI28/E5；不增加公开工具、服务、依赖或工作项。验收保留改版续传、弱ETag、200忽略Range、416、错误范围、越范围重定向、断电/取消、空间不足及传输完整但科学不适用反例，成本纳入原工作项与完整60日容量评估。</w:t>
      </w:r>
    </w:p>
    <w:p w14:paraId="4AD1F4FC" w14:textId="77777777" w:rsidR="00B1014F" w:rsidRDefault="005572CD">
      <w:pPr>
        <w:rPr>
          <w:rFonts w:hint="eastAsia"/>
        </w:rPr>
      </w:pPr>
      <w:r>
        <w:t>MethodDiagnosticStudy与原固定方法ScenarioStudy分开。诊断声明完整评价population、时间、单位、指标方向和已验转换；comparability、substitutability与science资格是三轴。失败/未知对象仍在分母，不能success-intersection。SensitivityStudySpec锁模型、指标、归一化锚点、参数域</w:t>
      </w:r>
      <w:r>
        <w:lastRenderedPageBreak/>
        <w:t>和科学系数，只开放已采用的可变槽；零权重不能撤销必需资料。有限网格不能给连续证明；已验仿射解析域需要独立解析oracle、边界、并列和非线性拒绝。</w:t>
      </w:r>
    </w:p>
    <w:p w14:paraId="73B05397" w14:textId="77777777" w:rsidR="00B1014F" w:rsidRDefault="005572CD">
      <w:pPr>
        <w:pStyle w:val="21"/>
      </w:pPr>
      <w:r>
        <w:t xml:space="preserve">8 </w:t>
      </w:r>
      <w:r>
        <w:t>三十工作项与唯一主责</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152"/>
        <w:gridCol w:w="936"/>
        <w:gridCol w:w="7848"/>
      </w:tblGrid>
      <w:tr w:rsidR="00B1014F" w14:paraId="5C5B5E14" w14:textId="77777777">
        <w:trPr>
          <w:cantSplit/>
          <w:tblHeader/>
          <w:jc w:val="center"/>
        </w:trPr>
        <w:tc>
          <w:tcPr>
            <w:tcW w:w="1152" w:type="dxa"/>
            <w:shd w:val="clear" w:color="auto" w:fill="DCE6EF"/>
            <w:tcMar>
              <w:top w:w="95" w:type="dxa"/>
              <w:left w:w="95" w:type="dxa"/>
              <w:bottom w:w="95" w:type="dxa"/>
              <w:right w:w="95" w:type="dxa"/>
            </w:tcMar>
            <w:vAlign w:val="center"/>
          </w:tcPr>
          <w:p w14:paraId="4E83C536" w14:textId="77777777" w:rsidR="00B1014F" w:rsidRDefault="005572CD">
            <w:pPr>
              <w:spacing w:after="40" w:line="264" w:lineRule="auto"/>
              <w:jc w:val="center"/>
              <w:rPr>
                <w:rFonts w:hint="eastAsia"/>
              </w:rPr>
            </w:pPr>
            <w:r>
              <w:rPr>
                <w:b/>
                <w:sz w:val="21"/>
              </w:rPr>
              <w:t>工作项</w:t>
            </w:r>
          </w:p>
        </w:tc>
        <w:tc>
          <w:tcPr>
            <w:tcW w:w="936" w:type="dxa"/>
            <w:shd w:val="clear" w:color="auto" w:fill="DCE6EF"/>
            <w:tcMar>
              <w:top w:w="95" w:type="dxa"/>
              <w:left w:w="95" w:type="dxa"/>
              <w:bottom w:w="95" w:type="dxa"/>
              <w:right w:w="95" w:type="dxa"/>
            </w:tcMar>
            <w:vAlign w:val="center"/>
          </w:tcPr>
          <w:p w14:paraId="30317E1D" w14:textId="77777777" w:rsidR="00B1014F" w:rsidRDefault="005572CD">
            <w:pPr>
              <w:spacing w:after="40" w:line="264" w:lineRule="auto"/>
              <w:jc w:val="center"/>
              <w:rPr>
                <w:rFonts w:hint="eastAsia"/>
              </w:rPr>
            </w:pPr>
            <w:r>
              <w:rPr>
                <w:b/>
                <w:sz w:val="21"/>
              </w:rPr>
              <w:t>唯一主责</w:t>
            </w:r>
          </w:p>
        </w:tc>
        <w:tc>
          <w:tcPr>
            <w:tcW w:w="7848" w:type="dxa"/>
            <w:shd w:val="clear" w:color="auto" w:fill="DCE6EF"/>
            <w:tcMar>
              <w:top w:w="95" w:type="dxa"/>
              <w:left w:w="95" w:type="dxa"/>
              <w:bottom w:w="95" w:type="dxa"/>
              <w:right w:w="95" w:type="dxa"/>
            </w:tcMar>
            <w:vAlign w:val="center"/>
          </w:tcPr>
          <w:p w14:paraId="75BFDBAC" w14:textId="77777777" w:rsidR="00B1014F" w:rsidRDefault="005572CD">
            <w:pPr>
              <w:spacing w:after="40" w:line="264" w:lineRule="auto"/>
              <w:jc w:val="center"/>
              <w:rPr>
                <w:rFonts w:hint="eastAsia"/>
              </w:rPr>
            </w:pPr>
            <w:r>
              <w:rPr>
                <w:b/>
                <w:sz w:val="21"/>
              </w:rPr>
              <w:t>具体交付</w:t>
            </w:r>
          </w:p>
        </w:tc>
      </w:tr>
      <w:tr w:rsidR="00B1014F" w14:paraId="3E099CEB" w14:textId="77777777">
        <w:trPr>
          <w:cantSplit/>
          <w:jc w:val="center"/>
        </w:trPr>
        <w:tc>
          <w:tcPr>
            <w:tcW w:w="1152" w:type="dxa"/>
            <w:shd w:val="clear" w:color="auto" w:fill="FFFFFF"/>
            <w:tcMar>
              <w:top w:w="95" w:type="dxa"/>
              <w:left w:w="95" w:type="dxa"/>
              <w:bottom w:w="95" w:type="dxa"/>
              <w:right w:w="95" w:type="dxa"/>
            </w:tcMar>
            <w:vAlign w:val="center"/>
          </w:tcPr>
          <w:p w14:paraId="38350433" w14:textId="77777777" w:rsidR="00B1014F" w:rsidRDefault="005572CD">
            <w:pPr>
              <w:spacing w:after="40" w:line="264" w:lineRule="auto"/>
              <w:jc w:val="center"/>
              <w:rPr>
                <w:rFonts w:hint="eastAsia"/>
              </w:rPr>
            </w:pPr>
            <w:r>
              <w:rPr>
                <w:sz w:val="21"/>
              </w:rPr>
              <w:t>WI01</w:t>
            </w:r>
          </w:p>
        </w:tc>
        <w:tc>
          <w:tcPr>
            <w:tcW w:w="936" w:type="dxa"/>
            <w:shd w:val="clear" w:color="auto" w:fill="FFFFFF"/>
            <w:tcMar>
              <w:top w:w="95" w:type="dxa"/>
              <w:left w:w="95" w:type="dxa"/>
              <w:bottom w:w="95" w:type="dxa"/>
              <w:right w:w="95" w:type="dxa"/>
            </w:tcMar>
            <w:vAlign w:val="center"/>
          </w:tcPr>
          <w:p w14:paraId="64EEF7AF" w14:textId="77777777" w:rsidR="00B1014F" w:rsidRDefault="005572CD">
            <w:pPr>
              <w:spacing w:after="40" w:line="264" w:lineRule="auto"/>
              <w:jc w:val="center"/>
              <w:rPr>
                <w:rFonts w:hint="eastAsia"/>
              </w:rPr>
            </w:pPr>
            <w:r>
              <w:rPr>
                <w:sz w:val="21"/>
              </w:rPr>
              <w:t>E1</w:t>
            </w:r>
          </w:p>
        </w:tc>
        <w:tc>
          <w:tcPr>
            <w:tcW w:w="7848" w:type="dxa"/>
            <w:shd w:val="clear" w:color="auto" w:fill="FFFFFF"/>
            <w:tcMar>
              <w:top w:w="95" w:type="dxa"/>
              <w:left w:w="95" w:type="dxa"/>
              <w:bottom w:w="95" w:type="dxa"/>
              <w:right w:w="95" w:type="dxa"/>
            </w:tcMar>
            <w:vAlign w:val="center"/>
          </w:tcPr>
          <w:p w14:paraId="3EA0E8A3" w14:textId="77777777" w:rsidR="00B1014F" w:rsidRDefault="005572CD">
            <w:pPr>
              <w:spacing w:after="40" w:line="264" w:lineRule="auto"/>
              <w:rPr>
                <w:rFonts w:hint="eastAsia"/>
              </w:rPr>
            </w:pPr>
            <w:r>
              <w:rPr>
                <w:sz w:val="21"/>
              </w:rPr>
              <w:t>耐久intent/receipt内部合同，与ILogger分离</w:t>
            </w:r>
          </w:p>
        </w:tc>
      </w:tr>
      <w:tr w:rsidR="00B1014F" w14:paraId="21AC5E65" w14:textId="77777777">
        <w:trPr>
          <w:cantSplit/>
          <w:jc w:val="center"/>
        </w:trPr>
        <w:tc>
          <w:tcPr>
            <w:tcW w:w="1152" w:type="dxa"/>
            <w:shd w:val="clear" w:color="auto" w:fill="F7F9FA"/>
            <w:tcMar>
              <w:top w:w="95" w:type="dxa"/>
              <w:left w:w="95" w:type="dxa"/>
              <w:bottom w:w="95" w:type="dxa"/>
              <w:right w:w="95" w:type="dxa"/>
            </w:tcMar>
            <w:vAlign w:val="center"/>
          </w:tcPr>
          <w:p w14:paraId="11D5A5D6" w14:textId="77777777" w:rsidR="00B1014F" w:rsidRDefault="005572CD">
            <w:pPr>
              <w:spacing w:after="40" w:line="264" w:lineRule="auto"/>
              <w:jc w:val="center"/>
              <w:rPr>
                <w:rFonts w:hint="eastAsia"/>
              </w:rPr>
            </w:pPr>
            <w:r>
              <w:rPr>
                <w:sz w:val="21"/>
              </w:rPr>
              <w:t>WI02</w:t>
            </w:r>
          </w:p>
        </w:tc>
        <w:tc>
          <w:tcPr>
            <w:tcW w:w="936" w:type="dxa"/>
            <w:shd w:val="clear" w:color="auto" w:fill="F7F9FA"/>
            <w:tcMar>
              <w:top w:w="95" w:type="dxa"/>
              <w:left w:w="95" w:type="dxa"/>
              <w:bottom w:w="95" w:type="dxa"/>
              <w:right w:w="95" w:type="dxa"/>
            </w:tcMar>
            <w:vAlign w:val="center"/>
          </w:tcPr>
          <w:p w14:paraId="4C47BAA3" w14:textId="77777777" w:rsidR="00B1014F" w:rsidRDefault="005572CD">
            <w:pPr>
              <w:spacing w:after="40" w:line="264" w:lineRule="auto"/>
              <w:jc w:val="center"/>
              <w:rPr>
                <w:rFonts w:hint="eastAsia"/>
              </w:rPr>
            </w:pPr>
            <w:r>
              <w:rPr>
                <w:sz w:val="21"/>
              </w:rPr>
              <w:t>E1</w:t>
            </w:r>
          </w:p>
        </w:tc>
        <w:tc>
          <w:tcPr>
            <w:tcW w:w="7848" w:type="dxa"/>
            <w:shd w:val="clear" w:color="auto" w:fill="F7F9FA"/>
            <w:tcMar>
              <w:top w:w="95" w:type="dxa"/>
              <w:left w:w="95" w:type="dxa"/>
              <w:bottom w:w="95" w:type="dxa"/>
              <w:right w:w="95" w:type="dxa"/>
            </w:tcMar>
            <w:vAlign w:val="center"/>
          </w:tcPr>
          <w:p w14:paraId="76CFEC62" w14:textId="77777777" w:rsidR="00B1014F" w:rsidRDefault="005572CD">
            <w:pPr>
              <w:spacing w:after="40" w:line="264" w:lineRule="auto"/>
              <w:rPr>
                <w:rFonts w:hint="eastAsia"/>
              </w:rPr>
            </w:pPr>
            <w:r>
              <w:rPr>
                <w:sz w:val="21"/>
              </w:rPr>
              <w:t>JobStore可靠保存、完整提交组重放、写后指纹</w:t>
            </w:r>
          </w:p>
        </w:tc>
      </w:tr>
      <w:tr w:rsidR="00B1014F" w14:paraId="0BC75CA6" w14:textId="77777777">
        <w:trPr>
          <w:cantSplit/>
          <w:jc w:val="center"/>
        </w:trPr>
        <w:tc>
          <w:tcPr>
            <w:tcW w:w="1152" w:type="dxa"/>
            <w:shd w:val="clear" w:color="auto" w:fill="FFFFFF"/>
            <w:tcMar>
              <w:top w:w="95" w:type="dxa"/>
              <w:left w:w="95" w:type="dxa"/>
              <w:bottom w:w="95" w:type="dxa"/>
              <w:right w:w="95" w:type="dxa"/>
            </w:tcMar>
            <w:vAlign w:val="center"/>
          </w:tcPr>
          <w:p w14:paraId="6CAE06A8" w14:textId="77777777" w:rsidR="00B1014F" w:rsidRDefault="005572CD">
            <w:pPr>
              <w:spacing w:after="40" w:line="264" w:lineRule="auto"/>
              <w:jc w:val="center"/>
              <w:rPr>
                <w:rFonts w:hint="eastAsia"/>
              </w:rPr>
            </w:pPr>
            <w:r>
              <w:rPr>
                <w:sz w:val="21"/>
              </w:rPr>
              <w:t>WI03</w:t>
            </w:r>
          </w:p>
        </w:tc>
        <w:tc>
          <w:tcPr>
            <w:tcW w:w="936" w:type="dxa"/>
            <w:shd w:val="clear" w:color="auto" w:fill="FFFFFF"/>
            <w:tcMar>
              <w:top w:w="95" w:type="dxa"/>
              <w:left w:w="95" w:type="dxa"/>
              <w:bottom w:w="95" w:type="dxa"/>
              <w:right w:w="95" w:type="dxa"/>
            </w:tcMar>
            <w:vAlign w:val="center"/>
          </w:tcPr>
          <w:p w14:paraId="6B423D2F" w14:textId="77777777" w:rsidR="00B1014F" w:rsidRDefault="005572CD">
            <w:pPr>
              <w:spacing w:after="40" w:line="264" w:lineRule="auto"/>
              <w:jc w:val="center"/>
              <w:rPr>
                <w:rFonts w:hint="eastAsia"/>
              </w:rPr>
            </w:pPr>
            <w:r>
              <w:rPr>
                <w:sz w:val="21"/>
              </w:rPr>
              <w:t>E1</w:t>
            </w:r>
          </w:p>
        </w:tc>
        <w:tc>
          <w:tcPr>
            <w:tcW w:w="7848" w:type="dxa"/>
            <w:shd w:val="clear" w:color="auto" w:fill="FFFFFF"/>
            <w:tcMar>
              <w:top w:w="95" w:type="dxa"/>
              <w:left w:w="95" w:type="dxa"/>
              <w:bottom w:w="95" w:type="dxa"/>
              <w:right w:w="95" w:type="dxa"/>
            </w:tcMar>
            <w:vAlign w:val="center"/>
          </w:tcPr>
          <w:p w14:paraId="6732327A" w14:textId="77777777" w:rsidR="00B1014F" w:rsidRDefault="005572CD">
            <w:pPr>
              <w:spacing w:after="40" w:line="264" w:lineRule="auto"/>
              <w:rPr>
                <w:rFonts w:hint="eastAsia"/>
              </w:rPr>
            </w:pPr>
            <w:r>
              <w:rPr>
                <w:sz w:val="21"/>
              </w:rPr>
              <w:t>每动作对账、子receipt传播、失败项续作</w:t>
            </w:r>
          </w:p>
        </w:tc>
      </w:tr>
      <w:tr w:rsidR="00B1014F" w14:paraId="1189F039" w14:textId="77777777">
        <w:trPr>
          <w:cantSplit/>
          <w:jc w:val="center"/>
        </w:trPr>
        <w:tc>
          <w:tcPr>
            <w:tcW w:w="1152" w:type="dxa"/>
            <w:shd w:val="clear" w:color="auto" w:fill="F7F9FA"/>
            <w:tcMar>
              <w:top w:w="95" w:type="dxa"/>
              <w:left w:w="95" w:type="dxa"/>
              <w:bottom w:w="95" w:type="dxa"/>
              <w:right w:w="95" w:type="dxa"/>
            </w:tcMar>
            <w:vAlign w:val="center"/>
          </w:tcPr>
          <w:p w14:paraId="7A39F61D" w14:textId="77777777" w:rsidR="00B1014F" w:rsidRDefault="005572CD">
            <w:pPr>
              <w:spacing w:after="40" w:line="264" w:lineRule="auto"/>
              <w:jc w:val="center"/>
              <w:rPr>
                <w:rFonts w:hint="eastAsia"/>
              </w:rPr>
            </w:pPr>
            <w:r>
              <w:rPr>
                <w:sz w:val="21"/>
              </w:rPr>
              <w:t>WI04</w:t>
            </w:r>
          </w:p>
        </w:tc>
        <w:tc>
          <w:tcPr>
            <w:tcW w:w="936" w:type="dxa"/>
            <w:shd w:val="clear" w:color="auto" w:fill="F7F9FA"/>
            <w:tcMar>
              <w:top w:w="95" w:type="dxa"/>
              <w:left w:w="95" w:type="dxa"/>
              <w:bottom w:w="95" w:type="dxa"/>
              <w:right w:w="95" w:type="dxa"/>
            </w:tcMar>
            <w:vAlign w:val="center"/>
          </w:tcPr>
          <w:p w14:paraId="1CA39E03" w14:textId="77777777" w:rsidR="00B1014F" w:rsidRDefault="005572CD">
            <w:pPr>
              <w:spacing w:after="40" w:line="264" w:lineRule="auto"/>
              <w:jc w:val="center"/>
              <w:rPr>
                <w:rFonts w:hint="eastAsia"/>
              </w:rPr>
            </w:pPr>
            <w:r>
              <w:rPr>
                <w:sz w:val="21"/>
              </w:rPr>
              <w:t>E1</w:t>
            </w:r>
          </w:p>
        </w:tc>
        <w:tc>
          <w:tcPr>
            <w:tcW w:w="7848" w:type="dxa"/>
            <w:shd w:val="clear" w:color="auto" w:fill="F7F9FA"/>
            <w:tcMar>
              <w:top w:w="95" w:type="dxa"/>
              <w:left w:w="95" w:type="dxa"/>
              <w:bottom w:w="95" w:type="dxa"/>
              <w:right w:w="95" w:type="dxa"/>
            </w:tcMar>
            <w:vAlign w:val="center"/>
          </w:tcPr>
          <w:p w14:paraId="4BF1AD16" w14:textId="77777777" w:rsidR="00B1014F" w:rsidRDefault="005572CD">
            <w:pPr>
              <w:spacing w:after="40" w:line="264" w:lineRule="auto"/>
              <w:rPr>
                <w:rFonts w:hint="eastAsia"/>
              </w:rPr>
            </w:pPr>
            <w:r>
              <w:rPr>
                <w:sz w:val="21"/>
              </w:rPr>
              <w:t>当前fence、迟到效果隔离、并发认领</w:t>
            </w:r>
          </w:p>
        </w:tc>
      </w:tr>
      <w:tr w:rsidR="00B1014F" w14:paraId="2826C062" w14:textId="77777777">
        <w:trPr>
          <w:cantSplit/>
          <w:jc w:val="center"/>
        </w:trPr>
        <w:tc>
          <w:tcPr>
            <w:tcW w:w="1152" w:type="dxa"/>
            <w:shd w:val="clear" w:color="auto" w:fill="FFFFFF"/>
            <w:tcMar>
              <w:top w:w="95" w:type="dxa"/>
              <w:left w:w="95" w:type="dxa"/>
              <w:bottom w:w="95" w:type="dxa"/>
              <w:right w:w="95" w:type="dxa"/>
            </w:tcMar>
            <w:vAlign w:val="center"/>
          </w:tcPr>
          <w:p w14:paraId="73D17C44" w14:textId="77777777" w:rsidR="00B1014F" w:rsidRDefault="005572CD">
            <w:pPr>
              <w:spacing w:after="40" w:line="264" w:lineRule="auto"/>
              <w:jc w:val="center"/>
              <w:rPr>
                <w:rFonts w:hint="eastAsia"/>
              </w:rPr>
            </w:pPr>
            <w:r>
              <w:rPr>
                <w:sz w:val="21"/>
              </w:rPr>
              <w:t>WI05</w:t>
            </w:r>
          </w:p>
        </w:tc>
        <w:tc>
          <w:tcPr>
            <w:tcW w:w="936" w:type="dxa"/>
            <w:shd w:val="clear" w:color="auto" w:fill="FFFFFF"/>
            <w:tcMar>
              <w:top w:w="95" w:type="dxa"/>
              <w:left w:w="95" w:type="dxa"/>
              <w:bottom w:w="95" w:type="dxa"/>
              <w:right w:w="95" w:type="dxa"/>
            </w:tcMar>
            <w:vAlign w:val="center"/>
          </w:tcPr>
          <w:p w14:paraId="46993A6F" w14:textId="77777777" w:rsidR="00B1014F" w:rsidRDefault="005572CD">
            <w:pPr>
              <w:spacing w:after="40" w:line="264" w:lineRule="auto"/>
              <w:jc w:val="center"/>
              <w:rPr>
                <w:rFonts w:hint="eastAsia"/>
              </w:rPr>
            </w:pPr>
            <w:r>
              <w:rPr>
                <w:sz w:val="21"/>
              </w:rPr>
              <w:t>E3</w:t>
            </w:r>
          </w:p>
        </w:tc>
        <w:tc>
          <w:tcPr>
            <w:tcW w:w="7848" w:type="dxa"/>
            <w:shd w:val="clear" w:color="auto" w:fill="FFFFFF"/>
            <w:tcMar>
              <w:top w:w="95" w:type="dxa"/>
              <w:left w:w="95" w:type="dxa"/>
              <w:bottom w:w="95" w:type="dxa"/>
              <w:right w:w="95" w:type="dxa"/>
            </w:tcMar>
            <w:vAlign w:val="center"/>
          </w:tcPr>
          <w:p w14:paraId="7F63865E" w14:textId="77777777" w:rsidR="00B1014F" w:rsidRDefault="005572CD">
            <w:pPr>
              <w:spacing w:after="40" w:line="264" w:lineRule="auto"/>
              <w:rPr>
                <w:rFonts w:hint="eastAsia"/>
              </w:rPr>
            </w:pPr>
            <w:r>
              <w:rPr>
                <w:sz w:val="21"/>
              </w:rPr>
              <w:t>输入快照、完整selection、一致窗口</w:t>
            </w:r>
          </w:p>
        </w:tc>
      </w:tr>
      <w:tr w:rsidR="00B1014F" w14:paraId="508C9BC4" w14:textId="77777777">
        <w:trPr>
          <w:cantSplit/>
          <w:jc w:val="center"/>
        </w:trPr>
        <w:tc>
          <w:tcPr>
            <w:tcW w:w="1152" w:type="dxa"/>
            <w:shd w:val="clear" w:color="auto" w:fill="F7F9FA"/>
            <w:tcMar>
              <w:top w:w="95" w:type="dxa"/>
              <w:left w:w="95" w:type="dxa"/>
              <w:bottom w:w="95" w:type="dxa"/>
              <w:right w:w="95" w:type="dxa"/>
            </w:tcMar>
            <w:vAlign w:val="center"/>
          </w:tcPr>
          <w:p w14:paraId="71AF295E" w14:textId="77777777" w:rsidR="00B1014F" w:rsidRDefault="005572CD">
            <w:pPr>
              <w:spacing w:after="40" w:line="264" w:lineRule="auto"/>
              <w:jc w:val="center"/>
              <w:rPr>
                <w:rFonts w:hint="eastAsia"/>
              </w:rPr>
            </w:pPr>
            <w:r>
              <w:rPr>
                <w:sz w:val="21"/>
              </w:rPr>
              <w:t>WI06</w:t>
            </w:r>
          </w:p>
        </w:tc>
        <w:tc>
          <w:tcPr>
            <w:tcW w:w="936" w:type="dxa"/>
            <w:shd w:val="clear" w:color="auto" w:fill="F7F9FA"/>
            <w:tcMar>
              <w:top w:w="95" w:type="dxa"/>
              <w:left w:w="95" w:type="dxa"/>
              <w:bottom w:w="95" w:type="dxa"/>
              <w:right w:w="95" w:type="dxa"/>
            </w:tcMar>
            <w:vAlign w:val="center"/>
          </w:tcPr>
          <w:p w14:paraId="67D2FD12" w14:textId="77777777" w:rsidR="00B1014F" w:rsidRDefault="005572CD">
            <w:pPr>
              <w:spacing w:after="40" w:line="264" w:lineRule="auto"/>
              <w:jc w:val="center"/>
              <w:rPr>
                <w:rFonts w:hint="eastAsia"/>
              </w:rPr>
            </w:pPr>
            <w:r>
              <w:rPr>
                <w:sz w:val="21"/>
              </w:rPr>
              <w:t>E3</w:t>
            </w:r>
          </w:p>
        </w:tc>
        <w:tc>
          <w:tcPr>
            <w:tcW w:w="7848" w:type="dxa"/>
            <w:shd w:val="clear" w:color="auto" w:fill="F7F9FA"/>
            <w:tcMar>
              <w:top w:w="95" w:type="dxa"/>
              <w:left w:w="95" w:type="dxa"/>
              <w:bottom w:w="95" w:type="dxa"/>
              <w:right w:w="95" w:type="dxa"/>
            </w:tcMar>
            <w:vAlign w:val="center"/>
          </w:tcPr>
          <w:p w14:paraId="24439A8B" w14:textId="77777777" w:rsidR="00B1014F" w:rsidRDefault="005572CD">
            <w:pPr>
              <w:spacing w:after="40" w:line="264" w:lineRule="auto"/>
              <w:rPr>
                <w:rFonts w:hint="eastAsia"/>
              </w:rPr>
            </w:pPr>
            <w:r>
              <w:rPr>
                <w:sz w:val="21"/>
              </w:rPr>
              <w:t>DatasetContract、字段/单位/时间/实体映射</w:t>
            </w:r>
          </w:p>
        </w:tc>
      </w:tr>
      <w:tr w:rsidR="00B1014F" w14:paraId="29127D7A" w14:textId="77777777">
        <w:trPr>
          <w:cantSplit/>
          <w:jc w:val="center"/>
        </w:trPr>
        <w:tc>
          <w:tcPr>
            <w:tcW w:w="1152" w:type="dxa"/>
            <w:shd w:val="clear" w:color="auto" w:fill="FFFFFF"/>
            <w:tcMar>
              <w:top w:w="95" w:type="dxa"/>
              <w:left w:w="95" w:type="dxa"/>
              <w:bottom w:w="95" w:type="dxa"/>
              <w:right w:w="95" w:type="dxa"/>
            </w:tcMar>
            <w:vAlign w:val="center"/>
          </w:tcPr>
          <w:p w14:paraId="3D407CCE" w14:textId="77777777" w:rsidR="00B1014F" w:rsidRDefault="005572CD">
            <w:pPr>
              <w:spacing w:after="40" w:line="264" w:lineRule="auto"/>
              <w:jc w:val="center"/>
              <w:rPr>
                <w:rFonts w:hint="eastAsia"/>
              </w:rPr>
            </w:pPr>
            <w:r>
              <w:rPr>
                <w:sz w:val="21"/>
              </w:rPr>
              <w:t>WI07</w:t>
            </w:r>
          </w:p>
        </w:tc>
        <w:tc>
          <w:tcPr>
            <w:tcW w:w="936" w:type="dxa"/>
            <w:shd w:val="clear" w:color="auto" w:fill="FFFFFF"/>
            <w:tcMar>
              <w:top w:w="95" w:type="dxa"/>
              <w:left w:w="95" w:type="dxa"/>
              <w:bottom w:w="95" w:type="dxa"/>
              <w:right w:w="95" w:type="dxa"/>
            </w:tcMar>
            <w:vAlign w:val="center"/>
          </w:tcPr>
          <w:p w14:paraId="6E00B310" w14:textId="77777777" w:rsidR="00B1014F" w:rsidRDefault="005572CD">
            <w:pPr>
              <w:spacing w:after="40" w:line="264" w:lineRule="auto"/>
              <w:jc w:val="center"/>
              <w:rPr>
                <w:rFonts w:hint="eastAsia"/>
              </w:rPr>
            </w:pPr>
            <w:r>
              <w:rPr>
                <w:sz w:val="21"/>
              </w:rPr>
              <w:t>E3</w:t>
            </w:r>
          </w:p>
        </w:tc>
        <w:tc>
          <w:tcPr>
            <w:tcW w:w="7848" w:type="dxa"/>
            <w:shd w:val="clear" w:color="auto" w:fill="FFFFFF"/>
            <w:tcMar>
              <w:top w:w="95" w:type="dxa"/>
              <w:left w:w="95" w:type="dxa"/>
              <w:bottom w:w="95" w:type="dxa"/>
              <w:right w:w="95" w:type="dxa"/>
            </w:tcMar>
            <w:vAlign w:val="center"/>
          </w:tcPr>
          <w:p w14:paraId="2BE270EA" w14:textId="77777777" w:rsidR="00B1014F" w:rsidRDefault="005572CD">
            <w:pPr>
              <w:spacing w:after="40" w:line="264" w:lineRule="auto"/>
              <w:rPr>
                <w:rFonts w:hint="eastAsia"/>
              </w:rPr>
            </w:pPr>
            <w:r>
              <w:rPr>
                <w:sz w:val="21"/>
              </w:rPr>
              <w:t>充分性、Need/Gap与集中关键问题</w:t>
            </w:r>
          </w:p>
        </w:tc>
      </w:tr>
      <w:tr w:rsidR="00B1014F" w14:paraId="1E284037" w14:textId="77777777">
        <w:trPr>
          <w:cantSplit/>
          <w:jc w:val="center"/>
        </w:trPr>
        <w:tc>
          <w:tcPr>
            <w:tcW w:w="1152" w:type="dxa"/>
            <w:shd w:val="clear" w:color="auto" w:fill="F7F9FA"/>
            <w:tcMar>
              <w:top w:w="95" w:type="dxa"/>
              <w:left w:w="95" w:type="dxa"/>
              <w:bottom w:w="95" w:type="dxa"/>
              <w:right w:w="95" w:type="dxa"/>
            </w:tcMar>
            <w:vAlign w:val="center"/>
          </w:tcPr>
          <w:p w14:paraId="45647B33" w14:textId="77777777" w:rsidR="00B1014F" w:rsidRDefault="005572CD">
            <w:pPr>
              <w:spacing w:after="40" w:line="264" w:lineRule="auto"/>
              <w:jc w:val="center"/>
              <w:rPr>
                <w:rFonts w:hint="eastAsia"/>
              </w:rPr>
            </w:pPr>
            <w:r>
              <w:rPr>
                <w:sz w:val="21"/>
              </w:rPr>
              <w:t>WI08</w:t>
            </w:r>
          </w:p>
        </w:tc>
        <w:tc>
          <w:tcPr>
            <w:tcW w:w="936" w:type="dxa"/>
            <w:shd w:val="clear" w:color="auto" w:fill="F7F9FA"/>
            <w:tcMar>
              <w:top w:w="95" w:type="dxa"/>
              <w:left w:w="95" w:type="dxa"/>
              <w:bottom w:w="95" w:type="dxa"/>
              <w:right w:w="95" w:type="dxa"/>
            </w:tcMar>
            <w:vAlign w:val="center"/>
          </w:tcPr>
          <w:p w14:paraId="3AD7311D" w14:textId="77777777" w:rsidR="00B1014F" w:rsidRDefault="005572CD">
            <w:pPr>
              <w:spacing w:after="40" w:line="264" w:lineRule="auto"/>
              <w:jc w:val="center"/>
              <w:rPr>
                <w:rFonts w:hint="eastAsia"/>
              </w:rPr>
            </w:pPr>
            <w:r>
              <w:rPr>
                <w:sz w:val="21"/>
              </w:rPr>
              <w:t>E3</w:t>
            </w:r>
          </w:p>
        </w:tc>
        <w:tc>
          <w:tcPr>
            <w:tcW w:w="7848" w:type="dxa"/>
            <w:shd w:val="clear" w:color="auto" w:fill="F7F9FA"/>
            <w:tcMar>
              <w:top w:w="95" w:type="dxa"/>
              <w:left w:w="95" w:type="dxa"/>
              <w:bottom w:w="95" w:type="dxa"/>
              <w:right w:w="95" w:type="dxa"/>
            </w:tcMar>
            <w:vAlign w:val="center"/>
          </w:tcPr>
          <w:p w14:paraId="6C83FA5A" w14:textId="77777777" w:rsidR="00B1014F" w:rsidRDefault="005572CD">
            <w:pPr>
              <w:spacing w:after="40" w:line="264" w:lineRule="auto"/>
              <w:jc w:val="center"/>
              <w:rPr>
                <w:rFonts w:hint="eastAsia"/>
              </w:rPr>
            </w:pPr>
            <w:r>
              <w:rPr>
                <w:sz w:val="21"/>
              </w:rPr>
              <w:t>方法卡、适用、决定、科学可行性</w:t>
            </w:r>
          </w:p>
        </w:tc>
      </w:tr>
      <w:tr w:rsidR="00B1014F" w14:paraId="46E2AE5A" w14:textId="77777777">
        <w:trPr>
          <w:cantSplit/>
          <w:jc w:val="center"/>
        </w:trPr>
        <w:tc>
          <w:tcPr>
            <w:tcW w:w="1152" w:type="dxa"/>
            <w:shd w:val="clear" w:color="auto" w:fill="FFFFFF"/>
            <w:tcMar>
              <w:top w:w="95" w:type="dxa"/>
              <w:left w:w="95" w:type="dxa"/>
              <w:bottom w:w="95" w:type="dxa"/>
              <w:right w:w="95" w:type="dxa"/>
            </w:tcMar>
            <w:vAlign w:val="center"/>
          </w:tcPr>
          <w:p w14:paraId="093438A7" w14:textId="77777777" w:rsidR="00B1014F" w:rsidRDefault="005572CD">
            <w:pPr>
              <w:spacing w:after="40" w:line="264" w:lineRule="auto"/>
              <w:jc w:val="center"/>
              <w:rPr>
                <w:rFonts w:hint="eastAsia"/>
              </w:rPr>
            </w:pPr>
            <w:r>
              <w:rPr>
                <w:sz w:val="21"/>
              </w:rPr>
              <w:t>WI09</w:t>
            </w:r>
          </w:p>
        </w:tc>
        <w:tc>
          <w:tcPr>
            <w:tcW w:w="936" w:type="dxa"/>
            <w:shd w:val="clear" w:color="auto" w:fill="FFFFFF"/>
            <w:tcMar>
              <w:top w:w="95" w:type="dxa"/>
              <w:left w:w="95" w:type="dxa"/>
              <w:bottom w:w="95" w:type="dxa"/>
              <w:right w:w="95" w:type="dxa"/>
            </w:tcMar>
            <w:vAlign w:val="center"/>
          </w:tcPr>
          <w:p w14:paraId="336E1AC3" w14:textId="77777777" w:rsidR="00B1014F" w:rsidRDefault="005572CD">
            <w:pPr>
              <w:spacing w:after="40" w:line="264" w:lineRule="auto"/>
              <w:jc w:val="center"/>
              <w:rPr>
                <w:rFonts w:hint="eastAsia"/>
              </w:rPr>
            </w:pPr>
            <w:r>
              <w:rPr>
                <w:sz w:val="21"/>
              </w:rPr>
              <w:t>E3</w:t>
            </w:r>
          </w:p>
        </w:tc>
        <w:tc>
          <w:tcPr>
            <w:tcW w:w="7848" w:type="dxa"/>
            <w:shd w:val="clear" w:color="auto" w:fill="FFFFFF"/>
            <w:tcMar>
              <w:top w:w="95" w:type="dxa"/>
              <w:left w:w="95" w:type="dxa"/>
              <w:bottom w:w="95" w:type="dxa"/>
              <w:right w:w="95" w:type="dxa"/>
            </w:tcMar>
            <w:vAlign w:val="center"/>
          </w:tcPr>
          <w:p w14:paraId="2205783E" w14:textId="77777777" w:rsidR="00B1014F" w:rsidRDefault="005572CD">
            <w:pPr>
              <w:spacing w:after="40" w:line="264" w:lineRule="auto"/>
              <w:rPr>
                <w:rFonts w:hint="eastAsia"/>
              </w:rPr>
            </w:pPr>
            <w:r>
              <w:rPr>
                <w:sz w:val="21"/>
              </w:rPr>
              <w:t>typed DAG、OutputContract、PreparedInvocation</w:t>
            </w:r>
          </w:p>
        </w:tc>
      </w:tr>
      <w:tr w:rsidR="00B1014F" w14:paraId="53DC3B1F" w14:textId="77777777">
        <w:trPr>
          <w:cantSplit/>
          <w:jc w:val="center"/>
        </w:trPr>
        <w:tc>
          <w:tcPr>
            <w:tcW w:w="1152" w:type="dxa"/>
            <w:shd w:val="clear" w:color="auto" w:fill="F7F9FA"/>
            <w:tcMar>
              <w:top w:w="95" w:type="dxa"/>
              <w:left w:w="95" w:type="dxa"/>
              <w:bottom w:w="95" w:type="dxa"/>
              <w:right w:w="95" w:type="dxa"/>
            </w:tcMar>
            <w:vAlign w:val="center"/>
          </w:tcPr>
          <w:p w14:paraId="014785A5" w14:textId="77777777" w:rsidR="00B1014F" w:rsidRDefault="005572CD">
            <w:pPr>
              <w:spacing w:after="40" w:line="264" w:lineRule="auto"/>
              <w:jc w:val="center"/>
              <w:rPr>
                <w:rFonts w:hint="eastAsia"/>
              </w:rPr>
            </w:pPr>
            <w:r>
              <w:rPr>
                <w:sz w:val="21"/>
              </w:rPr>
              <w:t>WI10</w:t>
            </w:r>
          </w:p>
        </w:tc>
        <w:tc>
          <w:tcPr>
            <w:tcW w:w="936" w:type="dxa"/>
            <w:shd w:val="clear" w:color="auto" w:fill="F7F9FA"/>
            <w:tcMar>
              <w:top w:w="95" w:type="dxa"/>
              <w:left w:w="95" w:type="dxa"/>
              <w:bottom w:w="95" w:type="dxa"/>
              <w:right w:w="95" w:type="dxa"/>
            </w:tcMar>
            <w:vAlign w:val="center"/>
          </w:tcPr>
          <w:p w14:paraId="2FDEC157" w14:textId="77777777" w:rsidR="00B1014F" w:rsidRDefault="005572CD">
            <w:pPr>
              <w:spacing w:after="40" w:line="264" w:lineRule="auto"/>
              <w:jc w:val="center"/>
              <w:rPr>
                <w:rFonts w:hint="eastAsia"/>
              </w:rPr>
            </w:pPr>
            <w:r>
              <w:rPr>
                <w:sz w:val="21"/>
              </w:rPr>
              <w:t>E1</w:t>
            </w:r>
          </w:p>
        </w:tc>
        <w:tc>
          <w:tcPr>
            <w:tcW w:w="7848" w:type="dxa"/>
            <w:shd w:val="clear" w:color="auto" w:fill="F7F9FA"/>
            <w:tcMar>
              <w:top w:w="95" w:type="dxa"/>
              <w:left w:w="95" w:type="dxa"/>
              <w:bottom w:w="95" w:type="dxa"/>
              <w:right w:w="95" w:type="dxa"/>
            </w:tcMar>
            <w:vAlign w:val="center"/>
          </w:tcPr>
          <w:p w14:paraId="0FABFB81" w14:textId="77777777" w:rsidR="00B1014F" w:rsidRDefault="005572CD">
            <w:pPr>
              <w:spacing w:after="40" w:line="264" w:lineRule="auto"/>
              <w:rPr>
                <w:rFonts w:hint="eastAsia"/>
              </w:rPr>
            </w:pPr>
            <w:r>
              <w:rPr>
                <w:sz w:val="21"/>
              </w:rPr>
              <w:t>根预算、资源预约、控制通道、模型路由</w:t>
            </w:r>
          </w:p>
        </w:tc>
      </w:tr>
      <w:tr w:rsidR="00B1014F" w14:paraId="759F2ECE" w14:textId="77777777">
        <w:trPr>
          <w:cantSplit/>
          <w:jc w:val="center"/>
        </w:trPr>
        <w:tc>
          <w:tcPr>
            <w:tcW w:w="1152" w:type="dxa"/>
            <w:shd w:val="clear" w:color="auto" w:fill="FFFFFF"/>
            <w:tcMar>
              <w:top w:w="95" w:type="dxa"/>
              <w:left w:w="95" w:type="dxa"/>
              <w:bottom w:w="95" w:type="dxa"/>
              <w:right w:w="95" w:type="dxa"/>
            </w:tcMar>
            <w:vAlign w:val="center"/>
          </w:tcPr>
          <w:p w14:paraId="42D4FFBF" w14:textId="77777777" w:rsidR="00B1014F" w:rsidRDefault="005572CD">
            <w:pPr>
              <w:spacing w:after="40" w:line="264" w:lineRule="auto"/>
              <w:jc w:val="center"/>
              <w:rPr>
                <w:rFonts w:hint="eastAsia"/>
              </w:rPr>
            </w:pPr>
            <w:r>
              <w:rPr>
                <w:sz w:val="21"/>
              </w:rPr>
              <w:t>WI11</w:t>
            </w:r>
          </w:p>
        </w:tc>
        <w:tc>
          <w:tcPr>
            <w:tcW w:w="936" w:type="dxa"/>
            <w:shd w:val="clear" w:color="auto" w:fill="FFFFFF"/>
            <w:tcMar>
              <w:top w:w="95" w:type="dxa"/>
              <w:left w:w="95" w:type="dxa"/>
              <w:bottom w:w="95" w:type="dxa"/>
              <w:right w:w="95" w:type="dxa"/>
            </w:tcMar>
            <w:vAlign w:val="center"/>
          </w:tcPr>
          <w:p w14:paraId="00641EB4" w14:textId="77777777" w:rsidR="00B1014F" w:rsidRDefault="005572CD">
            <w:pPr>
              <w:spacing w:after="40" w:line="264" w:lineRule="auto"/>
              <w:jc w:val="center"/>
              <w:rPr>
                <w:rFonts w:hint="eastAsia"/>
              </w:rPr>
            </w:pPr>
            <w:r>
              <w:rPr>
                <w:sz w:val="21"/>
              </w:rPr>
              <w:t>E2</w:t>
            </w:r>
          </w:p>
        </w:tc>
        <w:tc>
          <w:tcPr>
            <w:tcW w:w="7848" w:type="dxa"/>
            <w:shd w:val="clear" w:color="auto" w:fill="FFFFFF"/>
            <w:tcMar>
              <w:top w:w="95" w:type="dxa"/>
              <w:left w:w="95" w:type="dxa"/>
              <w:bottom w:w="95" w:type="dxa"/>
              <w:right w:w="95" w:type="dxa"/>
            </w:tcMar>
            <w:vAlign w:val="center"/>
          </w:tcPr>
          <w:p w14:paraId="1BFA8A7A" w14:textId="77777777" w:rsidR="00B1014F" w:rsidRDefault="005572CD">
            <w:pPr>
              <w:spacing w:after="40" w:line="264" w:lineRule="auto"/>
              <w:rPr>
                <w:rFonts w:hint="eastAsia"/>
              </w:rPr>
            </w:pPr>
            <w:r>
              <w:rPr>
                <w:sz w:val="21"/>
              </w:rPr>
              <w:t>可信GP全集、规范身份、metadata/diff</w:t>
            </w:r>
          </w:p>
        </w:tc>
      </w:tr>
      <w:tr w:rsidR="00B1014F" w14:paraId="33DD1FB3" w14:textId="77777777">
        <w:trPr>
          <w:cantSplit/>
          <w:jc w:val="center"/>
        </w:trPr>
        <w:tc>
          <w:tcPr>
            <w:tcW w:w="1152" w:type="dxa"/>
            <w:shd w:val="clear" w:color="auto" w:fill="F7F9FA"/>
            <w:tcMar>
              <w:top w:w="95" w:type="dxa"/>
              <w:left w:w="95" w:type="dxa"/>
              <w:bottom w:w="95" w:type="dxa"/>
              <w:right w:w="95" w:type="dxa"/>
            </w:tcMar>
            <w:vAlign w:val="center"/>
          </w:tcPr>
          <w:p w14:paraId="76D37DCF" w14:textId="77777777" w:rsidR="00B1014F" w:rsidRDefault="005572CD">
            <w:pPr>
              <w:spacing w:after="40" w:line="264" w:lineRule="auto"/>
              <w:jc w:val="center"/>
              <w:rPr>
                <w:rFonts w:hint="eastAsia"/>
              </w:rPr>
            </w:pPr>
            <w:r>
              <w:rPr>
                <w:sz w:val="21"/>
              </w:rPr>
              <w:t>WI12</w:t>
            </w:r>
          </w:p>
        </w:tc>
        <w:tc>
          <w:tcPr>
            <w:tcW w:w="936" w:type="dxa"/>
            <w:shd w:val="clear" w:color="auto" w:fill="F7F9FA"/>
            <w:tcMar>
              <w:top w:w="95" w:type="dxa"/>
              <w:left w:w="95" w:type="dxa"/>
              <w:bottom w:w="95" w:type="dxa"/>
              <w:right w:w="95" w:type="dxa"/>
            </w:tcMar>
            <w:vAlign w:val="center"/>
          </w:tcPr>
          <w:p w14:paraId="2A8E5A79" w14:textId="77777777" w:rsidR="00B1014F" w:rsidRDefault="005572CD">
            <w:pPr>
              <w:spacing w:after="40" w:line="264" w:lineRule="auto"/>
              <w:jc w:val="center"/>
              <w:rPr>
                <w:rFonts w:hint="eastAsia"/>
              </w:rPr>
            </w:pPr>
            <w:r>
              <w:rPr>
                <w:sz w:val="21"/>
              </w:rPr>
              <w:t>E2</w:t>
            </w:r>
          </w:p>
        </w:tc>
        <w:tc>
          <w:tcPr>
            <w:tcW w:w="7848" w:type="dxa"/>
            <w:shd w:val="clear" w:color="auto" w:fill="F7F9FA"/>
            <w:tcMar>
              <w:top w:w="95" w:type="dxa"/>
              <w:left w:w="95" w:type="dxa"/>
              <w:bottom w:w="95" w:type="dxa"/>
              <w:right w:w="95" w:type="dxa"/>
            </w:tcMar>
            <w:vAlign w:val="center"/>
          </w:tcPr>
          <w:p w14:paraId="32319991" w14:textId="77777777" w:rsidR="00B1014F" w:rsidRDefault="005572CD">
            <w:pPr>
              <w:spacing w:after="40" w:line="264" w:lineRule="auto"/>
              <w:jc w:val="center"/>
              <w:rPr>
                <w:rFonts w:hint="eastAsia"/>
              </w:rPr>
            </w:pPr>
            <w:r>
              <w:rPr>
                <w:sz w:val="21"/>
              </w:rPr>
              <w:t>七参数族codec与复杂映射</w:t>
            </w:r>
          </w:p>
        </w:tc>
      </w:tr>
      <w:tr w:rsidR="00B1014F" w14:paraId="61C91A33" w14:textId="77777777">
        <w:trPr>
          <w:cantSplit/>
          <w:jc w:val="center"/>
        </w:trPr>
        <w:tc>
          <w:tcPr>
            <w:tcW w:w="1152" w:type="dxa"/>
            <w:shd w:val="clear" w:color="auto" w:fill="FFFFFF"/>
            <w:tcMar>
              <w:top w:w="95" w:type="dxa"/>
              <w:left w:w="95" w:type="dxa"/>
              <w:bottom w:w="95" w:type="dxa"/>
              <w:right w:w="95" w:type="dxa"/>
            </w:tcMar>
            <w:vAlign w:val="center"/>
          </w:tcPr>
          <w:p w14:paraId="4515EF91" w14:textId="77777777" w:rsidR="00B1014F" w:rsidRDefault="005572CD">
            <w:pPr>
              <w:spacing w:after="40" w:line="264" w:lineRule="auto"/>
              <w:jc w:val="center"/>
              <w:rPr>
                <w:rFonts w:hint="eastAsia"/>
              </w:rPr>
            </w:pPr>
            <w:r>
              <w:rPr>
                <w:sz w:val="21"/>
              </w:rPr>
              <w:t>WI13</w:t>
            </w:r>
          </w:p>
        </w:tc>
        <w:tc>
          <w:tcPr>
            <w:tcW w:w="936" w:type="dxa"/>
            <w:shd w:val="clear" w:color="auto" w:fill="FFFFFF"/>
            <w:tcMar>
              <w:top w:w="95" w:type="dxa"/>
              <w:left w:w="95" w:type="dxa"/>
              <w:bottom w:w="95" w:type="dxa"/>
              <w:right w:w="95" w:type="dxa"/>
            </w:tcMar>
            <w:vAlign w:val="center"/>
          </w:tcPr>
          <w:p w14:paraId="759469D6" w14:textId="77777777" w:rsidR="00B1014F" w:rsidRDefault="005572CD">
            <w:pPr>
              <w:spacing w:after="40" w:line="264" w:lineRule="auto"/>
              <w:jc w:val="center"/>
              <w:rPr>
                <w:rFonts w:hint="eastAsia"/>
              </w:rPr>
            </w:pPr>
            <w:r>
              <w:rPr>
                <w:sz w:val="21"/>
              </w:rPr>
              <w:t>E2</w:t>
            </w:r>
          </w:p>
        </w:tc>
        <w:tc>
          <w:tcPr>
            <w:tcW w:w="7848" w:type="dxa"/>
            <w:shd w:val="clear" w:color="auto" w:fill="FFFFFF"/>
            <w:tcMar>
              <w:top w:w="95" w:type="dxa"/>
              <w:left w:w="95" w:type="dxa"/>
              <w:bottom w:w="95" w:type="dxa"/>
              <w:right w:w="95" w:type="dxa"/>
            </w:tcMar>
            <w:vAlign w:val="center"/>
          </w:tcPr>
          <w:p w14:paraId="59AD209D" w14:textId="77777777" w:rsidR="00B1014F" w:rsidRDefault="005572CD">
            <w:pPr>
              <w:spacing w:after="40" w:line="264" w:lineRule="auto"/>
              <w:rPr>
                <w:rFonts w:hint="eastAsia"/>
              </w:rPr>
            </w:pPr>
            <w:r>
              <w:rPr>
                <w:sz w:val="21"/>
              </w:rPr>
              <w:t>条件effects、env、许可、逐操作准入</w:t>
            </w:r>
          </w:p>
        </w:tc>
      </w:tr>
      <w:tr w:rsidR="00B1014F" w14:paraId="2127602B" w14:textId="77777777">
        <w:trPr>
          <w:cantSplit/>
          <w:jc w:val="center"/>
        </w:trPr>
        <w:tc>
          <w:tcPr>
            <w:tcW w:w="1152" w:type="dxa"/>
            <w:shd w:val="clear" w:color="auto" w:fill="F7F9FA"/>
            <w:tcMar>
              <w:top w:w="95" w:type="dxa"/>
              <w:left w:w="95" w:type="dxa"/>
              <w:bottom w:w="95" w:type="dxa"/>
              <w:right w:w="95" w:type="dxa"/>
            </w:tcMar>
            <w:vAlign w:val="center"/>
          </w:tcPr>
          <w:p w14:paraId="7AFEF755" w14:textId="77777777" w:rsidR="00B1014F" w:rsidRDefault="005572CD">
            <w:pPr>
              <w:spacing w:after="40" w:line="264" w:lineRule="auto"/>
              <w:jc w:val="center"/>
              <w:rPr>
                <w:rFonts w:hint="eastAsia"/>
              </w:rPr>
            </w:pPr>
            <w:r>
              <w:rPr>
                <w:sz w:val="21"/>
              </w:rPr>
              <w:t>WI14</w:t>
            </w:r>
          </w:p>
        </w:tc>
        <w:tc>
          <w:tcPr>
            <w:tcW w:w="936" w:type="dxa"/>
            <w:shd w:val="clear" w:color="auto" w:fill="F7F9FA"/>
            <w:tcMar>
              <w:top w:w="95" w:type="dxa"/>
              <w:left w:w="95" w:type="dxa"/>
              <w:bottom w:w="95" w:type="dxa"/>
              <w:right w:w="95" w:type="dxa"/>
            </w:tcMar>
            <w:vAlign w:val="center"/>
          </w:tcPr>
          <w:p w14:paraId="22636BCC" w14:textId="77777777" w:rsidR="00B1014F" w:rsidRDefault="005572CD">
            <w:pPr>
              <w:spacing w:after="40" w:line="264" w:lineRule="auto"/>
              <w:jc w:val="center"/>
              <w:rPr>
                <w:rFonts w:hint="eastAsia"/>
              </w:rPr>
            </w:pPr>
            <w:r>
              <w:rPr>
                <w:sz w:val="21"/>
              </w:rPr>
              <w:t>E2</w:t>
            </w:r>
          </w:p>
        </w:tc>
        <w:tc>
          <w:tcPr>
            <w:tcW w:w="7848" w:type="dxa"/>
            <w:shd w:val="clear" w:color="auto" w:fill="F7F9FA"/>
            <w:tcMar>
              <w:top w:w="95" w:type="dxa"/>
              <w:left w:w="95" w:type="dxa"/>
              <w:bottom w:w="95" w:type="dxa"/>
              <w:right w:w="95" w:type="dxa"/>
            </w:tcMar>
            <w:vAlign w:val="center"/>
          </w:tcPr>
          <w:p w14:paraId="5B2B2495" w14:textId="77777777" w:rsidR="00B1014F" w:rsidRDefault="005572CD">
            <w:pPr>
              <w:spacing w:after="40" w:line="264" w:lineRule="auto"/>
              <w:rPr>
                <w:rFonts w:hint="eastAsia"/>
              </w:rPr>
            </w:pPr>
            <w:r>
              <w:rPr>
                <w:sz w:val="21"/>
              </w:rPr>
              <w:t>旧/compact/granular共同准备执行和发现</w:t>
            </w:r>
          </w:p>
        </w:tc>
      </w:tr>
      <w:tr w:rsidR="00B1014F" w14:paraId="671EFBDF" w14:textId="77777777">
        <w:trPr>
          <w:cantSplit/>
          <w:jc w:val="center"/>
        </w:trPr>
        <w:tc>
          <w:tcPr>
            <w:tcW w:w="1152" w:type="dxa"/>
            <w:shd w:val="clear" w:color="auto" w:fill="FFFFFF"/>
            <w:tcMar>
              <w:top w:w="95" w:type="dxa"/>
              <w:left w:w="95" w:type="dxa"/>
              <w:bottom w:w="95" w:type="dxa"/>
              <w:right w:w="95" w:type="dxa"/>
            </w:tcMar>
            <w:vAlign w:val="center"/>
          </w:tcPr>
          <w:p w14:paraId="7EA104A5" w14:textId="77777777" w:rsidR="00B1014F" w:rsidRDefault="005572CD">
            <w:pPr>
              <w:spacing w:after="40" w:line="264" w:lineRule="auto"/>
              <w:jc w:val="center"/>
              <w:rPr>
                <w:rFonts w:hint="eastAsia"/>
              </w:rPr>
            </w:pPr>
            <w:r>
              <w:rPr>
                <w:sz w:val="21"/>
              </w:rPr>
              <w:t>WI15</w:t>
            </w:r>
          </w:p>
        </w:tc>
        <w:tc>
          <w:tcPr>
            <w:tcW w:w="936" w:type="dxa"/>
            <w:shd w:val="clear" w:color="auto" w:fill="FFFFFF"/>
            <w:tcMar>
              <w:top w:w="95" w:type="dxa"/>
              <w:left w:w="95" w:type="dxa"/>
              <w:bottom w:w="95" w:type="dxa"/>
              <w:right w:w="95" w:type="dxa"/>
            </w:tcMar>
            <w:vAlign w:val="center"/>
          </w:tcPr>
          <w:p w14:paraId="023C2289" w14:textId="77777777" w:rsidR="00B1014F" w:rsidRDefault="005572CD">
            <w:pPr>
              <w:spacing w:after="40" w:line="264" w:lineRule="auto"/>
              <w:jc w:val="center"/>
              <w:rPr>
                <w:rFonts w:hint="eastAsia"/>
              </w:rPr>
            </w:pPr>
            <w:r>
              <w:rPr>
                <w:sz w:val="21"/>
              </w:rPr>
              <w:t>E2</w:t>
            </w:r>
          </w:p>
        </w:tc>
        <w:tc>
          <w:tcPr>
            <w:tcW w:w="7848" w:type="dxa"/>
            <w:shd w:val="clear" w:color="auto" w:fill="FFFFFF"/>
            <w:tcMar>
              <w:top w:w="95" w:type="dxa"/>
              <w:left w:w="95" w:type="dxa"/>
              <w:bottom w:w="95" w:type="dxa"/>
              <w:right w:w="95" w:type="dxa"/>
            </w:tcMar>
            <w:vAlign w:val="center"/>
          </w:tcPr>
          <w:p w14:paraId="58058728" w14:textId="77777777" w:rsidR="00B1014F" w:rsidRDefault="005572CD">
            <w:pPr>
              <w:spacing w:after="40" w:line="264" w:lineRule="auto"/>
              <w:rPr>
                <w:rFonts w:hint="eastAsia"/>
              </w:rPr>
            </w:pPr>
            <w:r>
              <w:rPr>
                <w:sz w:val="21"/>
              </w:rPr>
              <w:t>每操作fixture/oracle/evidence与升级影响</w:t>
            </w:r>
          </w:p>
        </w:tc>
      </w:tr>
      <w:tr w:rsidR="00B1014F" w14:paraId="2D5E7052" w14:textId="77777777">
        <w:trPr>
          <w:cantSplit/>
          <w:jc w:val="center"/>
        </w:trPr>
        <w:tc>
          <w:tcPr>
            <w:tcW w:w="1152" w:type="dxa"/>
            <w:shd w:val="clear" w:color="auto" w:fill="F7F9FA"/>
            <w:tcMar>
              <w:top w:w="95" w:type="dxa"/>
              <w:left w:w="95" w:type="dxa"/>
              <w:bottom w:w="95" w:type="dxa"/>
              <w:right w:w="95" w:type="dxa"/>
            </w:tcMar>
            <w:vAlign w:val="center"/>
          </w:tcPr>
          <w:p w14:paraId="2AB191E6" w14:textId="77777777" w:rsidR="00B1014F" w:rsidRDefault="005572CD">
            <w:pPr>
              <w:spacing w:after="40" w:line="264" w:lineRule="auto"/>
              <w:jc w:val="center"/>
              <w:rPr>
                <w:rFonts w:hint="eastAsia"/>
              </w:rPr>
            </w:pPr>
            <w:r>
              <w:rPr>
                <w:sz w:val="21"/>
              </w:rPr>
              <w:t>WI16</w:t>
            </w:r>
          </w:p>
        </w:tc>
        <w:tc>
          <w:tcPr>
            <w:tcW w:w="936" w:type="dxa"/>
            <w:shd w:val="clear" w:color="auto" w:fill="F7F9FA"/>
            <w:tcMar>
              <w:top w:w="95" w:type="dxa"/>
              <w:left w:w="95" w:type="dxa"/>
              <w:bottom w:w="95" w:type="dxa"/>
              <w:right w:w="95" w:type="dxa"/>
            </w:tcMar>
            <w:vAlign w:val="center"/>
          </w:tcPr>
          <w:p w14:paraId="7936F001" w14:textId="77777777" w:rsidR="00B1014F" w:rsidRDefault="005572CD">
            <w:pPr>
              <w:spacing w:after="40" w:line="264" w:lineRule="auto"/>
              <w:jc w:val="center"/>
              <w:rPr>
                <w:rFonts w:hint="eastAsia"/>
              </w:rPr>
            </w:pPr>
            <w:r>
              <w:rPr>
                <w:sz w:val="21"/>
              </w:rPr>
              <w:t>E3</w:t>
            </w:r>
          </w:p>
        </w:tc>
        <w:tc>
          <w:tcPr>
            <w:tcW w:w="7848" w:type="dxa"/>
            <w:shd w:val="clear" w:color="auto" w:fill="F7F9FA"/>
            <w:tcMar>
              <w:top w:w="95" w:type="dxa"/>
              <w:left w:w="95" w:type="dxa"/>
              <w:bottom w:w="95" w:type="dxa"/>
              <w:right w:w="95" w:type="dxa"/>
            </w:tcMar>
            <w:vAlign w:val="center"/>
          </w:tcPr>
          <w:p w14:paraId="4BA25332" w14:textId="77777777" w:rsidR="00B1014F" w:rsidRDefault="005572CD">
            <w:pPr>
              <w:spacing w:after="40" w:line="264" w:lineRule="auto"/>
              <w:rPr>
                <w:rFonts w:hint="eastAsia"/>
              </w:rPr>
            </w:pPr>
            <w:r>
              <w:rPr>
                <w:sz w:val="21"/>
              </w:rPr>
              <w:t>TypedFactCell、科学解释、展示和ClaimBinding</w:t>
            </w:r>
          </w:p>
        </w:tc>
      </w:tr>
      <w:tr w:rsidR="00B1014F" w14:paraId="150E8132" w14:textId="77777777">
        <w:trPr>
          <w:cantSplit/>
          <w:jc w:val="center"/>
        </w:trPr>
        <w:tc>
          <w:tcPr>
            <w:tcW w:w="1152" w:type="dxa"/>
            <w:shd w:val="clear" w:color="auto" w:fill="FFFFFF"/>
            <w:tcMar>
              <w:top w:w="95" w:type="dxa"/>
              <w:left w:w="95" w:type="dxa"/>
              <w:bottom w:w="95" w:type="dxa"/>
              <w:right w:w="95" w:type="dxa"/>
            </w:tcMar>
            <w:vAlign w:val="center"/>
          </w:tcPr>
          <w:p w14:paraId="1B07B463" w14:textId="77777777" w:rsidR="00B1014F" w:rsidRDefault="005572CD">
            <w:pPr>
              <w:spacing w:after="40" w:line="264" w:lineRule="auto"/>
              <w:jc w:val="center"/>
              <w:rPr>
                <w:rFonts w:hint="eastAsia"/>
              </w:rPr>
            </w:pPr>
            <w:r>
              <w:rPr>
                <w:sz w:val="21"/>
              </w:rPr>
              <w:lastRenderedPageBreak/>
              <w:t>WI17</w:t>
            </w:r>
          </w:p>
        </w:tc>
        <w:tc>
          <w:tcPr>
            <w:tcW w:w="936" w:type="dxa"/>
            <w:shd w:val="clear" w:color="auto" w:fill="FFFFFF"/>
            <w:tcMar>
              <w:top w:w="95" w:type="dxa"/>
              <w:left w:w="95" w:type="dxa"/>
              <w:bottom w:w="95" w:type="dxa"/>
              <w:right w:w="95" w:type="dxa"/>
            </w:tcMar>
            <w:vAlign w:val="center"/>
          </w:tcPr>
          <w:p w14:paraId="119FEF18" w14:textId="77777777" w:rsidR="00B1014F" w:rsidRDefault="005572CD">
            <w:pPr>
              <w:spacing w:after="40" w:line="264" w:lineRule="auto"/>
              <w:jc w:val="center"/>
              <w:rPr>
                <w:rFonts w:hint="eastAsia"/>
              </w:rPr>
            </w:pPr>
            <w:r>
              <w:rPr>
                <w:sz w:val="21"/>
              </w:rPr>
              <w:t>E4</w:t>
            </w:r>
          </w:p>
        </w:tc>
        <w:tc>
          <w:tcPr>
            <w:tcW w:w="7848" w:type="dxa"/>
            <w:shd w:val="clear" w:color="auto" w:fill="FFFFFF"/>
            <w:tcMar>
              <w:top w:w="95" w:type="dxa"/>
              <w:left w:w="95" w:type="dxa"/>
              <w:bottom w:w="95" w:type="dxa"/>
              <w:right w:w="95" w:type="dxa"/>
            </w:tcMar>
            <w:vAlign w:val="center"/>
          </w:tcPr>
          <w:p w14:paraId="3FA416E1" w14:textId="77777777" w:rsidR="00B1014F" w:rsidRDefault="005572CD">
            <w:pPr>
              <w:spacing w:after="40" w:line="264" w:lineRule="auto"/>
              <w:rPr>
                <w:rFonts w:hint="eastAsia"/>
              </w:rPr>
            </w:pPr>
            <w:r>
              <w:rPr>
                <w:sz w:val="21"/>
              </w:rPr>
              <w:t>DesignSpec、语义层、保护域、独立检查</w:t>
            </w:r>
          </w:p>
        </w:tc>
      </w:tr>
      <w:tr w:rsidR="00B1014F" w14:paraId="50DA8BAE" w14:textId="77777777">
        <w:trPr>
          <w:cantSplit/>
          <w:jc w:val="center"/>
        </w:trPr>
        <w:tc>
          <w:tcPr>
            <w:tcW w:w="1152" w:type="dxa"/>
            <w:shd w:val="clear" w:color="auto" w:fill="F7F9FA"/>
            <w:tcMar>
              <w:top w:w="95" w:type="dxa"/>
              <w:left w:w="95" w:type="dxa"/>
              <w:bottom w:w="95" w:type="dxa"/>
              <w:right w:w="95" w:type="dxa"/>
            </w:tcMar>
            <w:vAlign w:val="center"/>
          </w:tcPr>
          <w:p w14:paraId="687F0B44" w14:textId="77777777" w:rsidR="00B1014F" w:rsidRDefault="005572CD">
            <w:pPr>
              <w:spacing w:after="40" w:line="264" w:lineRule="auto"/>
              <w:jc w:val="center"/>
              <w:rPr>
                <w:rFonts w:hint="eastAsia"/>
              </w:rPr>
            </w:pPr>
            <w:r>
              <w:rPr>
                <w:sz w:val="21"/>
              </w:rPr>
              <w:t>WI18</w:t>
            </w:r>
          </w:p>
        </w:tc>
        <w:tc>
          <w:tcPr>
            <w:tcW w:w="936" w:type="dxa"/>
            <w:shd w:val="clear" w:color="auto" w:fill="F7F9FA"/>
            <w:tcMar>
              <w:top w:w="95" w:type="dxa"/>
              <w:left w:w="95" w:type="dxa"/>
              <w:bottom w:w="95" w:type="dxa"/>
              <w:right w:w="95" w:type="dxa"/>
            </w:tcMar>
            <w:vAlign w:val="center"/>
          </w:tcPr>
          <w:p w14:paraId="6CE02111" w14:textId="77777777" w:rsidR="00B1014F" w:rsidRDefault="005572CD">
            <w:pPr>
              <w:spacing w:after="40" w:line="264" w:lineRule="auto"/>
              <w:jc w:val="center"/>
              <w:rPr>
                <w:rFonts w:hint="eastAsia"/>
              </w:rPr>
            </w:pPr>
            <w:r>
              <w:rPr>
                <w:sz w:val="21"/>
              </w:rPr>
              <w:t>E4</w:t>
            </w:r>
          </w:p>
        </w:tc>
        <w:tc>
          <w:tcPr>
            <w:tcW w:w="7848" w:type="dxa"/>
            <w:shd w:val="clear" w:color="auto" w:fill="F7F9FA"/>
            <w:tcMar>
              <w:top w:w="95" w:type="dxa"/>
              <w:left w:w="95" w:type="dxa"/>
              <w:bottom w:w="95" w:type="dxa"/>
              <w:right w:w="95" w:type="dxa"/>
            </w:tcMar>
            <w:vAlign w:val="center"/>
          </w:tcPr>
          <w:p w14:paraId="6D61828F" w14:textId="77777777" w:rsidR="00B1014F" w:rsidRDefault="005572CD">
            <w:pPr>
              <w:spacing w:after="40" w:line="264" w:lineRule="auto"/>
              <w:rPr>
                <w:rFonts w:hint="eastAsia"/>
              </w:rPr>
            </w:pPr>
            <w:r>
              <w:rPr>
                <w:sz w:val="21"/>
              </w:rPr>
              <w:t>PS peer、批准、Ownership、FileGrant</w:t>
            </w:r>
          </w:p>
        </w:tc>
      </w:tr>
      <w:tr w:rsidR="00B1014F" w14:paraId="0971A744" w14:textId="77777777">
        <w:trPr>
          <w:cantSplit/>
          <w:jc w:val="center"/>
        </w:trPr>
        <w:tc>
          <w:tcPr>
            <w:tcW w:w="1152" w:type="dxa"/>
            <w:shd w:val="clear" w:color="auto" w:fill="FFFFFF"/>
            <w:tcMar>
              <w:top w:w="95" w:type="dxa"/>
              <w:left w:w="95" w:type="dxa"/>
              <w:bottom w:w="95" w:type="dxa"/>
              <w:right w:w="95" w:type="dxa"/>
            </w:tcMar>
            <w:vAlign w:val="center"/>
          </w:tcPr>
          <w:p w14:paraId="6B2D630E" w14:textId="77777777" w:rsidR="00B1014F" w:rsidRDefault="005572CD">
            <w:pPr>
              <w:spacing w:after="40" w:line="264" w:lineRule="auto"/>
              <w:jc w:val="center"/>
              <w:rPr>
                <w:rFonts w:hint="eastAsia"/>
              </w:rPr>
            </w:pPr>
            <w:r>
              <w:rPr>
                <w:sz w:val="21"/>
              </w:rPr>
              <w:t>WI19</w:t>
            </w:r>
          </w:p>
        </w:tc>
        <w:tc>
          <w:tcPr>
            <w:tcW w:w="936" w:type="dxa"/>
            <w:shd w:val="clear" w:color="auto" w:fill="FFFFFF"/>
            <w:tcMar>
              <w:top w:w="95" w:type="dxa"/>
              <w:left w:w="95" w:type="dxa"/>
              <w:bottom w:w="95" w:type="dxa"/>
              <w:right w:w="95" w:type="dxa"/>
            </w:tcMar>
            <w:vAlign w:val="center"/>
          </w:tcPr>
          <w:p w14:paraId="473E0FEA" w14:textId="77777777" w:rsidR="00B1014F" w:rsidRDefault="005572CD">
            <w:pPr>
              <w:spacing w:after="40" w:line="264" w:lineRule="auto"/>
              <w:jc w:val="center"/>
              <w:rPr>
                <w:rFonts w:hint="eastAsia"/>
              </w:rPr>
            </w:pPr>
            <w:r>
              <w:rPr>
                <w:sz w:val="21"/>
              </w:rPr>
              <w:t>E4</w:t>
            </w:r>
          </w:p>
        </w:tc>
        <w:tc>
          <w:tcPr>
            <w:tcW w:w="7848" w:type="dxa"/>
            <w:shd w:val="clear" w:color="auto" w:fill="FFFFFF"/>
            <w:tcMar>
              <w:top w:w="95" w:type="dxa"/>
              <w:left w:w="95" w:type="dxa"/>
              <w:bottom w:w="95" w:type="dxa"/>
              <w:right w:w="95" w:type="dxa"/>
            </w:tcMar>
            <w:vAlign w:val="center"/>
          </w:tcPr>
          <w:p w14:paraId="32F5595A" w14:textId="77777777" w:rsidR="00B1014F" w:rsidRDefault="005572CD">
            <w:pPr>
              <w:spacing w:after="40" w:line="264" w:lineRule="auto"/>
              <w:jc w:val="center"/>
              <w:rPr>
                <w:rFonts w:hint="eastAsia"/>
              </w:rPr>
            </w:pPr>
            <w:r>
              <w:rPr>
                <w:sz w:val="21"/>
              </w:rPr>
              <w:t>PS全局单写、固定命令、取消和对账</w:t>
            </w:r>
          </w:p>
        </w:tc>
      </w:tr>
      <w:tr w:rsidR="00B1014F" w14:paraId="25F58484" w14:textId="77777777">
        <w:trPr>
          <w:cantSplit/>
          <w:jc w:val="center"/>
        </w:trPr>
        <w:tc>
          <w:tcPr>
            <w:tcW w:w="1152" w:type="dxa"/>
            <w:shd w:val="clear" w:color="auto" w:fill="F7F9FA"/>
            <w:tcMar>
              <w:top w:w="95" w:type="dxa"/>
              <w:left w:w="95" w:type="dxa"/>
              <w:bottom w:w="95" w:type="dxa"/>
              <w:right w:w="95" w:type="dxa"/>
            </w:tcMar>
            <w:vAlign w:val="center"/>
          </w:tcPr>
          <w:p w14:paraId="682A9FD0" w14:textId="77777777" w:rsidR="00B1014F" w:rsidRDefault="005572CD">
            <w:pPr>
              <w:spacing w:after="40" w:line="264" w:lineRule="auto"/>
              <w:jc w:val="center"/>
              <w:rPr>
                <w:rFonts w:hint="eastAsia"/>
              </w:rPr>
            </w:pPr>
            <w:r>
              <w:rPr>
                <w:sz w:val="21"/>
              </w:rPr>
              <w:t>WI20</w:t>
            </w:r>
          </w:p>
        </w:tc>
        <w:tc>
          <w:tcPr>
            <w:tcW w:w="936" w:type="dxa"/>
            <w:shd w:val="clear" w:color="auto" w:fill="F7F9FA"/>
            <w:tcMar>
              <w:top w:w="95" w:type="dxa"/>
              <w:left w:w="95" w:type="dxa"/>
              <w:bottom w:w="95" w:type="dxa"/>
              <w:right w:w="95" w:type="dxa"/>
            </w:tcMar>
            <w:vAlign w:val="center"/>
          </w:tcPr>
          <w:p w14:paraId="4641CCAC" w14:textId="77777777" w:rsidR="00B1014F" w:rsidRDefault="005572CD">
            <w:pPr>
              <w:spacing w:after="40" w:line="264" w:lineRule="auto"/>
              <w:jc w:val="center"/>
              <w:rPr>
                <w:rFonts w:hint="eastAsia"/>
              </w:rPr>
            </w:pPr>
            <w:r>
              <w:rPr>
                <w:sz w:val="21"/>
              </w:rPr>
              <w:t>E4</w:t>
            </w:r>
          </w:p>
        </w:tc>
        <w:tc>
          <w:tcPr>
            <w:tcW w:w="7848" w:type="dxa"/>
            <w:shd w:val="clear" w:color="auto" w:fill="F7F9FA"/>
            <w:tcMar>
              <w:top w:w="95" w:type="dxa"/>
              <w:left w:w="95" w:type="dxa"/>
              <w:bottom w:w="95" w:type="dxa"/>
              <w:right w:w="95" w:type="dxa"/>
            </w:tcMar>
            <w:vAlign w:val="center"/>
          </w:tcPr>
          <w:p w14:paraId="6555C1B7" w14:textId="77777777" w:rsidR="00B1014F" w:rsidRDefault="005572CD">
            <w:pPr>
              <w:spacing w:after="40" w:line="264" w:lineRule="auto"/>
              <w:rPr>
                <w:rFonts w:hint="eastAsia"/>
              </w:rPr>
            </w:pPr>
            <w:r>
              <w:rPr>
                <w:sz w:val="21"/>
              </w:rPr>
              <w:t>全20PS业务、测量/有界修复、保存重开</w:t>
            </w:r>
          </w:p>
        </w:tc>
      </w:tr>
      <w:tr w:rsidR="00B1014F" w14:paraId="1435131C" w14:textId="77777777">
        <w:trPr>
          <w:cantSplit/>
          <w:jc w:val="center"/>
        </w:trPr>
        <w:tc>
          <w:tcPr>
            <w:tcW w:w="1152" w:type="dxa"/>
            <w:shd w:val="clear" w:color="auto" w:fill="FFFFFF"/>
            <w:tcMar>
              <w:top w:w="95" w:type="dxa"/>
              <w:left w:w="95" w:type="dxa"/>
              <w:bottom w:w="95" w:type="dxa"/>
              <w:right w:w="95" w:type="dxa"/>
            </w:tcMar>
            <w:vAlign w:val="center"/>
          </w:tcPr>
          <w:p w14:paraId="56E9792B" w14:textId="77777777" w:rsidR="00B1014F" w:rsidRDefault="005572CD">
            <w:pPr>
              <w:spacing w:after="40" w:line="264" w:lineRule="auto"/>
              <w:jc w:val="center"/>
              <w:rPr>
                <w:rFonts w:hint="eastAsia"/>
              </w:rPr>
            </w:pPr>
            <w:r>
              <w:rPr>
                <w:sz w:val="21"/>
              </w:rPr>
              <w:t>WI21</w:t>
            </w:r>
          </w:p>
        </w:tc>
        <w:tc>
          <w:tcPr>
            <w:tcW w:w="936" w:type="dxa"/>
            <w:shd w:val="clear" w:color="auto" w:fill="FFFFFF"/>
            <w:tcMar>
              <w:top w:w="95" w:type="dxa"/>
              <w:left w:w="95" w:type="dxa"/>
              <w:bottom w:w="95" w:type="dxa"/>
              <w:right w:w="95" w:type="dxa"/>
            </w:tcMar>
            <w:vAlign w:val="center"/>
          </w:tcPr>
          <w:p w14:paraId="55DA4FD2" w14:textId="77777777" w:rsidR="00B1014F" w:rsidRDefault="005572CD">
            <w:pPr>
              <w:spacing w:after="40" w:line="264" w:lineRule="auto"/>
              <w:jc w:val="center"/>
              <w:rPr>
                <w:rFonts w:hint="eastAsia"/>
              </w:rPr>
            </w:pPr>
            <w:r>
              <w:rPr>
                <w:sz w:val="21"/>
              </w:rPr>
              <w:t>E4</w:t>
            </w:r>
          </w:p>
        </w:tc>
        <w:tc>
          <w:tcPr>
            <w:tcW w:w="7848" w:type="dxa"/>
            <w:shd w:val="clear" w:color="auto" w:fill="FFFFFF"/>
            <w:tcMar>
              <w:top w:w="95" w:type="dxa"/>
              <w:left w:w="95" w:type="dxa"/>
              <w:bottom w:w="95" w:type="dxa"/>
              <w:right w:w="95" w:type="dxa"/>
            </w:tcMar>
            <w:vAlign w:val="center"/>
          </w:tcPr>
          <w:p w14:paraId="33350607" w14:textId="77777777" w:rsidR="00B1014F" w:rsidRDefault="005572CD">
            <w:pPr>
              <w:spacing w:after="40" w:line="264" w:lineRule="auto"/>
              <w:rPr>
                <w:rFonts w:hint="eastAsia"/>
              </w:rPr>
            </w:pPr>
            <w:r>
              <w:rPr>
                <w:sz w:val="21"/>
              </w:rPr>
              <w:t>Office三Spec、固定adapter、原生编辑性</w:t>
            </w:r>
          </w:p>
        </w:tc>
      </w:tr>
      <w:tr w:rsidR="00B1014F" w14:paraId="776F136E" w14:textId="77777777">
        <w:trPr>
          <w:cantSplit/>
          <w:jc w:val="center"/>
        </w:trPr>
        <w:tc>
          <w:tcPr>
            <w:tcW w:w="1152" w:type="dxa"/>
            <w:shd w:val="clear" w:color="auto" w:fill="F7F9FA"/>
            <w:tcMar>
              <w:top w:w="95" w:type="dxa"/>
              <w:left w:w="95" w:type="dxa"/>
              <w:bottom w:w="95" w:type="dxa"/>
              <w:right w:w="95" w:type="dxa"/>
            </w:tcMar>
            <w:vAlign w:val="center"/>
          </w:tcPr>
          <w:p w14:paraId="532AE779" w14:textId="77777777" w:rsidR="00B1014F" w:rsidRDefault="005572CD">
            <w:pPr>
              <w:spacing w:after="40" w:line="264" w:lineRule="auto"/>
              <w:jc w:val="center"/>
              <w:rPr>
                <w:rFonts w:hint="eastAsia"/>
              </w:rPr>
            </w:pPr>
            <w:r>
              <w:rPr>
                <w:sz w:val="21"/>
              </w:rPr>
              <w:t>WI22</w:t>
            </w:r>
          </w:p>
        </w:tc>
        <w:tc>
          <w:tcPr>
            <w:tcW w:w="936" w:type="dxa"/>
            <w:shd w:val="clear" w:color="auto" w:fill="F7F9FA"/>
            <w:tcMar>
              <w:top w:w="95" w:type="dxa"/>
              <w:left w:w="95" w:type="dxa"/>
              <w:bottom w:w="95" w:type="dxa"/>
              <w:right w:w="95" w:type="dxa"/>
            </w:tcMar>
            <w:vAlign w:val="center"/>
          </w:tcPr>
          <w:p w14:paraId="2FFEDFAE" w14:textId="77777777" w:rsidR="00B1014F" w:rsidRDefault="005572CD">
            <w:pPr>
              <w:spacing w:after="40" w:line="264" w:lineRule="auto"/>
              <w:jc w:val="center"/>
              <w:rPr>
                <w:rFonts w:hint="eastAsia"/>
              </w:rPr>
            </w:pPr>
            <w:r>
              <w:rPr>
                <w:sz w:val="21"/>
              </w:rPr>
              <w:t>E4</w:t>
            </w:r>
          </w:p>
        </w:tc>
        <w:tc>
          <w:tcPr>
            <w:tcW w:w="7848" w:type="dxa"/>
            <w:shd w:val="clear" w:color="auto" w:fill="F7F9FA"/>
            <w:tcMar>
              <w:top w:w="95" w:type="dxa"/>
              <w:left w:w="95" w:type="dxa"/>
              <w:bottom w:w="95" w:type="dxa"/>
              <w:right w:w="95" w:type="dxa"/>
            </w:tcMar>
            <w:vAlign w:val="center"/>
          </w:tcPr>
          <w:p w14:paraId="5FD7DE11" w14:textId="77777777" w:rsidR="00B1014F" w:rsidRDefault="005572CD">
            <w:pPr>
              <w:spacing w:after="40" w:line="264" w:lineRule="auto"/>
              <w:rPr>
                <w:rFonts w:hint="eastAsia"/>
              </w:rPr>
            </w:pPr>
            <w:r>
              <w:rPr>
                <w:sz w:val="21"/>
              </w:rPr>
              <w:t>同版candidate DeliveryRevision、整体核验激活</w:t>
            </w:r>
          </w:p>
        </w:tc>
      </w:tr>
      <w:tr w:rsidR="00B1014F" w14:paraId="30CF4D42" w14:textId="77777777">
        <w:trPr>
          <w:cantSplit/>
          <w:jc w:val="center"/>
        </w:trPr>
        <w:tc>
          <w:tcPr>
            <w:tcW w:w="1152" w:type="dxa"/>
            <w:shd w:val="clear" w:color="auto" w:fill="FFFFFF"/>
            <w:tcMar>
              <w:top w:w="95" w:type="dxa"/>
              <w:left w:w="95" w:type="dxa"/>
              <w:bottom w:w="95" w:type="dxa"/>
              <w:right w:w="95" w:type="dxa"/>
            </w:tcMar>
            <w:vAlign w:val="center"/>
          </w:tcPr>
          <w:p w14:paraId="7B495A52" w14:textId="77777777" w:rsidR="00B1014F" w:rsidRDefault="005572CD">
            <w:pPr>
              <w:spacing w:after="40" w:line="264" w:lineRule="auto"/>
              <w:jc w:val="center"/>
              <w:rPr>
                <w:rFonts w:hint="eastAsia"/>
              </w:rPr>
            </w:pPr>
            <w:r>
              <w:rPr>
                <w:sz w:val="21"/>
              </w:rPr>
              <w:t>WI23</w:t>
            </w:r>
          </w:p>
        </w:tc>
        <w:tc>
          <w:tcPr>
            <w:tcW w:w="936" w:type="dxa"/>
            <w:shd w:val="clear" w:color="auto" w:fill="FFFFFF"/>
            <w:tcMar>
              <w:top w:w="95" w:type="dxa"/>
              <w:left w:w="95" w:type="dxa"/>
              <w:bottom w:w="95" w:type="dxa"/>
              <w:right w:w="95" w:type="dxa"/>
            </w:tcMar>
            <w:vAlign w:val="center"/>
          </w:tcPr>
          <w:p w14:paraId="481AE344" w14:textId="77777777" w:rsidR="00B1014F" w:rsidRDefault="005572CD">
            <w:pPr>
              <w:spacing w:after="40" w:line="264" w:lineRule="auto"/>
              <w:jc w:val="center"/>
              <w:rPr>
                <w:rFonts w:hint="eastAsia"/>
              </w:rPr>
            </w:pPr>
            <w:r>
              <w:rPr>
                <w:sz w:val="21"/>
              </w:rPr>
              <w:t>E3</w:t>
            </w:r>
          </w:p>
        </w:tc>
        <w:tc>
          <w:tcPr>
            <w:tcW w:w="7848" w:type="dxa"/>
            <w:shd w:val="clear" w:color="auto" w:fill="FFFFFF"/>
            <w:tcMar>
              <w:top w:w="95" w:type="dxa"/>
              <w:left w:w="95" w:type="dxa"/>
              <w:bottom w:w="95" w:type="dxa"/>
              <w:right w:w="95" w:type="dxa"/>
            </w:tcMar>
            <w:vAlign w:val="center"/>
          </w:tcPr>
          <w:p w14:paraId="4A8D7BB3" w14:textId="77777777" w:rsidR="00B1014F" w:rsidRDefault="005572CD">
            <w:pPr>
              <w:spacing w:after="40" w:line="264" w:lineRule="auto"/>
              <w:jc w:val="center"/>
              <w:rPr>
                <w:rFonts w:hint="eastAsia"/>
              </w:rPr>
            </w:pPr>
            <w:r>
              <w:rPr>
                <w:sz w:val="21"/>
              </w:rPr>
              <w:t>更新影响、完整依赖闭包、三轴复用</w:t>
            </w:r>
          </w:p>
        </w:tc>
      </w:tr>
      <w:tr w:rsidR="00B1014F" w14:paraId="15D093FD" w14:textId="77777777">
        <w:trPr>
          <w:cantSplit/>
          <w:jc w:val="center"/>
        </w:trPr>
        <w:tc>
          <w:tcPr>
            <w:tcW w:w="1152" w:type="dxa"/>
            <w:shd w:val="clear" w:color="auto" w:fill="F7F9FA"/>
            <w:tcMar>
              <w:top w:w="95" w:type="dxa"/>
              <w:left w:w="95" w:type="dxa"/>
              <w:bottom w:w="95" w:type="dxa"/>
              <w:right w:w="95" w:type="dxa"/>
            </w:tcMar>
            <w:vAlign w:val="center"/>
          </w:tcPr>
          <w:p w14:paraId="1BD39E8B" w14:textId="77777777" w:rsidR="00B1014F" w:rsidRDefault="005572CD">
            <w:pPr>
              <w:spacing w:after="40" w:line="264" w:lineRule="auto"/>
              <w:jc w:val="center"/>
              <w:rPr>
                <w:rFonts w:hint="eastAsia"/>
              </w:rPr>
            </w:pPr>
            <w:r>
              <w:rPr>
                <w:sz w:val="21"/>
              </w:rPr>
              <w:t>WI24</w:t>
            </w:r>
          </w:p>
        </w:tc>
        <w:tc>
          <w:tcPr>
            <w:tcW w:w="936" w:type="dxa"/>
            <w:shd w:val="clear" w:color="auto" w:fill="F7F9FA"/>
            <w:tcMar>
              <w:top w:w="95" w:type="dxa"/>
              <w:left w:w="95" w:type="dxa"/>
              <w:bottom w:w="95" w:type="dxa"/>
              <w:right w:w="95" w:type="dxa"/>
            </w:tcMar>
            <w:vAlign w:val="center"/>
          </w:tcPr>
          <w:p w14:paraId="2075EB80" w14:textId="77777777" w:rsidR="00B1014F" w:rsidRDefault="005572CD">
            <w:pPr>
              <w:spacing w:after="40" w:line="264" w:lineRule="auto"/>
              <w:jc w:val="center"/>
              <w:rPr>
                <w:rFonts w:hint="eastAsia"/>
              </w:rPr>
            </w:pPr>
            <w:r>
              <w:rPr>
                <w:sz w:val="21"/>
              </w:rPr>
              <w:t>E5</w:t>
            </w:r>
          </w:p>
        </w:tc>
        <w:tc>
          <w:tcPr>
            <w:tcW w:w="7848" w:type="dxa"/>
            <w:shd w:val="clear" w:color="auto" w:fill="F7F9FA"/>
            <w:tcMar>
              <w:top w:w="95" w:type="dxa"/>
              <w:left w:w="95" w:type="dxa"/>
              <w:bottom w:w="95" w:type="dxa"/>
              <w:right w:w="95" w:type="dxa"/>
            </w:tcMar>
            <w:vAlign w:val="center"/>
          </w:tcPr>
          <w:p w14:paraId="66D85F65" w14:textId="77777777" w:rsidR="00B1014F" w:rsidRDefault="005572CD">
            <w:pPr>
              <w:spacing w:after="40" w:line="264" w:lineRule="auto"/>
              <w:rPr>
                <w:rFonts w:hint="eastAsia"/>
              </w:rPr>
            </w:pPr>
            <w:r>
              <w:rPr>
                <w:sz w:val="21"/>
              </w:rPr>
              <w:t>规划覆盖/比较链、网络条件、去重人口</w:t>
            </w:r>
          </w:p>
        </w:tc>
      </w:tr>
      <w:tr w:rsidR="00B1014F" w14:paraId="59679034" w14:textId="77777777">
        <w:trPr>
          <w:cantSplit/>
          <w:jc w:val="center"/>
        </w:trPr>
        <w:tc>
          <w:tcPr>
            <w:tcW w:w="1152" w:type="dxa"/>
            <w:shd w:val="clear" w:color="auto" w:fill="FFFFFF"/>
            <w:tcMar>
              <w:top w:w="95" w:type="dxa"/>
              <w:left w:w="95" w:type="dxa"/>
              <w:bottom w:w="95" w:type="dxa"/>
              <w:right w:w="95" w:type="dxa"/>
            </w:tcMar>
            <w:vAlign w:val="center"/>
          </w:tcPr>
          <w:p w14:paraId="7DCA12C5" w14:textId="77777777" w:rsidR="00B1014F" w:rsidRDefault="005572CD">
            <w:pPr>
              <w:spacing w:after="40" w:line="264" w:lineRule="auto"/>
              <w:jc w:val="center"/>
              <w:rPr>
                <w:rFonts w:hint="eastAsia"/>
              </w:rPr>
            </w:pPr>
            <w:r>
              <w:rPr>
                <w:sz w:val="21"/>
              </w:rPr>
              <w:t>WI25</w:t>
            </w:r>
          </w:p>
        </w:tc>
        <w:tc>
          <w:tcPr>
            <w:tcW w:w="936" w:type="dxa"/>
            <w:shd w:val="clear" w:color="auto" w:fill="FFFFFF"/>
            <w:tcMar>
              <w:top w:w="95" w:type="dxa"/>
              <w:left w:w="95" w:type="dxa"/>
              <w:bottom w:w="95" w:type="dxa"/>
              <w:right w:w="95" w:type="dxa"/>
            </w:tcMar>
            <w:vAlign w:val="center"/>
          </w:tcPr>
          <w:p w14:paraId="4C3F02CE" w14:textId="77777777" w:rsidR="00B1014F" w:rsidRDefault="005572CD">
            <w:pPr>
              <w:spacing w:after="40" w:line="264" w:lineRule="auto"/>
              <w:jc w:val="center"/>
              <w:rPr>
                <w:rFonts w:hint="eastAsia"/>
              </w:rPr>
            </w:pPr>
            <w:r>
              <w:rPr>
                <w:sz w:val="21"/>
              </w:rPr>
              <w:t>E5</w:t>
            </w:r>
          </w:p>
        </w:tc>
        <w:tc>
          <w:tcPr>
            <w:tcW w:w="7848" w:type="dxa"/>
            <w:shd w:val="clear" w:color="auto" w:fill="FFFFFF"/>
            <w:tcMar>
              <w:top w:w="95" w:type="dxa"/>
              <w:left w:w="95" w:type="dxa"/>
              <w:bottom w:w="95" w:type="dxa"/>
              <w:right w:w="95" w:type="dxa"/>
            </w:tcMar>
            <w:vAlign w:val="center"/>
          </w:tcPr>
          <w:p w14:paraId="285B80C3" w14:textId="77777777" w:rsidR="00B1014F" w:rsidRDefault="005572CD">
            <w:pPr>
              <w:spacing w:after="40" w:line="264" w:lineRule="auto"/>
              <w:jc w:val="center"/>
              <w:rPr>
                <w:rFonts w:hint="eastAsia"/>
              </w:rPr>
            </w:pPr>
            <w:r>
              <w:rPr>
                <w:sz w:val="21"/>
              </w:rPr>
              <w:t>科研同格网/掩膜/转移/解释链</w:t>
            </w:r>
          </w:p>
        </w:tc>
      </w:tr>
      <w:tr w:rsidR="00B1014F" w14:paraId="6BEB4D93" w14:textId="77777777">
        <w:trPr>
          <w:cantSplit/>
          <w:jc w:val="center"/>
        </w:trPr>
        <w:tc>
          <w:tcPr>
            <w:tcW w:w="1152" w:type="dxa"/>
            <w:shd w:val="clear" w:color="auto" w:fill="F7F9FA"/>
            <w:tcMar>
              <w:top w:w="95" w:type="dxa"/>
              <w:left w:w="95" w:type="dxa"/>
              <w:bottom w:w="95" w:type="dxa"/>
              <w:right w:w="95" w:type="dxa"/>
            </w:tcMar>
            <w:vAlign w:val="center"/>
          </w:tcPr>
          <w:p w14:paraId="75141326" w14:textId="77777777" w:rsidR="00B1014F" w:rsidRDefault="005572CD">
            <w:pPr>
              <w:spacing w:after="40" w:line="264" w:lineRule="auto"/>
              <w:jc w:val="center"/>
              <w:rPr>
                <w:rFonts w:hint="eastAsia"/>
              </w:rPr>
            </w:pPr>
            <w:r>
              <w:rPr>
                <w:sz w:val="21"/>
              </w:rPr>
              <w:t>WI26</w:t>
            </w:r>
          </w:p>
        </w:tc>
        <w:tc>
          <w:tcPr>
            <w:tcW w:w="936" w:type="dxa"/>
            <w:shd w:val="clear" w:color="auto" w:fill="F7F9FA"/>
            <w:tcMar>
              <w:top w:w="95" w:type="dxa"/>
              <w:left w:w="95" w:type="dxa"/>
              <w:bottom w:w="95" w:type="dxa"/>
              <w:right w:w="95" w:type="dxa"/>
            </w:tcMar>
            <w:vAlign w:val="center"/>
          </w:tcPr>
          <w:p w14:paraId="1E2F871A" w14:textId="77777777" w:rsidR="00B1014F" w:rsidRDefault="005572CD">
            <w:pPr>
              <w:spacing w:after="40" w:line="264" w:lineRule="auto"/>
              <w:jc w:val="center"/>
              <w:rPr>
                <w:rFonts w:hint="eastAsia"/>
              </w:rPr>
            </w:pPr>
            <w:r>
              <w:rPr>
                <w:sz w:val="21"/>
              </w:rPr>
              <w:t>E5</w:t>
            </w:r>
          </w:p>
        </w:tc>
        <w:tc>
          <w:tcPr>
            <w:tcW w:w="7848" w:type="dxa"/>
            <w:shd w:val="clear" w:color="auto" w:fill="F7F9FA"/>
            <w:tcMar>
              <w:top w:w="95" w:type="dxa"/>
              <w:left w:w="95" w:type="dxa"/>
              <w:bottom w:w="95" w:type="dxa"/>
              <w:right w:w="95" w:type="dxa"/>
            </w:tcMar>
            <w:vAlign w:val="center"/>
          </w:tcPr>
          <w:p w14:paraId="205EB24F" w14:textId="77777777" w:rsidR="00B1014F" w:rsidRDefault="005572CD">
            <w:pPr>
              <w:spacing w:after="40" w:line="264" w:lineRule="auto"/>
              <w:jc w:val="center"/>
              <w:rPr>
                <w:rFonts w:hint="eastAsia"/>
              </w:rPr>
            </w:pPr>
            <w:r>
              <w:rPr>
                <w:sz w:val="21"/>
              </w:rPr>
              <w:t>条款采用、建库副本、QC覆盖链</w:t>
            </w:r>
          </w:p>
        </w:tc>
      </w:tr>
      <w:tr w:rsidR="00B1014F" w14:paraId="66BB9E6A" w14:textId="77777777">
        <w:trPr>
          <w:cantSplit/>
          <w:jc w:val="center"/>
        </w:trPr>
        <w:tc>
          <w:tcPr>
            <w:tcW w:w="1152" w:type="dxa"/>
            <w:shd w:val="clear" w:color="auto" w:fill="FFFFFF"/>
            <w:tcMar>
              <w:top w:w="95" w:type="dxa"/>
              <w:left w:w="95" w:type="dxa"/>
              <w:bottom w:w="95" w:type="dxa"/>
              <w:right w:w="95" w:type="dxa"/>
            </w:tcMar>
            <w:vAlign w:val="center"/>
          </w:tcPr>
          <w:p w14:paraId="3D0BE82E" w14:textId="77777777" w:rsidR="00B1014F" w:rsidRDefault="005572CD">
            <w:pPr>
              <w:spacing w:after="40" w:line="264" w:lineRule="auto"/>
              <w:jc w:val="center"/>
              <w:rPr>
                <w:rFonts w:hint="eastAsia"/>
              </w:rPr>
            </w:pPr>
            <w:r>
              <w:rPr>
                <w:sz w:val="21"/>
              </w:rPr>
              <w:t>WI27</w:t>
            </w:r>
          </w:p>
        </w:tc>
        <w:tc>
          <w:tcPr>
            <w:tcW w:w="936" w:type="dxa"/>
            <w:shd w:val="clear" w:color="auto" w:fill="FFFFFF"/>
            <w:tcMar>
              <w:top w:w="95" w:type="dxa"/>
              <w:left w:w="95" w:type="dxa"/>
              <w:bottom w:w="95" w:type="dxa"/>
              <w:right w:w="95" w:type="dxa"/>
            </w:tcMar>
            <w:vAlign w:val="center"/>
          </w:tcPr>
          <w:p w14:paraId="0CD6F638" w14:textId="77777777" w:rsidR="00B1014F" w:rsidRDefault="005572CD">
            <w:pPr>
              <w:spacing w:after="40" w:line="264" w:lineRule="auto"/>
              <w:jc w:val="center"/>
              <w:rPr>
                <w:rFonts w:hint="eastAsia"/>
              </w:rPr>
            </w:pPr>
            <w:r>
              <w:rPr>
                <w:sz w:val="21"/>
              </w:rPr>
              <w:t>E3</w:t>
            </w:r>
          </w:p>
        </w:tc>
        <w:tc>
          <w:tcPr>
            <w:tcW w:w="7848" w:type="dxa"/>
            <w:shd w:val="clear" w:color="auto" w:fill="FFFFFF"/>
            <w:tcMar>
              <w:top w:w="95" w:type="dxa"/>
              <w:left w:w="95" w:type="dxa"/>
              <w:bottom w:w="95" w:type="dxa"/>
              <w:right w:w="95" w:type="dxa"/>
            </w:tcMar>
            <w:vAlign w:val="center"/>
          </w:tcPr>
          <w:p w14:paraId="2DB07D17" w14:textId="77777777" w:rsidR="00B1014F" w:rsidRDefault="005572CD">
            <w:pPr>
              <w:spacing w:after="40" w:line="264" w:lineRule="auto"/>
              <w:rPr>
                <w:rFonts w:hint="eastAsia"/>
              </w:rPr>
            </w:pPr>
            <w:r>
              <w:rPr>
                <w:sz w:val="21"/>
              </w:rPr>
              <w:t>记录缺口、SkillFit、跨项目回放</w:t>
            </w:r>
          </w:p>
        </w:tc>
      </w:tr>
      <w:tr w:rsidR="00B1014F" w14:paraId="15BA9A59" w14:textId="77777777">
        <w:trPr>
          <w:cantSplit/>
          <w:jc w:val="center"/>
        </w:trPr>
        <w:tc>
          <w:tcPr>
            <w:tcW w:w="1152" w:type="dxa"/>
            <w:shd w:val="clear" w:color="auto" w:fill="F7F9FA"/>
            <w:tcMar>
              <w:top w:w="95" w:type="dxa"/>
              <w:left w:w="95" w:type="dxa"/>
              <w:bottom w:w="95" w:type="dxa"/>
              <w:right w:w="95" w:type="dxa"/>
            </w:tcMar>
            <w:vAlign w:val="center"/>
          </w:tcPr>
          <w:p w14:paraId="46B93827" w14:textId="77777777" w:rsidR="00B1014F" w:rsidRDefault="005572CD">
            <w:pPr>
              <w:spacing w:after="40" w:line="264" w:lineRule="auto"/>
              <w:jc w:val="center"/>
              <w:rPr>
                <w:rFonts w:hint="eastAsia"/>
              </w:rPr>
            </w:pPr>
            <w:r>
              <w:rPr>
                <w:sz w:val="21"/>
              </w:rPr>
              <w:t>WI28</w:t>
            </w:r>
          </w:p>
        </w:tc>
        <w:tc>
          <w:tcPr>
            <w:tcW w:w="936" w:type="dxa"/>
            <w:shd w:val="clear" w:color="auto" w:fill="F7F9FA"/>
            <w:tcMar>
              <w:top w:w="95" w:type="dxa"/>
              <w:left w:w="95" w:type="dxa"/>
              <w:bottom w:w="95" w:type="dxa"/>
              <w:right w:w="95" w:type="dxa"/>
            </w:tcMar>
            <w:vAlign w:val="center"/>
          </w:tcPr>
          <w:p w14:paraId="4AABFC5F" w14:textId="77777777" w:rsidR="00B1014F" w:rsidRDefault="005572CD">
            <w:pPr>
              <w:spacing w:after="40" w:line="264" w:lineRule="auto"/>
              <w:jc w:val="center"/>
              <w:rPr>
                <w:rFonts w:hint="eastAsia"/>
              </w:rPr>
            </w:pPr>
            <w:r>
              <w:rPr>
                <w:sz w:val="21"/>
              </w:rPr>
              <w:t>E5</w:t>
            </w:r>
          </w:p>
        </w:tc>
        <w:tc>
          <w:tcPr>
            <w:tcW w:w="7848" w:type="dxa"/>
            <w:shd w:val="clear" w:color="auto" w:fill="F7F9FA"/>
            <w:tcMar>
              <w:top w:w="95" w:type="dxa"/>
              <w:left w:w="95" w:type="dxa"/>
              <w:bottom w:w="95" w:type="dxa"/>
              <w:right w:w="95" w:type="dxa"/>
            </w:tcMar>
            <w:vAlign w:val="center"/>
          </w:tcPr>
          <w:p w14:paraId="42FD97F0" w14:textId="77777777" w:rsidR="00B1014F" w:rsidRDefault="005572CD">
            <w:pPr>
              <w:spacing w:after="40" w:line="264" w:lineRule="auto"/>
              <w:jc w:val="center"/>
              <w:rPr>
                <w:rFonts w:hint="eastAsia"/>
              </w:rPr>
            </w:pPr>
            <w:r>
              <w:rPr>
                <w:sz w:val="21"/>
              </w:rPr>
              <w:t>工作台真状态、出处、离线/可访问</w:t>
            </w:r>
          </w:p>
        </w:tc>
      </w:tr>
      <w:tr w:rsidR="00B1014F" w14:paraId="090B0655" w14:textId="77777777">
        <w:trPr>
          <w:cantSplit/>
          <w:jc w:val="center"/>
        </w:trPr>
        <w:tc>
          <w:tcPr>
            <w:tcW w:w="1152" w:type="dxa"/>
            <w:shd w:val="clear" w:color="auto" w:fill="FFFFFF"/>
            <w:tcMar>
              <w:top w:w="95" w:type="dxa"/>
              <w:left w:w="95" w:type="dxa"/>
              <w:bottom w:w="95" w:type="dxa"/>
              <w:right w:w="95" w:type="dxa"/>
            </w:tcMar>
            <w:vAlign w:val="center"/>
          </w:tcPr>
          <w:p w14:paraId="32BFF8BD" w14:textId="77777777" w:rsidR="00B1014F" w:rsidRDefault="005572CD">
            <w:pPr>
              <w:spacing w:after="40" w:line="264" w:lineRule="auto"/>
              <w:jc w:val="center"/>
              <w:rPr>
                <w:rFonts w:hint="eastAsia"/>
              </w:rPr>
            </w:pPr>
            <w:r>
              <w:rPr>
                <w:sz w:val="21"/>
              </w:rPr>
              <w:t>WI29</w:t>
            </w:r>
          </w:p>
        </w:tc>
        <w:tc>
          <w:tcPr>
            <w:tcW w:w="936" w:type="dxa"/>
            <w:shd w:val="clear" w:color="auto" w:fill="FFFFFF"/>
            <w:tcMar>
              <w:top w:w="95" w:type="dxa"/>
              <w:left w:w="95" w:type="dxa"/>
              <w:bottom w:w="95" w:type="dxa"/>
              <w:right w:w="95" w:type="dxa"/>
            </w:tcMar>
            <w:vAlign w:val="center"/>
          </w:tcPr>
          <w:p w14:paraId="09B62B2D" w14:textId="77777777" w:rsidR="00B1014F" w:rsidRDefault="005572CD">
            <w:pPr>
              <w:spacing w:after="40" w:line="264" w:lineRule="auto"/>
              <w:jc w:val="center"/>
              <w:rPr>
                <w:rFonts w:hint="eastAsia"/>
              </w:rPr>
            </w:pPr>
            <w:r>
              <w:rPr>
                <w:sz w:val="21"/>
              </w:rPr>
              <w:t>E3</w:t>
            </w:r>
          </w:p>
        </w:tc>
        <w:tc>
          <w:tcPr>
            <w:tcW w:w="7848" w:type="dxa"/>
            <w:shd w:val="clear" w:color="auto" w:fill="FFFFFF"/>
            <w:tcMar>
              <w:top w:w="95" w:type="dxa"/>
              <w:left w:w="95" w:type="dxa"/>
              <w:bottom w:w="95" w:type="dxa"/>
              <w:right w:w="95" w:type="dxa"/>
            </w:tcMar>
            <w:vAlign w:val="center"/>
          </w:tcPr>
          <w:p w14:paraId="2CA31FE3" w14:textId="77777777" w:rsidR="00B1014F" w:rsidRDefault="005572CD">
            <w:pPr>
              <w:spacing w:after="40" w:line="264" w:lineRule="auto"/>
              <w:jc w:val="center"/>
              <w:rPr>
                <w:rFonts w:hint="eastAsia"/>
              </w:rPr>
            </w:pPr>
            <w:r>
              <w:rPr>
                <w:sz w:val="21"/>
              </w:rPr>
              <w:t>六原创新实验、对照和采用证据</w:t>
            </w:r>
          </w:p>
        </w:tc>
      </w:tr>
      <w:tr w:rsidR="00B1014F" w14:paraId="4B62048A" w14:textId="77777777">
        <w:trPr>
          <w:cantSplit/>
          <w:jc w:val="center"/>
        </w:trPr>
        <w:tc>
          <w:tcPr>
            <w:tcW w:w="1152" w:type="dxa"/>
            <w:shd w:val="clear" w:color="auto" w:fill="F7F9FA"/>
            <w:tcMar>
              <w:top w:w="95" w:type="dxa"/>
              <w:left w:w="95" w:type="dxa"/>
              <w:bottom w:w="95" w:type="dxa"/>
              <w:right w:w="95" w:type="dxa"/>
            </w:tcMar>
            <w:vAlign w:val="center"/>
          </w:tcPr>
          <w:p w14:paraId="06FEAD92" w14:textId="77777777" w:rsidR="00B1014F" w:rsidRDefault="005572CD">
            <w:pPr>
              <w:spacing w:after="40" w:line="264" w:lineRule="auto"/>
              <w:jc w:val="center"/>
              <w:rPr>
                <w:rFonts w:hint="eastAsia"/>
              </w:rPr>
            </w:pPr>
            <w:r>
              <w:rPr>
                <w:sz w:val="21"/>
              </w:rPr>
              <w:t>WI30</w:t>
            </w:r>
          </w:p>
        </w:tc>
        <w:tc>
          <w:tcPr>
            <w:tcW w:w="936" w:type="dxa"/>
            <w:shd w:val="clear" w:color="auto" w:fill="F7F9FA"/>
            <w:tcMar>
              <w:top w:w="95" w:type="dxa"/>
              <w:left w:w="95" w:type="dxa"/>
              <w:bottom w:w="95" w:type="dxa"/>
              <w:right w:w="95" w:type="dxa"/>
            </w:tcMar>
            <w:vAlign w:val="center"/>
          </w:tcPr>
          <w:p w14:paraId="73556079" w14:textId="77777777" w:rsidR="00B1014F" w:rsidRDefault="005572CD">
            <w:pPr>
              <w:spacing w:after="40" w:line="264" w:lineRule="auto"/>
              <w:jc w:val="center"/>
              <w:rPr>
                <w:rFonts w:hint="eastAsia"/>
              </w:rPr>
            </w:pPr>
            <w:r>
              <w:rPr>
                <w:sz w:val="21"/>
              </w:rPr>
              <w:t>E2</w:t>
            </w:r>
          </w:p>
        </w:tc>
        <w:tc>
          <w:tcPr>
            <w:tcW w:w="7848" w:type="dxa"/>
            <w:shd w:val="clear" w:color="auto" w:fill="F7F9FA"/>
            <w:tcMar>
              <w:top w:w="95" w:type="dxa"/>
              <w:left w:w="95" w:type="dxa"/>
              <w:bottom w:w="95" w:type="dxa"/>
              <w:right w:w="95" w:type="dxa"/>
            </w:tcMar>
            <w:vAlign w:val="center"/>
          </w:tcPr>
          <w:p w14:paraId="2D630921" w14:textId="77777777" w:rsidR="00B1014F" w:rsidRDefault="005572CD">
            <w:pPr>
              <w:spacing w:after="40" w:line="264" w:lineRule="auto"/>
              <w:jc w:val="center"/>
              <w:rPr>
                <w:rFonts w:hint="eastAsia"/>
              </w:rPr>
            </w:pPr>
            <w:r>
              <w:rPr>
                <w:sz w:val="21"/>
              </w:rPr>
              <w:t>支持兼容、资源锁、历史迁移和交接</w:t>
            </w:r>
          </w:p>
        </w:tc>
      </w:tr>
    </w:tbl>
    <w:p w14:paraId="0A54FBE7" w14:textId="77777777" w:rsidR="00B1014F" w:rsidRDefault="00B1014F">
      <w:pPr>
        <w:spacing w:after="60"/>
        <w:rPr>
          <w:rFonts w:hint="eastAsia"/>
        </w:rPr>
      </w:pPr>
    </w:p>
    <w:p w14:paraId="79507141" w14:textId="77777777" w:rsidR="00B1014F" w:rsidRDefault="005572CD">
      <w:pPr>
        <w:rPr>
          <w:rFonts w:hint="eastAsia"/>
        </w:rPr>
      </w:pPr>
      <w:r>
        <w:t>E1同时为唯一生产集成执行者；E2–E5提交隔离候选，公共合同与配置由E1短集成窗进入受验树。C0负责合同、派单、资源、独立验收和台账，不写产品码或代LIVE。单ACTIVE保持“派单方＝验收方”，一个批次内可以容纳五个有边界的并行工作包；派单与交付经既有文件信箱和用户唯一中继，不借五线规划抢现役授权。下游实际执行前必须满足前置退出门，不能把模块协作表当作全部额外DAG边或把准备完成当READY。</w:t>
      </w:r>
    </w:p>
    <w:p w14:paraId="1E15CE7D" w14:textId="77777777" w:rsidR="00B1014F" w:rsidRDefault="005572CD">
      <w:pPr>
        <w:pStyle w:val="21"/>
      </w:pPr>
      <w:r>
        <w:lastRenderedPageBreak/>
        <w:t xml:space="preserve">9 </w:t>
      </w:r>
      <w:r>
        <w:t>实现顺序与工期采用点</w:t>
      </w:r>
    </w:p>
    <w:p w14:paraId="459F5F43" w14:textId="77777777" w:rsidR="00B1014F" w:rsidRDefault="005572CD">
      <w:pPr>
        <w:rPr>
          <w:rFonts w:hint="eastAsia"/>
        </w:rPr>
      </w:pPr>
      <w:r>
        <w:t>先通过FOUNDATION_GATE可靠底座与资源门，才扩自动写；后续S1当前数据到已验事实、S2真实Adobe保存重开、S3同事实Office与整套交付、S4三标准业务链和全领域/格式、S5更新学习与跨目录接手、S6最终独立功能、S7统一包与发行。S1–S7只是实现依赖层级，实际开工T0_date指正式批准且资源就绪的唯一时间点，底座验收与任何后续门均不重新起算日历。合同、样例、UI草稿和纯准备可提前并行，真effect阶段遵守前置和宿主资源。</w:t>
      </w:r>
    </w:p>
    <w:p w14:paraId="0E165C9E" w14:textId="77777777" w:rsidR="00B1014F" w:rsidRDefault="005572CD">
      <w:pPr>
        <w:rPr>
          <w:rFonts w:hint="eastAsia"/>
        </w:rPr>
      </w:pPr>
      <w:r>
        <w:t>D7核数量池/许可/六席；D14核30–50困难分层pilot、耐久/取消/旧owner和真GIS→PS→Office；D28核两完整周的净独立资格吞吐、失败返工、C0/专业/集成积压以及所有剩余分支；D42冻结完整候选并安排隐藏资产；D49过完整功能门；D50–56做最终包。PF01–PF08分别验证来源量、工具pilot、独立oracle工厂、可靠恢复、真设计Office链、全范围、持续容量和升级学习生命周期。</w:t>
      </w:r>
    </w:p>
    <w:p w14:paraId="0AEBD39F" w14:textId="77777777" w:rsidR="00B1014F" w:rsidRDefault="005572CD">
      <w:pPr>
        <w:rPr>
          <w:rFonts w:hint="eastAsia"/>
        </w:rPr>
      </w:pPr>
      <w:r>
        <w:t>每WI报告工程、专业内容、真实Host、独立QA、集成与等待成本，J新增边际成本并入对应WI但不能零估。WI30兼容迁移残余实现进入关键路径，不被当作滚动集成已完成。最终日期使用资源受限剩余DAG和真实日历重算，五AI并行不产生五个PS写宿主或五份独立验收容量。</w:t>
      </w:r>
    </w:p>
    <w:p w14:paraId="14223369" w14:textId="77777777" w:rsidR="00B1014F" w:rsidRDefault="005572CD">
      <w:pPr>
        <w:pStyle w:val="21"/>
      </w:pPr>
      <w:r>
        <w:t xml:space="preserve">10 </w:t>
      </w:r>
      <w:r>
        <w:t>模块完成的统一交付检查</w:t>
      </w:r>
    </w:p>
    <w:p w14:paraId="7F1B02E8" w14:textId="77777777" w:rsidR="00B1014F" w:rsidRDefault="005572CD">
      <w:pPr>
        <w:rPr>
          <w:rFonts w:hint="eastAsia"/>
        </w:rPr>
      </w:pPr>
      <w:r>
        <w:t>一个模块交付包括精确范围、合同版本、实现候选、公开正例与关键负例、实际Host/许可、内容和状态oracle、原始证据、失败与恢复、完整依赖、来源与限制。模块先提交PASS CANDIDATE，再由当轮独立验收方审定；编译通过、样例通过和UI展示均不能代替全域完成。</w:t>
      </w:r>
    </w:p>
    <w:p w14:paraId="4A4B6E39" w14:textId="77777777" w:rsidR="00B1014F" w:rsidRDefault="005572CD">
      <w:pPr>
        <w:rPr>
          <w:rFonts w:hint="eastAsia"/>
        </w:rPr>
      </w:pPr>
      <w:r>
        <w:t>所有新项目产物、fixture、缓存、日志和中转使用D盘拥有根并先写探针。保护用户原件、未知锁、旧库、已有成果、回滚链和封存分发件；禁dotnet clean误删种子、禁%TEMP%项目落物。真安装、客户端配置、GIS写入、依赖和发布依据对应有效授权执行；本蓝图不扩这些权限。</w:t>
      </w:r>
    </w:p>
    <w:p w14:paraId="4AD068EF" w14:textId="77777777" w:rsidR="00B1014F" w:rsidRDefault="005572CD">
      <w:pPr>
        <w:pStyle w:val="21"/>
      </w:pPr>
      <w:r>
        <w:t xml:space="preserve">11 </w:t>
      </w:r>
      <w:r>
        <w:t>生命周期合同的实现落点</w:t>
      </w:r>
    </w:p>
    <w:p w14:paraId="385665B4" w14:textId="77777777" w:rsidR="00B1014F" w:rsidRDefault="005572CD">
      <w:pPr>
        <w:rPr>
          <w:rFonts w:hint="eastAsia"/>
        </w:rPr>
      </w:pPr>
      <w:r>
        <w:t>TimeValidityWitness 是原资格与调度合同的附属证据，由E1在WI04/10提供计时上下文、控制顺序及统一判定；E2在WI13/15验证GP、版本、许可和证据范围；E3在WI23按完整依赖闭包重验，E5在WI28投影原因和合法恢复。时间证据不代替当前deny、fence或实际效果对账；默认本机UTC和单个签名到期字段不等于可信当前时间。</w:t>
      </w:r>
    </w:p>
    <w:p w14:paraId="65886BCD" w14:textId="77777777" w:rsidR="00B1014F" w:rsidRDefault="005572CD">
      <w:pPr>
        <w:rPr>
          <w:rFonts w:hint="eastAsia"/>
        </w:rPr>
      </w:pPr>
      <w:r>
        <w:t>RetentionPin / RetentionGraphWitness / ReclaimPlan 归原DC06/07/10/12和单writer载体，E1在WI02/03/10实现同序pin与claim、逐件持久回执及存储核销；E4在WI22保证完整交付引用先</w:t>
      </w:r>
      <w:r>
        <w:lastRenderedPageBreak/>
        <w:t>保护后发布，E3在WI23维护forward引用与闭包，E5在WI28展示保护及待重建状态。缓存字节只按已验完整身份共享；首版不新增跨项目硬链接。不能证明跨进程参与排序及文件替换防护时，只给干运行诊断。</w:t>
      </w:r>
    </w:p>
    <w:p w14:paraId="3D9C8744" w14:textId="77777777" w:rsidR="00B1014F" w:rsidRDefault="005572CD">
      <w:pPr>
        <w:rPr>
          <w:rFonts w:hint="eastAsia"/>
        </w:rPr>
      </w:pPr>
      <w:r>
        <w:t>这两项不增加模块、公开工具、服务或30WI依赖边。PF04验证时钟/重启与pin竞态/崩溃，PF08验证过期/撤销/离线及遗忘/便携重开，PF07记录检查、扫描、哈希、对账、重新物化与峰值磁盘；成本按唯一ActivityLedger costKey归原Owner，不重复计共享底座或隐去各消费者的真实适配测试。</w:t>
      </w:r>
    </w:p>
    <w:p w14:paraId="38FE15D8" w14:textId="77777777" w:rsidR="00B1014F" w:rsidRDefault="005572CD">
      <w:pPr>
        <w:rPr>
          <w:rFonts w:hint="eastAsia"/>
        </w:rPr>
      </w:pPr>
      <w:r>
        <w:t>来源/成员验真由E2原WI11/12/13/15/30承接，更新采用仍共用原BundleHeadCommit/ActivationCommitted及E1单writer；来源水位与产品active头分开，不增加注册中心。内容来源与候选字段消费共同定义在智能编排详稿：E3在WI06/23/27保留实际接入身份、派生来源与拒用闭包，E4在WI17消费受限风格，E5在WI28显示候选和采用差异。schema有效或独立资格只证明各自冻结范围，不能把文字升格为指令。新代准备、实际效果入口和恢复都核原ExecutionLock及当前控制约束。</w:t>
      </w:r>
    </w:p>
    <w:p w14:paraId="0698C6A8" w14:textId="77777777" w:rsidR="00B1014F" w:rsidRDefault="005572CD">
      <w:pPr>
        <w:pStyle w:val="1"/>
      </w:pPr>
      <w:r>
        <w:t>第四部分</w:t>
      </w:r>
      <w:r>
        <w:t xml:space="preserve"> </w:t>
      </w:r>
      <w:r>
        <w:t>社区对比与领先目标</w:t>
      </w:r>
    </w:p>
    <w:p w14:paraId="2E09BD93" w14:textId="77777777" w:rsidR="00B1014F" w:rsidRDefault="005572CD">
      <w:pPr>
        <w:pStyle w:val="21"/>
      </w:pPr>
      <w:r>
        <w:t>当前对比结论</w:t>
      </w:r>
    </w:p>
    <w:p w14:paraId="46BA8020" w14:textId="77777777" w:rsidR="00B1014F" w:rsidRDefault="005572CD">
      <w:pPr>
        <w:rPr>
          <w:rFonts w:hint="eastAsia"/>
        </w:rPr>
      </w:pPr>
      <w:r>
        <w:t>本项目的开发方向覆盖核心计算、资料治理、方法决策、自动制图、真实 Photoshop 执行、Office 编制、学习更新及整套成果交接。这个完整范围能形成明确的竞争路线，但本轮完成的是开发资料，不能据此宣布产品已经全面领先。最终比较必须把双方放在相同数据、宿主版本、许可、机器、任务要求和人工帮助条件下，按真实结果作出结论。</w:t>
      </w:r>
    </w:p>
    <w:p w14:paraId="7BD22FA7" w14:textId="77777777" w:rsidR="00B1014F" w:rsidRDefault="005572CD">
      <w:pPr>
        <w:rPr>
          <w:rFonts w:hint="eastAsia"/>
        </w:rPr>
      </w:pPr>
      <w:r>
        <w:t>2026年10月2日的公开资料核查表明，对比对象已经有多项值得吸收的实现。GeoAIChat 的公开页面宣称1900+ GP范围，还包含地图感知、操作录制、Skill、知识库，已有Word/Excel/PPT技能，并提供可选OfficeCLI集成；官网结构化工具口径存在15与20+的页面差异。Knight60 的 ArcGIS Pro MCP 公开材料采用通用GP调用及较大工具目录；marcovgonzalezv 的 arcgis-mcp 公开区分167个MCP工具和71个Add-In命令；muend 的 arcgis-mcp-bridge 宣称100个声明式工具与86项mock测试。这些数字表达不同层次，不能直接相加或当作科学算法数量。对应当前快照、原始获取记录及不确定项见专项社区对比文件。</w:t>
      </w:r>
    </w:p>
    <w:p w14:paraId="497B0650" w14:textId="77777777" w:rsidR="00B1014F" w:rsidRDefault="005572CD">
      <w:pPr>
        <w:rPr>
          <w:rFonts w:hint="eastAsia"/>
        </w:rPr>
      </w:pPr>
      <w:r>
        <w:t>本项目吸收这些经验时，保留它们的长处：低包装成本、动态发现、上下文读取、声明式工具目录、录制技能和办公工作流。我们增加的重点是可复算的语义覆盖、适用性判断、真实效果恢复、科学事实到</w:t>
      </w:r>
      <w:r>
        <w:lastRenderedPageBreak/>
        <w:t>设计的约束，以及跨数据和跨宿主的完整交付验收。公开材料没有展示某项能力时，只记“未见同口径证据”，不能写成对方绝对不支持。</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60"/>
        <w:gridCol w:w="3312"/>
        <w:gridCol w:w="4464"/>
      </w:tblGrid>
      <w:tr w:rsidR="00B1014F" w14:paraId="7D3A33DA" w14:textId="77777777">
        <w:trPr>
          <w:cantSplit/>
          <w:tblHeader/>
          <w:jc w:val="center"/>
        </w:trPr>
        <w:tc>
          <w:tcPr>
            <w:tcW w:w="2160" w:type="dxa"/>
            <w:shd w:val="clear" w:color="auto" w:fill="DCE6EF"/>
            <w:tcMar>
              <w:top w:w="95" w:type="dxa"/>
              <w:left w:w="95" w:type="dxa"/>
              <w:bottom w:w="95" w:type="dxa"/>
              <w:right w:w="95" w:type="dxa"/>
            </w:tcMar>
            <w:vAlign w:val="center"/>
          </w:tcPr>
          <w:p w14:paraId="0FAE1397" w14:textId="77777777" w:rsidR="00B1014F" w:rsidRDefault="005572CD">
            <w:pPr>
              <w:spacing w:after="40" w:line="264" w:lineRule="auto"/>
              <w:jc w:val="center"/>
              <w:rPr>
                <w:rFonts w:hint="eastAsia"/>
              </w:rPr>
            </w:pPr>
            <w:r>
              <w:rPr>
                <w:b/>
                <w:sz w:val="21"/>
              </w:rPr>
              <w:t>对比对象</w:t>
            </w:r>
          </w:p>
        </w:tc>
        <w:tc>
          <w:tcPr>
            <w:tcW w:w="3312" w:type="dxa"/>
            <w:shd w:val="clear" w:color="auto" w:fill="DCE6EF"/>
            <w:tcMar>
              <w:top w:w="95" w:type="dxa"/>
              <w:left w:w="95" w:type="dxa"/>
              <w:bottom w:w="95" w:type="dxa"/>
              <w:right w:w="95" w:type="dxa"/>
            </w:tcMar>
            <w:vAlign w:val="center"/>
          </w:tcPr>
          <w:p w14:paraId="24324A3E" w14:textId="77777777" w:rsidR="00B1014F" w:rsidRDefault="005572CD">
            <w:pPr>
              <w:spacing w:after="40" w:line="264" w:lineRule="auto"/>
              <w:jc w:val="center"/>
              <w:rPr>
                <w:rFonts w:hint="eastAsia"/>
              </w:rPr>
            </w:pPr>
            <w:r>
              <w:rPr>
                <w:b/>
                <w:sz w:val="21"/>
              </w:rPr>
              <w:t>当前公开优势</w:t>
            </w:r>
          </w:p>
        </w:tc>
        <w:tc>
          <w:tcPr>
            <w:tcW w:w="4464" w:type="dxa"/>
            <w:shd w:val="clear" w:color="auto" w:fill="DCE6EF"/>
            <w:tcMar>
              <w:top w:w="95" w:type="dxa"/>
              <w:left w:w="95" w:type="dxa"/>
              <w:bottom w:w="95" w:type="dxa"/>
              <w:right w:w="95" w:type="dxa"/>
            </w:tcMar>
            <w:vAlign w:val="center"/>
          </w:tcPr>
          <w:p w14:paraId="385703D1" w14:textId="77777777" w:rsidR="00B1014F" w:rsidRDefault="005572CD">
            <w:pPr>
              <w:spacing w:after="40" w:line="264" w:lineRule="auto"/>
              <w:jc w:val="center"/>
              <w:rPr>
                <w:rFonts w:hint="eastAsia"/>
              </w:rPr>
            </w:pPr>
            <w:r>
              <w:rPr>
                <w:b/>
                <w:sz w:val="21"/>
              </w:rPr>
              <w:t>我们的采用与超越验收方向</w:t>
            </w:r>
          </w:p>
        </w:tc>
      </w:tr>
      <w:tr w:rsidR="00B1014F" w14:paraId="2F80AC2D" w14:textId="77777777">
        <w:trPr>
          <w:cantSplit/>
          <w:jc w:val="center"/>
        </w:trPr>
        <w:tc>
          <w:tcPr>
            <w:tcW w:w="2160" w:type="dxa"/>
            <w:shd w:val="clear" w:color="auto" w:fill="FFFFFF"/>
            <w:tcMar>
              <w:top w:w="95" w:type="dxa"/>
              <w:left w:w="95" w:type="dxa"/>
              <w:bottom w:w="95" w:type="dxa"/>
              <w:right w:w="95" w:type="dxa"/>
            </w:tcMar>
            <w:vAlign w:val="center"/>
          </w:tcPr>
          <w:p w14:paraId="3CE4249D" w14:textId="77777777" w:rsidR="00B1014F" w:rsidRDefault="005572CD">
            <w:pPr>
              <w:spacing w:after="40" w:line="264" w:lineRule="auto"/>
              <w:jc w:val="center"/>
              <w:rPr>
                <w:rFonts w:hint="eastAsia"/>
              </w:rPr>
            </w:pPr>
            <w:r>
              <w:rPr>
                <w:sz w:val="21"/>
              </w:rPr>
              <w:t>GeoAIChat</w:t>
            </w:r>
          </w:p>
        </w:tc>
        <w:tc>
          <w:tcPr>
            <w:tcW w:w="3312" w:type="dxa"/>
            <w:shd w:val="clear" w:color="auto" w:fill="FFFFFF"/>
            <w:tcMar>
              <w:top w:w="95" w:type="dxa"/>
              <w:left w:w="95" w:type="dxa"/>
              <w:bottom w:w="95" w:type="dxa"/>
              <w:right w:w="95" w:type="dxa"/>
            </w:tcMar>
            <w:vAlign w:val="center"/>
          </w:tcPr>
          <w:p w14:paraId="175D5C9A" w14:textId="77777777" w:rsidR="00B1014F" w:rsidRDefault="005572CD">
            <w:pPr>
              <w:spacing w:after="40" w:line="264" w:lineRule="auto"/>
              <w:rPr>
                <w:rFonts w:hint="eastAsia"/>
              </w:rPr>
            </w:pPr>
            <w:r>
              <w:rPr>
                <w:sz w:val="21"/>
              </w:rPr>
              <w:t>大GP目录、地图感知、录制、Skill、知识库、办公集成</w:t>
            </w:r>
          </w:p>
        </w:tc>
        <w:tc>
          <w:tcPr>
            <w:tcW w:w="4464" w:type="dxa"/>
            <w:shd w:val="clear" w:color="auto" w:fill="FFFFFF"/>
            <w:tcMar>
              <w:top w:w="95" w:type="dxa"/>
              <w:left w:w="95" w:type="dxa"/>
              <w:bottom w:w="95" w:type="dxa"/>
              <w:right w:w="95" w:type="dxa"/>
            </w:tcMar>
            <w:vAlign w:val="center"/>
          </w:tcPr>
          <w:p w14:paraId="73B630F2" w14:textId="77777777" w:rsidR="00B1014F" w:rsidRDefault="005572CD">
            <w:pPr>
              <w:spacing w:after="40" w:line="264" w:lineRule="auto"/>
              <w:rPr>
                <w:rFonts w:hint="eastAsia"/>
              </w:rPr>
            </w:pPr>
            <w:r>
              <w:rPr>
                <w:sz w:val="21"/>
              </w:rPr>
              <w:t>学习任务工作台和录制思路，再用去重真实资格、零PS设计、完整版本与更新恢复同条件验收</w:t>
            </w:r>
          </w:p>
        </w:tc>
      </w:tr>
      <w:tr w:rsidR="00B1014F" w14:paraId="5852905A" w14:textId="77777777">
        <w:trPr>
          <w:cantSplit/>
          <w:jc w:val="center"/>
        </w:trPr>
        <w:tc>
          <w:tcPr>
            <w:tcW w:w="2160" w:type="dxa"/>
            <w:shd w:val="clear" w:color="auto" w:fill="F7F9FA"/>
            <w:tcMar>
              <w:top w:w="95" w:type="dxa"/>
              <w:left w:w="95" w:type="dxa"/>
              <w:bottom w:w="95" w:type="dxa"/>
              <w:right w:w="95" w:type="dxa"/>
            </w:tcMar>
            <w:vAlign w:val="center"/>
          </w:tcPr>
          <w:p w14:paraId="765A025A" w14:textId="77777777" w:rsidR="00B1014F" w:rsidRDefault="005572CD">
            <w:pPr>
              <w:spacing w:after="40" w:line="264" w:lineRule="auto"/>
              <w:rPr>
                <w:rFonts w:hint="eastAsia"/>
              </w:rPr>
            </w:pPr>
            <w:r>
              <w:rPr>
                <w:sz w:val="21"/>
              </w:rPr>
              <w:t>Knight60 ArcGIS Pro MCP</w:t>
            </w:r>
          </w:p>
        </w:tc>
        <w:tc>
          <w:tcPr>
            <w:tcW w:w="3312" w:type="dxa"/>
            <w:shd w:val="clear" w:color="auto" w:fill="F7F9FA"/>
            <w:tcMar>
              <w:top w:w="95" w:type="dxa"/>
              <w:left w:w="95" w:type="dxa"/>
              <w:bottom w:w="95" w:type="dxa"/>
              <w:right w:w="95" w:type="dxa"/>
            </w:tcMar>
            <w:vAlign w:val="center"/>
          </w:tcPr>
          <w:p w14:paraId="761925E3" w14:textId="77777777" w:rsidR="00B1014F" w:rsidRDefault="005572CD">
            <w:pPr>
              <w:spacing w:after="40" w:line="264" w:lineRule="auto"/>
              <w:rPr>
                <w:rFonts w:hint="eastAsia"/>
              </w:rPr>
            </w:pPr>
            <w:r>
              <w:rPr>
                <w:sz w:val="21"/>
              </w:rPr>
              <w:t>通用GP入口、广目录、插件开发与社区路线</w:t>
            </w:r>
          </w:p>
        </w:tc>
        <w:tc>
          <w:tcPr>
            <w:tcW w:w="4464" w:type="dxa"/>
            <w:shd w:val="clear" w:color="auto" w:fill="F7F9FA"/>
            <w:tcMar>
              <w:top w:w="95" w:type="dxa"/>
              <w:left w:w="95" w:type="dxa"/>
              <w:bottom w:w="95" w:type="dxa"/>
              <w:right w:w="95" w:type="dxa"/>
            </w:tcMar>
            <w:vAlign w:val="center"/>
          </w:tcPr>
          <w:p w14:paraId="3DCF6495" w14:textId="77777777" w:rsidR="00B1014F" w:rsidRDefault="005572CD">
            <w:pPr>
              <w:spacing w:after="40" w:line="264" w:lineRule="auto"/>
              <w:rPr>
                <w:rFonts w:hint="eastAsia"/>
              </w:rPr>
            </w:pPr>
            <w:r>
              <w:rPr>
                <w:sz w:val="21"/>
              </w:rPr>
              <w:t>学习低适配包装；不同参数域、科学结果和合法来源逐操作留证</w:t>
            </w:r>
          </w:p>
        </w:tc>
      </w:tr>
      <w:tr w:rsidR="00B1014F" w14:paraId="619F98E2" w14:textId="77777777">
        <w:trPr>
          <w:cantSplit/>
          <w:jc w:val="center"/>
        </w:trPr>
        <w:tc>
          <w:tcPr>
            <w:tcW w:w="2160" w:type="dxa"/>
            <w:shd w:val="clear" w:color="auto" w:fill="FFFFFF"/>
            <w:tcMar>
              <w:top w:w="95" w:type="dxa"/>
              <w:left w:w="95" w:type="dxa"/>
              <w:bottom w:w="95" w:type="dxa"/>
              <w:right w:w="95" w:type="dxa"/>
            </w:tcMar>
            <w:vAlign w:val="center"/>
          </w:tcPr>
          <w:p w14:paraId="7278BFEF" w14:textId="77777777" w:rsidR="00B1014F" w:rsidRDefault="005572CD">
            <w:pPr>
              <w:spacing w:after="40" w:line="264" w:lineRule="auto"/>
              <w:rPr>
                <w:rFonts w:hint="eastAsia"/>
              </w:rPr>
            </w:pPr>
            <w:r>
              <w:rPr>
                <w:sz w:val="21"/>
              </w:rPr>
              <w:t>marcovgonzalezv arcgis-mcp</w:t>
            </w:r>
          </w:p>
        </w:tc>
        <w:tc>
          <w:tcPr>
            <w:tcW w:w="3312" w:type="dxa"/>
            <w:shd w:val="clear" w:color="auto" w:fill="FFFFFF"/>
            <w:tcMar>
              <w:top w:w="95" w:type="dxa"/>
              <w:left w:w="95" w:type="dxa"/>
              <w:bottom w:w="95" w:type="dxa"/>
              <w:right w:w="95" w:type="dxa"/>
            </w:tcMar>
            <w:vAlign w:val="center"/>
          </w:tcPr>
          <w:p w14:paraId="1D681B9A" w14:textId="77777777" w:rsidR="00B1014F" w:rsidRDefault="005572CD">
            <w:pPr>
              <w:spacing w:after="40" w:line="264" w:lineRule="auto"/>
              <w:rPr>
                <w:rFonts w:hint="eastAsia"/>
              </w:rPr>
            </w:pPr>
            <w:r>
              <w:rPr>
                <w:sz w:val="21"/>
              </w:rPr>
              <w:t>MCP与Add-In分工、丰富公开工具目录和上下文入口</w:t>
            </w:r>
          </w:p>
        </w:tc>
        <w:tc>
          <w:tcPr>
            <w:tcW w:w="4464" w:type="dxa"/>
            <w:shd w:val="clear" w:color="auto" w:fill="FFFFFF"/>
            <w:tcMar>
              <w:top w:w="95" w:type="dxa"/>
              <w:left w:w="95" w:type="dxa"/>
              <w:bottom w:w="95" w:type="dxa"/>
              <w:right w:w="95" w:type="dxa"/>
            </w:tcMar>
            <w:vAlign w:val="center"/>
          </w:tcPr>
          <w:p w14:paraId="3DF7AC73" w14:textId="77777777" w:rsidR="00B1014F" w:rsidRDefault="005572CD">
            <w:pPr>
              <w:spacing w:after="40" w:line="264" w:lineRule="auto"/>
              <w:rPr>
                <w:rFonts w:hint="eastAsia"/>
              </w:rPr>
            </w:pPr>
            <w:r>
              <w:rPr>
                <w:sz w:val="21"/>
              </w:rPr>
              <w:t>学习清晰边界与便捷接入；保留唯一Invoker和统一策略避免多入口行为不一致</w:t>
            </w:r>
          </w:p>
        </w:tc>
      </w:tr>
      <w:tr w:rsidR="00B1014F" w14:paraId="5CE25D7B" w14:textId="77777777">
        <w:trPr>
          <w:cantSplit/>
          <w:jc w:val="center"/>
        </w:trPr>
        <w:tc>
          <w:tcPr>
            <w:tcW w:w="2160" w:type="dxa"/>
            <w:shd w:val="clear" w:color="auto" w:fill="F7F9FA"/>
            <w:tcMar>
              <w:top w:w="95" w:type="dxa"/>
              <w:left w:w="95" w:type="dxa"/>
              <w:bottom w:w="95" w:type="dxa"/>
              <w:right w:w="95" w:type="dxa"/>
            </w:tcMar>
            <w:vAlign w:val="center"/>
          </w:tcPr>
          <w:p w14:paraId="42B8FF87" w14:textId="77777777" w:rsidR="00B1014F" w:rsidRDefault="005572CD">
            <w:pPr>
              <w:spacing w:after="40" w:line="264" w:lineRule="auto"/>
              <w:rPr>
                <w:rFonts w:hint="eastAsia"/>
              </w:rPr>
            </w:pPr>
            <w:r>
              <w:rPr>
                <w:sz w:val="21"/>
              </w:rPr>
              <w:t>muend arcgis-mcp-bridge</w:t>
            </w:r>
          </w:p>
        </w:tc>
        <w:tc>
          <w:tcPr>
            <w:tcW w:w="3312" w:type="dxa"/>
            <w:shd w:val="clear" w:color="auto" w:fill="F7F9FA"/>
            <w:tcMar>
              <w:top w:w="95" w:type="dxa"/>
              <w:left w:w="95" w:type="dxa"/>
              <w:bottom w:w="95" w:type="dxa"/>
              <w:right w:w="95" w:type="dxa"/>
            </w:tcMar>
            <w:vAlign w:val="center"/>
          </w:tcPr>
          <w:p w14:paraId="4E2FA753" w14:textId="77777777" w:rsidR="00B1014F" w:rsidRDefault="005572CD">
            <w:pPr>
              <w:spacing w:after="40" w:line="264" w:lineRule="auto"/>
              <w:rPr>
                <w:rFonts w:hint="eastAsia"/>
              </w:rPr>
            </w:pPr>
            <w:r>
              <w:rPr>
                <w:sz w:val="21"/>
              </w:rPr>
              <w:t>声明式ToolSpec工厂、worker崩溃隔离、路径角色、分类错误与mock覆盖</w:t>
            </w:r>
          </w:p>
        </w:tc>
        <w:tc>
          <w:tcPr>
            <w:tcW w:w="4464" w:type="dxa"/>
            <w:shd w:val="clear" w:color="auto" w:fill="F7F9FA"/>
            <w:tcMar>
              <w:top w:w="95" w:type="dxa"/>
              <w:left w:w="95" w:type="dxa"/>
              <w:bottom w:w="95" w:type="dxa"/>
              <w:right w:w="95" w:type="dxa"/>
            </w:tcMar>
            <w:vAlign w:val="center"/>
          </w:tcPr>
          <w:p w14:paraId="1532E75B" w14:textId="77777777" w:rsidR="00B1014F" w:rsidRDefault="005572CD">
            <w:pPr>
              <w:spacing w:after="40" w:line="264" w:lineRule="auto"/>
              <w:rPr>
                <w:rFonts w:hint="eastAsia"/>
              </w:rPr>
            </w:pPr>
            <w:r>
              <w:rPr>
                <w:sz w:val="21"/>
              </w:rPr>
              <w:t>学习生成和执行隔离；每个实际操作仍需真实正例、关键负例和独立oracle</w:t>
            </w:r>
          </w:p>
        </w:tc>
      </w:tr>
      <w:tr w:rsidR="00B1014F" w14:paraId="73697AEB" w14:textId="77777777">
        <w:trPr>
          <w:cantSplit/>
          <w:jc w:val="center"/>
        </w:trPr>
        <w:tc>
          <w:tcPr>
            <w:tcW w:w="2160" w:type="dxa"/>
            <w:shd w:val="clear" w:color="auto" w:fill="FFFFFF"/>
            <w:tcMar>
              <w:top w:w="95" w:type="dxa"/>
              <w:left w:w="95" w:type="dxa"/>
              <w:bottom w:w="95" w:type="dxa"/>
              <w:right w:w="95" w:type="dxa"/>
            </w:tcMar>
            <w:vAlign w:val="center"/>
          </w:tcPr>
          <w:p w14:paraId="73292633" w14:textId="77777777" w:rsidR="00B1014F" w:rsidRDefault="005572CD">
            <w:pPr>
              <w:spacing w:after="40" w:line="264" w:lineRule="auto"/>
              <w:jc w:val="center"/>
              <w:rPr>
                <w:rFonts w:hint="eastAsia"/>
              </w:rPr>
            </w:pPr>
            <w:r>
              <w:rPr>
                <w:sz w:val="21"/>
              </w:rPr>
              <w:t>ARCclaude等动态GP方案</w:t>
            </w:r>
          </w:p>
        </w:tc>
        <w:tc>
          <w:tcPr>
            <w:tcW w:w="3312" w:type="dxa"/>
            <w:shd w:val="clear" w:color="auto" w:fill="FFFFFF"/>
            <w:tcMar>
              <w:top w:w="95" w:type="dxa"/>
              <w:left w:w="95" w:type="dxa"/>
              <w:bottom w:w="95" w:type="dxa"/>
              <w:right w:w="95" w:type="dxa"/>
            </w:tcMar>
            <w:vAlign w:val="center"/>
          </w:tcPr>
          <w:p w14:paraId="0CAB6FA9" w14:textId="77777777" w:rsidR="00B1014F" w:rsidRDefault="005572CD">
            <w:pPr>
              <w:spacing w:after="40" w:line="264" w:lineRule="auto"/>
              <w:jc w:val="center"/>
              <w:rPr>
                <w:rFonts w:hint="eastAsia"/>
              </w:rPr>
            </w:pPr>
            <w:r>
              <w:rPr>
                <w:sz w:val="21"/>
              </w:rPr>
              <w:t>动态ListTools及广目录入口</w:t>
            </w:r>
          </w:p>
        </w:tc>
        <w:tc>
          <w:tcPr>
            <w:tcW w:w="4464" w:type="dxa"/>
            <w:shd w:val="clear" w:color="auto" w:fill="FFFFFF"/>
            <w:tcMar>
              <w:top w:w="95" w:type="dxa"/>
              <w:left w:w="95" w:type="dxa"/>
              <w:bottom w:w="95" w:type="dxa"/>
              <w:right w:w="95" w:type="dxa"/>
            </w:tcMar>
            <w:vAlign w:val="center"/>
          </w:tcPr>
          <w:p w14:paraId="27E7670F" w14:textId="77777777" w:rsidR="00B1014F" w:rsidRDefault="005572CD">
            <w:pPr>
              <w:spacing w:after="40" w:line="264" w:lineRule="auto"/>
              <w:rPr>
                <w:rFonts w:hint="eastAsia"/>
              </w:rPr>
            </w:pPr>
            <w:r>
              <w:rPr>
                <w:sz w:val="21"/>
              </w:rPr>
              <w:t>学习渐进发现和适用工具检索；可发现范围和当前可运行数量分别展示</w:t>
            </w:r>
          </w:p>
        </w:tc>
      </w:tr>
    </w:tbl>
    <w:p w14:paraId="309D8CB9" w14:textId="77777777" w:rsidR="00B1014F" w:rsidRDefault="00B1014F">
      <w:pPr>
        <w:spacing w:after="60"/>
        <w:rPr>
          <w:rFonts w:hint="eastAsia"/>
        </w:rPr>
      </w:pPr>
    </w:p>
    <w:p w14:paraId="272C58B8" w14:textId="77777777" w:rsidR="00B1014F" w:rsidRDefault="005572CD">
      <w:pPr>
        <w:rPr>
          <w:rFonts w:hint="eastAsia"/>
        </w:rPr>
      </w:pPr>
      <w:r>
        <w:t>公开参考：</w:t>
      </w:r>
      <w:hyperlink r:id="rId9">
        <w:r>
          <w:rPr>
            <w:color w:val="17456E"/>
            <w:u w:val="single"/>
          </w:rPr>
          <w:t>GeoAIChat官网</w:t>
        </w:r>
      </w:hyperlink>
      <w:r>
        <w:t>、</w:t>
      </w:r>
      <w:hyperlink r:id="rId10">
        <w:r>
          <w:rPr>
            <w:color w:val="17456E"/>
            <w:u w:val="single"/>
          </w:rPr>
          <w:t>Knight60项目</w:t>
        </w:r>
      </w:hyperlink>
      <w:r>
        <w:t>、</w:t>
      </w:r>
      <w:hyperlink r:id="rId11">
        <w:r>
          <w:rPr>
            <w:color w:val="17456E"/>
            <w:u w:val="single"/>
          </w:rPr>
          <w:t>marcovgonzalezv项目</w:t>
        </w:r>
      </w:hyperlink>
      <w:r>
        <w:t>、</w:t>
      </w:r>
      <w:hyperlink r:id="rId12">
        <w:r>
          <w:rPr>
            <w:color w:val="17456E"/>
            <w:u w:val="single"/>
          </w:rPr>
          <w:t>muend项目</w:t>
        </w:r>
      </w:hyperlink>
      <w:r>
        <w:t>、</w:t>
      </w:r>
      <w:hyperlink r:id="rId13">
        <w:r>
          <w:rPr>
            <w:color w:val="17456E"/>
            <w:u w:val="single"/>
          </w:rPr>
          <w:t>ARCclaude项目</w:t>
        </w:r>
      </w:hyperlink>
      <w:r>
        <w:t>。详细对照中保存2026年10月2日取得的来源和快照边界；工具计数按该快照理解。</w:t>
      </w:r>
    </w:p>
    <w:p w14:paraId="6B545791" w14:textId="77777777" w:rsidR="00B1014F" w:rsidRDefault="005572CD">
      <w:pPr>
        <w:pStyle w:val="21"/>
      </w:pPr>
      <w:r>
        <w:t>数量质量和全任务共同领先</w:t>
      </w:r>
    </w:p>
    <w:p w14:paraId="1DB055E1" w14:textId="77777777" w:rsidR="00B1014F" w:rsidRDefault="005572CD">
      <w:pPr>
        <w:rPr>
          <w:rFonts w:hint="eastAsia"/>
        </w:rPr>
      </w:pPr>
      <w:r>
        <w:t>GP数量目标取2100与竞品真实同口径GP数量上浮10%后向上取整两者的较大值。核心语义目标取3000与竞品真实同口径核心语义数量上浮50%后向上取整两者的较大值。两个分母目前都没有完成冻结测量，2100与3000只是下限目标。本项目不得通过把PS、Office、UI、安装或同一算法的参数排列加进核心语义账而达到数量门。</w:t>
      </w:r>
    </w:p>
    <w:p w14:paraId="10DB6A7D" w14:textId="77777777" w:rsidR="00B1014F" w:rsidRDefault="005572CD">
      <w:pPr>
        <w:rPr>
          <w:rFonts w:hint="eastAsia"/>
        </w:rPr>
      </w:pPr>
      <w:r>
        <w:t>GP目录与跨后端语义资格可能共享同一次合格操作证据，必须逐项证明一对一映射才能扣除交集。没有实际安装和许可的后端只能列候选；同一个Esri算法通过更多包装不会变成新的算法；新增方法研发也必须计入成本。达到更高数量后还需通过完整参数域、适用条件、效果恢复和同口径任务质量验证，才能公开相应支持。</w:t>
      </w:r>
    </w:p>
    <w:p w14:paraId="4C90F767" w14:textId="77777777" w:rsidR="00B1014F" w:rsidRDefault="005572CD">
      <w:pPr>
        <w:rPr>
          <w:rFonts w:hint="eastAsia"/>
        </w:rPr>
      </w:pPr>
      <w:r>
        <w:lastRenderedPageBreak/>
        <w:t>全任务优势至少同时证明六件事。第一，相同冻结核心任务集合中获得更多独立接受的科学操作。第二，规划、科研和建库完整链的首次成功与最终完成率达到原门。第三，图、表、文字中的事实一致，严重科学错误和错目标写入均为零。第四，普通用户无需PS手工设计，确认次数、等待和总完成时间有真实记录。第五，断连、取消、升级、资料变化及外部编辑的恢复不会重复写或损坏原件。第六，交付可预览、承诺部分可编辑，具备已明确条件下的重算和交接能力。</w:t>
      </w:r>
    </w:p>
    <w:p w14:paraId="70701AE2" w14:textId="77777777" w:rsidR="00B1014F" w:rsidRDefault="005572CD">
      <w:pPr>
        <w:pStyle w:val="21"/>
      </w:pPr>
      <w:r>
        <w:t>可以感受到的差异</w:t>
      </w:r>
    </w:p>
    <w:p w14:paraId="17C44298" w14:textId="77777777" w:rsidR="00B1014F" w:rsidRDefault="005572CD">
      <w:pPr>
        <w:rPr>
          <w:rFonts w:hint="eastAsia"/>
        </w:rPr>
      </w:pPr>
      <w:r>
        <w:t>传统逐工具交互中，使用者往往需要把分析、版式和报告分开组织。本项目把一整套目标装进任务卡：资料是否足够、方法为什么适用、将生成哪些文件、哪些事实支持解释、更新哪些环节，都能够在同一工作台检查。用户只处理少量会改变方法或数据口径的确认；设计、图例、表格和文字从同源事实自动形成。</w:t>
      </w:r>
    </w:p>
    <w:p w14:paraId="5F3B89AC" w14:textId="77777777" w:rsidR="00B1014F" w:rsidRDefault="005572CD">
      <w:pPr>
        <w:rPr>
          <w:rFonts w:hint="eastAsia"/>
        </w:rPr>
      </w:pPr>
      <w:r>
        <w:t>例如“让这份养老设施方案沿用参考报告的风格，并比较两种布局”，系统先确认真正的路网、人口、时间与许可条件，形成同口径事实和比较域，再自动生成GIS图、PS母版和Office成果。缺路网时不能偷偷用直线缓冲替代沿路时间；参考报告中的旧人口不会进入当前统计；参考配色与布局只能在科学约束允许的范围内迁移。更新人口后，图例、数字、表格和相关结论共同形成完整新版本。</w:t>
      </w:r>
    </w:p>
    <w:p w14:paraId="0A1D7E21" w14:textId="77777777" w:rsidR="00B1014F" w:rsidRDefault="005572CD">
      <w:pPr>
        <w:pStyle w:val="1"/>
      </w:pPr>
      <w:r>
        <w:t>第五部分</w:t>
      </w:r>
      <w:r>
        <w:t xml:space="preserve"> </w:t>
      </w:r>
      <w:r>
        <w:t>开发工期</w:t>
      </w:r>
      <w:r>
        <w:t xml:space="preserve"> </w:t>
      </w:r>
      <w:r>
        <w:t>五线组织与效率优化</w:t>
      </w:r>
    </w:p>
    <w:p w14:paraId="287C6805" w14:textId="77777777" w:rsidR="00B1014F" w:rsidRDefault="005572CD">
      <w:pPr>
        <w:pStyle w:val="21"/>
      </w:pPr>
      <w:r>
        <w:t>预计工期的当前边界</w:t>
      </w:r>
    </w:p>
    <w:p w14:paraId="47AF4BDA" w14:textId="77777777" w:rsidR="00B1014F" w:rsidRDefault="005572CD">
      <w:pPr>
        <w:rPr>
          <w:rFonts w:hint="eastAsia"/>
        </w:rPr>
      </w:pPr>
      <w:r>
        <w:t>完整开发采用60个日历日的条件目标：前56日工程与发布，后4日应急。真实启动日T0尚未确定，每个工作项的实际成本、完整资格净吞吐、专业复核和宿主争用也未测量，因此目前不能给出可信的确定完成日期。资料中的周计划是目标排程，预计工期必须在首两周的可行性和资源实测后更新。</w:t>
      </w:r>
    </w:p>
    <w:p w14:paraId="2AFDC157" w14:textId="77777777" w:rsidR="00B1014F" w:rsidRDefault="005572CD">
      <w:pPr>
        <w:rPr>
          <w:rFonts w:hint="eastAsia"/>
        </w:rPr>
      </w:pPr>
      <w:r>
        <w:t>原项目的短窗口记录曾折算约60.48个独立接受GP操作每周；这并非连续一周的实测，也不代表未来完整目录产能。原较长工期模型中的180个每周同样是未测目标。不能把五个AI的准备速度乘进这个数字，直接许诺两个月完成。更高核心语义目标和新增质量合同应纳入当前资格工厂和完整资源排程。</w:t>
      </w:r>
    </w:p>
    <w:p w14:paraId="63EEE398" w14:textId="77777777" w:rsidR="00B1014F" w:rsidRDefault="005572CD">
      <w:pPr>
        <w:rPr>
          <w:rFonts w:hint="eastAsia"/>
        </w:rPr>
      </w:pPr>
      <w:r>
        <w:t>只看D15至D42的四个完整资格周，若GP门为2100、核心语义门为3000、没有可复用的现行证据，在交集分别为已证2100或0的两种例子中，独立接受联合资格总数分别为3000或5100，需要每周净接受750或1275项。这是算术条件，不是本机测得的产能。不同工具复杂度、许可等待、失败、返工、专业检查、C0复核和全量产品终门都不能从时间账里消失。</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56"/>
        <w:gridCol w:w="4752"/>
        <w:gridCol w:w="3528"/>
      </w:tblGrid>
      <w:tr w:rsidR="00B1014F" w14:paraId="5EFDA4C7" w14:textId="77777777">
        <w:trPr>
          <w:cantSplit/>
          <w:tblHeader/>
          <w:jc w:val="center"/>
        </w:trPr>
        <w:tc>
          <w:tcPr>
            <w:tcW w:w="1656" w:type="dxa"/>
            <w:shd w:val="clear" w:color="auto" w:fill="DCE6EF"/>
            <w:tcMar>
              <w:top w:w="95" w:type="dxa"/>
              <w:left w:w="95" w:type="dxa"/>
              <w:bottom w:w="95" w:type="dxa"/>
              <w:right w:w="95" w:type="dxa"/>
            </w:tcMar>
            <w:vAlign w:val="center"/>
          </w:tcPr>
          <w:p w14:paraId="5E9E38E0" w14:textId="77777777" w:rsidR="00B1014F" w:rsidRDefault="005572CD">
            <w:pPr>
              <w:spacing w:after="40" w:line="264" w:lineRule="auto"/>
              <w:jc w:val="center"/>
              <w:rPr>
                <w:rFonts w:hint="eastAsia"/>
              </w:rPr>
            </w:pPr>
            <w:r>
              <w:rPr>
                <w:b/>
                <w:sz w:val="21"/>
              </w:rPr>
              <w:lastRenderedPageBreak/>
              <w:t>节点</w:t>
            </w:r>
          </w:p>
        </w:tc>
        <w:tc>
          <w:tcPr>
            <w:tcW w:w="4752" w:type="dxa"/>
            <w:shd w:val="clear" w:color="auto" w:fill="DCE6EF"/>
            <w:tcMar>
              <w:top w:w="95" w:type="dxa"/>
              <w:left w:w="95" w:type="dxa"/>
              <w:bottom w:w="95" w:type="dxa"/>
              <w:right w:w="95" w:type="dxa"/>
            </w:tcMar>
            <w:vAlign w:val="center"/>
          </w:tcPr>
          <w:p w14:paraId="76F8D079" w14:textId="77777777" w:rsidR="00B1014F" w:rsidRDefault="005572CD">
            <w:pPr>
              <w:spacing w:after="40" w:line="264" w:lineRule="auto"/>
              <w:jc w:val="center"/>
              <w:rPr>
                <w:rFonts w:hint="eastAsia"/>
              </w:rPr>
            </w:pPr>
            <w:r>
              <w:rPr>
                <w:b/>
                <w:sz w:val="21"/>
              </w:rPr>
              <w:t>必须完成的事实</w:t>
            </w:r>
          </w:p>
        </w:tc>
        <w:tc>
          <w:tcPr>
            <w:tcW w:w="3528" w:type="dxa"/>
            <w:shd w:val="clear" w:color="auto" w:fill="DCE6EF"/>
            <w:tcMar>
              <w:top w:w="95" w:type="dxa"/>
              <w:left w:w="95" w:type="dxa"/>
              <w:bottom w:w="95" w:type="dxa"/>
              <w:right w:w="95" w:type="dxa"/>
            </w:tcMar>
            <w:vAlign w:val="center"/>
          </w:tcPr>
          <w:p w14:paraId="4262AFC3" w14:textId="77777777" w:rsidR="00B1014F" w:rsidRDefault="005572CD">
            <w:pPr>
              <w:spacing w:after="40" w:line="264" w:lineRule="auto"/>
              <w:jc w:val="center"/>
              <w:rPr>
                <w:rFonts w:hint="eastAsia"/>
              </w:rPr>
            </w:pPr>
            <w:r>
              <w:rPr>
                <w:b/>
                <w:sz w:val="21"/>
              </w:rPr>
              <w:t>不能替代的证据</w:t>
            </w:r>
          </w:p>
        </w:tc>
      </w:tr>
      <w:tr w:rsidR="00B1014F" w14:paraId="48477B53" w14:textId="77777777">
        <w:trPr>
          <w:cantSplit/>
          <w:jc w:val="center"/>
        </w:trPr>
        <w:tc>
          <w:tcPr>
            <w:tcW w:w="1656" w:type="dxa"/>
            <w:shd w:val="clear" w:color="auto" w:fill="FFFFFF"/>
            <w:tcMar>
              <w:top w:w="95" w:type="dxa"/>
              <w:left w:w="95" w:type="dxa"/>
              <w:bottom w:w="95" w:type="dxa"/>
              <w:right w:w="95" w:type="dxa"/>
            </w:tcMar>
            <w:vAlign w:val="center"/>
          </w:tcPr>
          <w:p w14:paraId="43A7576F" w14:textId="77777777" w:rsidR="00B1014F" w:rsidRDefault="005572CD">
            <w:pPr>
              <w:spacing w:after="40" w:line="264" w:lineRule="auto"/>
              <w:jc w:val="center"/>
              <w:rPr>
                <w:rFonts w:hint="eastAsia"/>
              </w:rPr>
            </w:pPr>
            <w:r>
              <w:rPr>
                <w:sz w:val="21"/>
              </w:rPr>
              <w:t>D1至D7</w:t>
            </w:r>
          </w:p>
        </w:tc>
        <w:tc>
          <w:tcPr>
            <w:tcW w:w="4752" w:type="dxa"/>
            <w:shd w:val="clear" w:color="auto" w:fill="FFFFFF"/>
            <w:tcMar>
              <w:top w:w="95" w:type="dxa"/>
              <w:left w:w="95" w:type="dxa"/>
              <w:bottom w:w="95" w:type="dxa"/>
              <w:right w:w="95" w:type="dxa"/>
            </w:tcMar>
            <w:vAlign w:val="center"/>
          </w:tcPr>
          <w:p w14:paraId="05D221CF" w14:textId="77777777" w:rsidR="00B1014F" w:rsidRDefault="005572CD">
            <w:pPr>
              <w:spacing w:after="40" w:line="264" w:lineRule="auto"/>
              <w:rPr>
                <w:rFonts w:hint="eastAsia"/>
              </w:rPr>
            </w:pPr>
            <w:r>
              <w:rPr>
                <w:sz w:val="21"/>
              </w:rPr>
              <w:t>范围和可信来源池冻结，可靠执行及重要可行性试验启动</w:t>
            </w:r>
          </w:p>
        </w:tc>
        <w:tc>
          <w:tcPr>
            <w:tcW w:w="3528" w:type="dxa"/>
            <w:shd w:val="clear" w:color="auto" w:fill="FFFFFF"/>
            <w:tcMar>
              <w:top w:w="95" w:type="dxa"/>
              <w:left w:w="95" w:type="dxa"/>
              <w:bottom w:w="95" w:type="dxa"/>
              <w:right w:w="95" w:type="dxa"/>
            </w:tcMar>
            <w:vAlign w:val="center"/>
          </w:tcPr>
          <w:p w14:paraId="6967A590" w14:textId="77777777" w:rsidR="00B1014F" w:rsidRDefault="005572CD">
            <w:pPr>
              <w:spacing w:after="40" w:line="264" w:lineRule="auto"/>
              <w:rPr>
                <w:rFonts w:hint="eastAsia"/>
              </w:rPr>
            </w:pPr>
            <w:r>
              <w:rPr>
                <w:sz w:val="21"/>
              </w:rPr>
              <w:t>目录名称不代替实际合法可达，生成器不代替科学结果</w:t>
            </w:r>
          </w:p>
        </w:tc>
      </w:tr>
      <w:tr w:rsidR="00B1014F" w14:paraId="3680E13A" w14:textId="77777777">
        <w:trPr>
          <w:cantSplit/>
          <w:jc w:val="center"/>
        </w:trPr>
        <w:tc>
          <w:tcPr>
            <w:tcW w:w="1656" w:type="dxa"/>
            <w:shd w:val="clear" w:color="auto" w:fill="F7F9FA"/>
            <w:tcMar>
              <w:top w:w="95" w:type="dxa"/>
              <w:left w:w="95" w:type="dxa"/>
              <w:bottom w:w="95" w:type="dxa"/>
              <w:right w:w="95" w:type="dxa"/>
            </w:tcMar>
            <w:vAlign w:val="center"/>
          </w:tcPr>
          <w:p w14:paraId="7952FC36" w14:textId="77777777" w:rsidR="00B1014F" w:rsidRDefault="005572CD">
            <w:pPr>
              <w:spacing w:after="40" w:line="264" w:lineRule="auto"/>
              <w:jc w:val="center"/>
              <w:rPr>
                <w:rFonts w:hint="eastAsia"/>
              </w:rPr>
            </w:pPr>
            <w:r>
              <w:rPr>
                <w:sz w:val="21"/>
              </w:rPr>
              <w:t>D8至D14</w:t>
            </w:r>
          </w:p>
        </w:tc>
        <w:tc>
          <w:tcPr>
            <w:tcW w:w="4752" w:type="dxa"/>
            <w:shd w:val="clear" w:color="auto" w:fill="F7F9FA"/>
            <w:tcMar>
              <w:top w:w="95" w:type="dxa"/>
              <w:left w:w="95" w:type="dxa"/>
              <w:bottom w:w="95" w:type="dxa"/>
              <w:right w:w="95" w:type="dxa"/>
            </w:tcMar>
            <w:vAlign w:val="center"/>
          </w:tcPr>
          <w:p w14:paraId="7FA29461" w14:textId="77777777" w:rsidR="00B1014F" w:rsidRDefault="005572CD">
            <w:pPr>
              <w:spacing w:after="40" w:line="264" w:lineRule="auto"/>
              <w:rPr>
                <w:rFonts w:hint="eastAsia"/>
              </w:rPr>
            </w:pPr>
            <w:r>
              <w:rPr>
                <w:sz w:val="21"/>
              </w:rPr>
              <w:t>限定真实数据到事实、Adobe保存重开、同事实Office与交付切片；资格工厂、资源和专业复核成本校准</w:t>
            </w:r>
          </w:p>
        </w:tc>
        <w:tc>
          <w:tcPr>
            <w:tcW w:w="3528" w:type="dxa"/>
            <w:shd w:val="clear" w:color="auto" w:fill="F7F9FA"/>
            <w:tcMar>
              <w:top w:w="95" w:type="dxa"/>
              <w:left w:w="95" w:type="dxa"/>
              <w:bottom w:w="95" w:type="dxa"/>
              <w:right w:w="95" w:type="dxa"/>
            </w:tcMar>
            <w:vAlign w:val="center"/>
          </w:tcPr>
          <w:p w14:paraId="1B235BAE" w14:textId="77777777" w:rsidR="00B1014F" w:rsidRDefault="005572CD">
            <w:pPr>
              <w:spacing w:after="40" w:line="264" w:lineRule="auto"/>
              <w:rPr>
                <w:rFonts w:hint="eastAsia"/>
              </w:rPr>
            </w:pPr>
            <w:r>
              <w:rPr>
                <w:sz w:val="21"/>
              </w:rPr>
              <w:t>切片接受不关闭完整WI20至WI22；小样本不代替全数量，全部剩余工作入排程</w:t>
            </w:r>
          </w:p>
        </w:tc>
      </w:tr>
      <w:tr w:rsidR="00B1014F" w14:paraId="003E225D" w14:textId="77777777">
        <w:trPr>
          <w:cantSplit/>
          <w:jc w:val="center"/>
        </w:trPr>
        <w:tc>
          <w:tcPr>
            <w:tcW w:w="1656" w:type="dxa"/>
            <w:shd w:val="clear" w:color="auto" w:fill="FFFFFF"/>
            <w:tcMar>
              <w:top w:w="95" w:type="dxa"/>
              <w:left w:w="95" w:type="dxa"/>
              <w:bottom w:w="95" w:type="dxa"/>
              <w:right w:w="95" w:type="dxa"/>
            </w:tcMar>
            <w:vAlign w:val="center"/>
          </w:tcPr>
          <w:p w14:paraId="094D3EB2" w14:textId="77777777" w:rsidR="00B1014F" w:rsidRDefault="005572CD">
            <w:pPr>
              <w:spacing w:after="40" w:line="264" w:lineRule="auto"/>
              <w:jc w:val="center"/>
              <w:rPr>
                <w:rFonts w:hint="eastAsia"/>
              </w:rPr>
            </w:pPr>
            <w:r>
              <w:rPr>
                <w:sz w:val="21"/>
              </w:rPr>
              <w:t>D15至D28</w:t>
            </w:r>
          </w:p>
        </w:tc>
        <w:tc>
          <w:tcPr>
            <w:tcW w:w="4752" w:type="dxa"/>
            <w:shd w:val="clear" w:color="auto" w:fill="FFFFFF"/>
            <w:tcMar>
              <w:top w:w="95" w:type="dxa"/>
              <w:left w:w="95" w:type="dxa"/>
              <w:bottom w:w="95" w:type="dxa"/>
              <w:right w:w="95" w:type="dxa"/>
            </w:tcMar>
            <w:vAlign w:val="center"/>
          </w:tcPr>
          <w:p w14:paraId="736AF738" w14:textId="77777777" w:rsidR="00B1014F" w:rsidRDefault="005572CD">
            <w:pPr>
              <w:spacing w:after="40" w:line="264" w:lineRule="auto"/>
              <w:rPr>
                <w:rFonts w:hint="eastAsia"/>
              </w:rPr>
            </w:pPr>
            <w:r>
              <w:rPr>
                <w:sz w:val="21"/>
              </w:rPr>
              <w:t>连续两个完整周测净资格，并复算全部剩余产品分支</w:t>
            </w:r>
          </w:p>
        </w:tc>
        <w:tc>
          <w:tcPr>
            <w:tcW w:w="3528" w:type="dxa"/>
            <w:shd w:val="clear" w:color="auto" w:fill="FFFFFF"/>
            <w:tcMar>
              <w:top w:w="95" w:type="dxa"/>
              <w:left w:w="95" w:type="dxa"/>
              <w:bottom w:w="95" w:type="dxa"/>
              <w:right w:w="95" w:type="dxa"/>
            </w:tcMar>
            <w:vAlign w:val="center"/>
          </w:tcPr>
          <w:p w14:paraId="699B2743" w14:textId="77777777" w:rsidR="00B1014F" w:rsidRDefault="005572CD">
            <w:pPr>
              <w:spacing w:after="40" w:line="264" w:lineRule="auto"/>
              <w:rPr>
                <w:rFonts w:hint="eastAsia"/>
              </w:rPr>
            </w:pPr>
            <w:r>
              <w:rPr>
                <w:sz w:val="21"/>
              </w:rPr>
              <w:t>快速挑容易项不能证明困难余额和全质量门可在余期完成</w:t>
            </w:r>
          </w:p>
        </w:tc>
      </w:tr>
      <w:tr w:rsidR="00B1014F" w14:paraId="3AD97AE3" w14:textId="77777777">
        <w:trPr>
          <w:cantSplit/>
          <w:jc w:val="center"/>
        </w:trPr>
        <w:tc>
          <w:tcPr>
            <w:tcW w:w="1656" w:type="dxa"/>
            <w:shd w:val="clear" w:color="auto" w:fill="F7F9FA"/>
            <w:tcMar>
              <w:top w:w="95" w:type="dxa"/>
              <w:left w:w="95" w:type="dxa"/>
              <w:bottom w:w="95" w:type="dxa"/>
              <w:right w:w="95" w:type="dxa"/>
            </w:tcMar>
            <w:vAlign w:val="center"/>
          </w:tcPr>
          <w:p w14:paraId="6AB90846" w14:textId="77777777" w:rsidR="00B1014F" w:rsidRDefault="005572CD">
            <w:pPr>
              <w:spacing w:after="40" w:line="264" w:lineRule="auto"/>
              <w:jc w:val="center"/>
              <w:rPr>
                <w:rFonts w:hint="eastAsia"/>
              </w:rPr>
            </w:pPr>
            <w:r>
              <w:rPr>
                <w:sz w:val="21"/>
              </w:rPr>
              <w:t>D29至D42</w:t>
            </w:r>
          </w:p>
        </w:tc>
        <w:tc>
          <w:tcPr>
            <w:tcW w:w="4752" w:type="dxa"/>
            <w:shd w:val="clear" w:color="auto" w:fill="F7F9FA"/>
            <w:tcMar>
              <w:top w:w="95" w:type="dxa"/>
              <w:left w:w="95" w:type="dxa"/>
              <w:bottom w:w="95" w:type="dxa"/>
              <w:right w:w="95" w:type="dxa"/>
            </w:tcMar>
            <w:vAlign w:val="center"/>
          </w:tcPr>
          <w:p w14:paraId="577F5200" w14:textId="77777777" w:rsidR="00B1014F" w:rsidRDefault="005572CD">
            <w:pPr>
              <w:spacing w:after="40" w:line="264" w:lineRule="auto"/>
              <w:rPr>
                <w:rFonts w:hint="eastAsia"/>
              </w:rPr>
            </w:pPr>
            <w:r>
              <w:rPr>
                <w:sz w:val="21"/>
              </w:rPr>
              <w:t>并行完成全部支持域、三链、学习更新、设计交付与资格数量</w:t>
            </w:r>
          </w:p>
        </w:tc>
        <w:tc>
          <w:tcPr>
            <w:tcW w:w="3528" w:type="dxa"/>
            <w:shd w:val="clear" w:color="auto" w:fill="F7F9FA"/>
            <w:tcMar>
              <w:top w:w="95" w:type="dxa"/>
              <w:left w:w="95" w:type="dxa"/>
              <w:bottom w:w="95" w:type="dxa"/>
              <w:right w:w="95" w:type="dxa"/>
            </w:tcMar>
            <w:vAlign w:val="center"/>
          </w:tcPr>
          <w:p w14:paraId="4A79B9CB" w14:textId="77777777" w:rsidR="00B1014F" w:rsidRDefault="005572CD">
            <w:pPr>
              <w:spacing w:after="40" w:line="264" w:lineRule="auto"/>
              <w:rPr>
                <w:rFonts w:hint="eastAsia"/>
              </w:rPr>
            </w:pPr>
            <w:r>
              <w:rPr>
                <w:sz w:val="21"/>
              </w:rPr>
              <w:t>每条线都交独立可复核候选，不能自行宣布整体完成</w:t>
            </w:r>
          </w:p>
        </w:tc>
      </w:tr>
      <w:tr w:rsidR="00B1014F" w14:paraId="74771AA2" w14:textId="77777777">
        <w:trPr>
          <w:cantSplit/>
          <w:jc w:val="center"/>
        </w:trPr>
        <w:tc>
          <w:tcPr>
            <w:tcW w:w="1656" w:type="dxa"/>
            <w:shd w:val="clear" w:color="auto" w:fill="FFFFFF"/>
            <w:tcMar>
              <w:top w:w="95" w:type="dxa"/>
              <w:left w:w="95" w:type="dxa"/>
              <w:bottom w:w="95" w:type="dxa"/>
              <w:right w:w="95" w:type="dxa"/>
            </w:tcMar>
            <w:vAlign w:val="center"/>
          </w:tcPr>
          <w:p w14:paraId="444C1DA6" w14:textId="77777777" w:rsidR="00B1014F" w:rsidRDefault="005572CD">
            <w:pPr>
              <w:spacing w:after="40" w:line="264" w:lineRule="auto"/>
              <w:jc w:val="center"/>
              <w:rPr>
                <w:rFonts w:hint="eastAsia"/>
              </w:rPr>
            </w:pPr>
            <w:r>
              <w:rPr>
                <w:sz w:val="21"/>
              </w:rPr>
              <w:t>D43至D49</w:t>
            </w:r>
          </w:p>
        </w:tc>
        <w:tc>
          <w:tcPr>
            <w:tcW w:w="4752" w:type="dxa"/>
            <w:shd w:val="clear" w:color="auto" w:fill="FFFFFF"/>
            <w:tcMar>
              <w:top w:w="95" w:type="dxa"/>
              <w:left w:w="95" w:type="dxa"/>
              <w:bottom w:w="95" w:type="dxa"/>
              <w:right w:w="95" w:type="dxa"/>
            </w:tcMar>
            <w:vAlign w:val="center"/>
          </w:tcPr>
          <w:p w14:paraId="371A3236" w14:textId="77777777" w:rsidR="00B1014F" w:rsidRDefault="005572CD">
            <w:pPr>
              <w:spacing w:after="40" w:line="264" w:lineRule="auto"/>
              <w:rPr>
                <w:rFonts w:hint="eastAsia"/>
              </w:rPr>
            </w:pPr>
            <w:r>
              <w:rPr>
                <w:sz w:val="21"/>
              </w:rPr>
              <w:t>原所有功能、科学、图、压力、隐藏、新手和恢复门</w:t>
            </w:r>
          </w:p>
        </w:tc>
        <w:tc>
          <w:tcPr>
            <w:tcW w:w="3528" w:type="dxa"/>
            <w:shd w:val="clear" w:color="auto" w:fill="FFFFFF"/>
            <w:tcMar>
              <w:top w:w="95" w:type="dxa"/>
              <w:left w:w="95" w:type="dxa"/>
              <w:bottom w:w="95" w:type="dxa"/>
              <w:right w:w="95" w:type="dxa"/>
            </w:tcMar>
            <w:vAlign w:val="center"/>
          </w:tcPr>
          <w:p w14:paraId="03051158" w14:textId="77777777" w:rsidR="00B1014F" w:rsidRDefault="005572CD">
            <w:pPr>
              <w:spacing w:after="40" w:line="264" w:lineRule="auto"/>
              <w:rPr>
                <w:rFonts w:hint="eastAsia"/>
              </w:rPr>
            </w:pPr>
            <w:r>
              <w:rPr>
                <w:sz w:val="21"/>
              </w:rPr>
              <w:t>失败未知不剔出分母，原功能不延期到完整发行之后</w:t>
            </w:r>
          </w:p>
        </w:tc>
      </w:tr>
      <w:tr w:rsidR="00B1014F" w14:paraId="46906A47" w14:textId="77777777">
        <w:trPr>
          <w:cantSplit/>
          <w:jc w:val="center"/>
        </w:trPr>
        <w:tc>
          <w:tcPr>
            <w:tcW w:w="1656" w:type="dxa"/>
            <w:shd w:val="clear" w:color="auto" w:fill="F7F9FA"/>
            <w:tcMar>
              <w:top w:w="95" w:type="dxa"/>
              <w:left w:w="95" w:type="dxa"/>
              <w:bottom w:w="95" w:type="dxa"/>
              <w:right w:w="95" w:type="dxa"/>
            </w:tcMar>
            <w:vAlign w:val="center"/>
          </w:tcPr>
          <w:p w14:paraId="1845A581" w14:textId="77777777" w:rsidR="00B1014F" w:rsidRDefault="005572CD">
            <w:pPr>
              <w:spacing w:after="40" w:line="264" w:lineRule="auto"/>
              <w:jc w:val="center"/>
              <w:rPr>
                <w:rFonts w:hint="eastAsia"/>
              </w:rPr>
            </w:pPr>
            <w:r>
              <w:rPr>
                <w:sz w:val="21"/>
              </w:rPr>
              <w:t>D50至D56</w:t>
            </w:r>
          </w:p>
        </w:tc>
        <w:tc>
          <w:tcPr>
            <w:tcW w:w="4752" w:type="dxa"/>
            <w:shd w:val="clear" w:color="auto" w:fill="F7F9FA"/>
            <w:tcMar>
              <w:top w:w="95" w:type="dxa"/>
              <w:left w:w="95" w:type="dxa"/>
              <w:bottom w:w="95" w:type="dxa"/>
              <w:right w:w="95" w:type="dxa"/>
            </w:tcMar>
            <w:vAlign w:val="center"/>
          </w:tcPr>
          <w:p w14:paraId="42EAF897" w14:textId="77777777" w:rsidR="00B1014F" w:rsidRDefault="005572CD">
            <w:pPr>
              <w:spacing w:after="40" w:line="264" w:lineRule="auto"/>
              <w:rPr>
                <w:rFonts w:hint="eastAsia"/>
              </w:rPr>
            </w:pPr>
            <w:r>
              <w:rPr>
                <w:sz w:val="21"/>
              </w:rPr>
              <w:t>功能门之后制作统一插件安装包及真实包验收</w:t>
            </w:r>
          </w:p>
        </w:tc>
        <w:tc>
          <w:tcPr>
            <w:tcW w:w="3528" w:type="dxa"/>
            <w:shd w:val="clear" w:color="auto" w:fill="F7F9FA"/>
            <w:tcMar>
              <w:top w:w="95" w:type="dxa"/>
              <w:left w:w="95" w:type="dxa"/>
              <w:bottom w:w="95" w:type="dxa"/>
              <w:right w:w="95" w:type="dxa"/>
            </w:tcMar>
            <w:vAlign w:val="center"/>
          </w:tcPr>
          <w:p w14:paraId="4B4F9192" w14:textId="77777777" w:rsidR="00B1014F" w:rsidRDefault="005572CD">
            <w:pPr>
              <w:spacing w:after="40" w:line="264" w:lineRule="auto"/>
              <w:rPr>
                <w:rFonts w:hint="eastAsia"/>
              </w:rPr>
            </w:pPr>
            <w:r>
              <w:rPr>
                <w:sz w:val="21"/>
              </w:rPr>
              <w:t>首装、升级、恢复、卸载、首图等按真实支持条件完成</w:t>
            </w:r>
          </w:p>
        </w:tc>
      </w:tr>
      <w:tr w:rsidR="00B1014F" w14:paraId="2EBF9033" w14:textId="77777777">
        <w:trPr>
          <w:cantSplit/>
          <w:jc w:val="center"/>
        </w:trPr>
        <w:tc>
          <w:tcPr>
            <w:tcW w:w="1656" w:type="dxa"/>
            <w:shd w:val="clear" w:color="auto" w:fill="FFFFFF"/>
            <w:tcMar>
              <w:top w:w="95" w:type="dxa"/>
              <w:left w:w="95" w:type="dxa"/>
              <w:bottom w:w="95" w:type="dxa"/>
              <w:right w:w="95" w:type="dxa"/>
            </w:tcMar>
            <w:vAlign w:val="center"/>
          </w:tcPr>
          <w:p w14:paraId="2D49F046" w14:textId="77777777" w:rsidR="00B1014F" w:rsidRDefault="005572CD">
            <w:pPr>
              <w:spacing w:after="40" w:line="264" w:lineRule="auto"/>
              <w:jc w:val="center"/>
              <w:rPr>
                <w:rFonts w:hint="eastAsia"/>
              </w:rPr>
            </w:pPr>
            <w:r>
              <w:rPr>
                <w:sz w:val="21"/>
              </w:rPr>
              <w:t>D57至D60</w:t>
            </w:r>
          </w:p>
        </w:tc>
        <w:tc>
          <w:tcPr>
            <w:tcW w:w="4752" w:type="dxa"/>
            <w:shd w:val="clear" w:color="auto" w:fill="FFFFFF"/>
            <w:tcMar>
              <w:top w:w="95" w:type="dxa"/>
              <w:left w:w="95" w:type="dxa"/>
              <w:bottom w:w="95" w:type="dxa"/>
              <w:right w:w="95" w:type="dxa"/>
            </w:tcMar>
            <w:vAlign w:val="center"/>
          </w:tcPr>
          <w:p w14:paraId="0893760A" w14:textId="77777777" w:rsidR="00B1014F" w:rsidRDefault="005572CD">
            <w:pPr>
              <w:spacing w:after="40" w:line="264" w:lineRule="auto"/>
              <w:jc w:val="center"/>
              <w:rPr>
                <w:rFonts w:hint="eastAsia"/>
              </w:rPr>
            </w:pPr>
            <w:r>
              <w:rPr>
                <w:sz w:val="21"/>
              </w:rPr>
              <w:t>有限应急余量与最终交接</w:t>
            </w:r>
          </w:p>
        </w:tc>
        <w:tc>
          <w:tcPr>
            <w:tcW w:w="3528" w:type="dxa"/>
            <w:shd w:val="clear" w:color="auto" w:fill="FFFFFF"/>
            <w:tcMar>
              <w:top w:w="95" w:type="dxa"/>
              <w:left w:w="95" w:type="dxa"/>
              <w:bottom w:w="95" w:type="dxa"/>
              <w:right w:w="95" w:type="dxa"/>
            </w:tcMar>
            <w:vAlign w:val="center"/>
          </w:tcPr>
          <w:p w14:paraId="1C24117C" w14:textId="77777777" w:rsidR="00B1014F" w:rsidRDefault="005572CD">
            <w:pPr>
              <w:spacing w:after="40" w:line="264" w:lineRule="auto"/>
              <w:rPr>
                <w:rFonts w:hint="eastAsia"/>
              </w:rPr>
            </w:pPr>
            <w:r>
              <w:rPr>
                <w:sz w:val="21"/>
              </w:rPr>
              <w:t>缓冲不是新增未计功能和未知大项的容器</w:t>
            </w:r>
          </w:p>
        </w:tc>
      </w:tr>
    </w:tbl>
    <w:p w14:paraId="060BB951" w14:textId="77777777" w:rsidR="00B1014F" w:rsidRDefault="00B1014F">
      <w:pPr>
        <w:spacing w:after="60"/>
        <w:rPr>
          <w:rFonts w:hint="eastAsia"/>
        </w:rPr>
      </w:pPr>
    </w:p>
    <w:p w14:paraId="0AD1022A" w14:textId="77777777" w:rsidR="00B1014F" w:rsidRDefault="005572CD">
      <w:pPr>
        <w:rPr>
          <w:rFonts w:hint="eastAsia"/>
        </w:rPr>
      </w:pPr>
      <w:r>
        <w:t>D7或D14发现目标池不足、核心宿主或专业资源不可获得时，保持完整功能和质量，重新计算资源及完成日。D28只有净吞吐、困难余额和整个资源约束依赖图都成立，才继续采用60日判断。采用新资源必须真实可用并授权；资料无法证明“永久领先”，持续更新体系只能提高维持优势的能力。</w:t>
      </w:r>
    </w:p>
    <w:p w14:paraId="0F4CBF68" w14:textId="77777777" w:rsidR="00B1014F" w:rsidRDefault="005572CD">
      <w:pPr>
        <w:rPr>
          <w:rFonts w:hint="eastAsia"/>
        </w:rPr>
      </w:pPr>
      <w:r>
        <w:t>D14接力使用有完整前置和明确支持域的子交付里程碑；合同接受、真实切片接受和完整WI接受分别记录。完整WI继续按原30项依赖及全部功能关闭，不能用一条演示替代20PS业务、三种Office适配或完整交付。</w:t>
      </w:r>
    </w:p>
    <w:p w14:paraId="0E57AA76" w14:textId="77777777" w:rsidR="00B1014F" w:rsidRDefault="005572CD">
      <w:pPr>
        <w:rPr>
          <w:rFonts w:hint="eastAsia"/>
        </w:rPr>
      </w:pPr>
      <w:r>
        <w:t>工期模型可输入实际资源预算、当前剩余资格主分组与各资源服务分钟；同一物理Host或人员预算只分配一次，E1自有开发/集成和C0非GP门预留明确扣除。前两周简单组的速度不能填充未测困难组；预测超载要调整排程与资源，未超载仍需全范围资源见证。</w:t>
      </w:r>
    </w:p>
    <w:p w14:paraId="543334C0" w14:textId="77777777" w:rsidR="00B1014F" w:rsidRDefault="005572CD">
      <w:pPr>
        <w:pStyle w:val="21"/>
      </w:pPr>
      <w:r>
        <w:lastRenderedPageBreak/>
        <w:t>一名指挥端与五名执行端</w:t>
      </w:r>
    </w:p>
    <w:p w14:paraId="4B7B9951" w14:textId="77777777" w:rsidR="00B1014F" w:rsidRDefault="005572CD">
      <w:pPr>
        <w:rPr>
          <w:rFonts w:hint="eastAsia"/>
        </w:rPr>
      </w:pPr>
      <w:r>
        <w:t>项目组织需要六个席位。C0负责范围、合同冻结、派单、共享资源和独立验收；E1至E5负责不同工作包及证据候选。现行项目同一时刻仍只有一个ACTIVE批次，批次内有五个受控工作包并行；本资料模板没有触发真实派工。用户保持唯一中继，实机写入和授权仍按当轮规则执行。</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864"/>
        <w:gridCol w:w="2376"/>
        <w:gridCol w:w="6696"/>
      </w:tblGrid>
      <w:tr w:rsidR="00B1014F" w14:paraId="5AB076FC" w14:textId="77777777">
        <w:trPr>
          <w:cantSplit/>
          <w:tblHeader/>
          <w:jc w:val="center"/>
        </w:trPr>
        <w:tc>
          <w:tcPr>
            <w:tcW w:w="864" w:type="dxa"/>
            <w:shd w:val="clear" w:color="auto" w:fill="DCE6EF"/>
            <w:tcMar>
              <w:top w:w="95" w:type="dxa"/>
              <w:left w:w="95" w:type="dxa"/>
              <w:bottom w:w="95" w:type="dxa"/>
              <w:right w:w="95" w:type="dxa"/>
            </w:tcMar>
            <w:vAlign w:val="center"/>
          </w:tcPr>
          <w:p w14:paraId="5FB5A405" w14:textId="77777777" w:rsidR="00B1014F" w:rsidRDefault="005572CD">
            <w:pPr>
              <w:spacing w:after="40" w:line="264" w:lineRule="auto"/>
              <w:jc w:val="center"/>
              <w:rPr>
                <w:rFonts w:hint="eastAsia"/>
              </w:rPr>
            </w:pPr>
            <w:r>
              <w:rPr>
                <w:b/>
                <w:sz w:val="21"/>
              </w:rPr>
              <w:t>席位</w:t>
            </w:r>
          </w:p>
        </w:tc>
        <w:tc>
          <w:tcPr>
            <w:tcW w:w="2376" w:type="dxa"/>
            <w:shd w:val="clear" w:color="auto" w:fill="DCE6EF"/>
            <w:tcMar>
              <w:top w:w="95" w:type="dxa"/>
              <w:left w:w="95" w:type="dxa"/>
              <w:bottom w:w="95" w:type="dxa"/>
              <w:right w:w="95" w:type="dxa"/>
            </w:tcMar>
            <w:vAlign w:val="center"/>
          </w:tcPr>
          <w:p w14:paraId="56624DB9" w14:textId="77777777" w:rsidR="00B1014F" w:rsidRDefault="005572CD">
            <w:pPr>
              <w:spacing w:after="40" w:line="264" w:lineRule="auto"/>
              <w:jc w:val="center"/>
              <w:rPr>
                <w:rFonts w:hint="eastAsia"/>
              </w:rPr>
            </w:pPr>
            <w:r>
              <w:rPr>
                <w:b/>
                <w:sz w:val="21"/>
              </w:rPr>
              <w:t>核心职务</w:t>
            </w:r>
          </w:p>
        </w:tc>
        <w:tc>
          <w:tcPr>
            <w:tcW w:w="6696" w:type="dxa"/>
            <w:shd w:val="clear" w:color="auto" w:fill="DCE6EF"/>
            <w:tcMar>
              <w:top w:w="95" w:type="dxa"/>
              <w:left w:w="95" w:type="dxa"/>
              <w:bottom w:w="95" w:type="dxa"/>
              <w:right w:w="95" w:type="dxa"/>
            </w:tcMar>
            <w:vAlign w:val="center"/>
          </w:tcPr>
          <w:p w14:paraId="144CA05B" w14:textId="77777777" w:rsidR="00B1014F" w:rsidRDefault="005572CD">
            <w:pPr>
              <w:spacing w:after="40" w:line="264" w:lineRule="auto"/>
              <w:jc w:val="center"/>
              <w:rPr>
                <w:rFonts w:hint="eastAsia"/>
              </w:rPr>
            </w:pPr>
            <w:r>
              <w:rPr>
                <w:b/>
                <w:sz w:val="21"/>
              </w:rPr>
              <w:t>主要边界和交付</w:t>
            </w:r>
          </w:p>
        </w:tc>
      </w:tr>
      <w:tr w:rsidR="00B1014F" w14:paraId="3F7B3FC3" w14:textId="77777777">
        <w:trPr>
          <w:cantSplit/>
          <w:jc w:val="center"/>
        </w:trPr>
        <w:tc>
          <w:tcPr>
            <w:tcW w:w="864" w:type="dxa"/>
            <w:shd w:val="clear" w:color="auto" w:fill="FFFFFF"/>
            <w:tcMar>
              <w:top w:w="95" w:type="dxa"/>
              <w:left w:w="95" w:type="dxa"/>
              <w:bottom w:w="95" w:type="dxa"/>
              <w:right w:w="95" w:type="dxa"/>
            </w:tcMar>
            <w:vAlign w:val="center"/>
          </w:tcPr>
          <w:p w14:paraId="3ED176AA" w14:textId="77777777" w:rsidR="00B1014F" w:rsidRDefault="005572CD">
            <w:pPr>
              <w:spacing w:after="40" w:line="264" w:lineRule="auto"/>
              <w:jc w:val="center"/>
              <w:rPr>
                <w:rFonts w:hint="eastAsia"/>
              </w:rPr>
            </w:pPr>
            <w:r>
              <w:rPr>
                <w:sz w:val="21"/>
              </w:rPr>
              <w:t>C0</w:t>
            </w:r>
          </w:p>
        </w:tc>
        <w:tc>
          <w:tcPr>
            <w:tcW w:w="2376" w:type="dxa"/>
            <w:shd w:val="clear" w:color="auto" w:fill="FFFFFF"/>
            <w:tcMar>
              <w:top w:w="95" w:type="dxa"/>
              <w:left w:w="95" w:type="dxa"/>
              <w:bottom w:w="95" w:type="dxa"/>
              <w:right w:w="95" w:type="dxa"/>
            </w:tcMar>
            <w:vAlign w:val="center"/>
          </w:tcPr>
          <w:p w14:paraId="04C23ECA" w14:textId="77777777" w:rsidR="00B1014F" w:rsidRDefault="005572CD">
            <w:pPr>
              <w:spacing w:after="40" w:line="264" w:lineRule="auto"/>
              <w:jc w:val="center"/>
              <w:rPr>
                <w:rFonts w:hint="eastAsia"/>
              </w:rPr>
            </w:pPr>
            <w:r>
              <w:rPr>
                <w:sz w:val="21"/>
              </w:rPr>
              <w:t>指挥 派单 协调 独立验收</w:t>
            </w:r>
          </w:p>
        </w:tc>
        <w:tc>
          <w:tcPr>
            <w:tcW w:w="6696" w:type="dxa"/>
            <w:shd w:val="clear" w:color="auto" w:fill="FFFFFF"/>
            <w:tcMar>
              <w:top w:w="95" w:type="dxa"/>
              <w:left w:w="95" w:type="dxa"/>
              <w:bottom w:w="95" w:type="dxa"/>
              <w:right w:w="95" w:type="dxa"/>
            </w:tcMar>
            <w:vAlign w:val="center"/>
          </w:tcPr>
          <w:p w14:paraId="2AEF757E" w14:textId="77777777" w:rsidR="00B1014F" w:rsidRDefault="005572CD">
            <w:pPr>
              <w:spacing w:after="40" w:line="264" w:lineRule="auto"/>
              <w:rPr>
                <w:rFonts w:hint="eastAsia"/>
              </w:rPr>
            </w:pPr>
            <w:r>
              <w:rPr>
                <w:sz w:val="21"/>
              </w:rPr>
              <w:t>不写产品码、不代跑LIVE；确认范围、环境、分母、结果和回退，不能把执行者自报当最终PASS</w:t>
            </w:r>
          </w:p>
        </w:tc>
      </w:tr>
      <w:tr w:rsidR="00B1014F" w14:paraId="39DA2B3E" w14:textId="77777777">
        <w:trPr>
          <w:cantSplit/>
          <w:jc w:val="center"/>
        </w:trPr>
        <w:tc>
          <w:tcPr>
            <w:tcW w:w="864" w:type="dxa"/>
            <w:shd w:val="clear" w:color="auto" w:fill="F7F9FA"/>
            <w:tcMar>
              <w:top w:w="95" w:type="dxa"/>
              <w:left w:w="95" w:type="dxa"/>
              <w:bottom w:w="95" w:type="dxa"/>
              <w:right w:w="95" w:type="dxa"/>
            </w:tcMar>
            <w:vAlign w:val="center"/>
          </w:tcPr>
          <w:p w14:paraId="7649DF46" w14:textId="77777777" w:rsidR="00B1014F" w:rsidRDefault="005572CD">
            <w:pPr>
              <w:spacing w:after="40" w:line="264" w:lineRule="auto"/>
              <w:jc w:val="center"/>
              <w:rPr>
                <w:rFonts w:hint="eastAsia"/>
              </w:rPr>
            </w:pPr>
            <w:r>
              <w:rPr>
                <w:sz w:val="21"/>
              </w:rPr>
              <w:t>E1</w:t>
            </w:r>
          </w:p>
        </w:tc>
        <w:tc>
          <w:tcPr>
            <w:tcW w:w="2376" w:type="dxa"/>
            <w:shd w:val="clear" w:color="auto" w:fill="F7F9FA"/>
            <w:tcMar>
              <w:top w:w="95" w:type="dxa"/>
              <w:left w:w="95" w:type="dxa"/>
              <w:bottom w:w="95" w:type="dxa"/>
              <w:right w:w="95" w:type="dxa"/>
            </w:tcMar>
            <w:vAlign w:val="center"/>
          </w:tcPr>
          <w:p w14:paraId="0B076C8E" w14:textId="77777777" w:rsidR="00B1014F" w:rsidRDefault="005572CD">
            <w:pPr>
              <w:spacing w:after="40" w:line="264" w:lineRule="auto"/>
              <w:jc w:val="center"/>
              <w:rPr>
                <w:rFonts w:hint="eastAsia"/>
              </w:rPr>
            </w:pPr>
            <w:r>
              <w:rPr>
                <w:sz w:val="21"/>
              </w:rPr>
              <w:t>平台可靠性与唯一集成执行</w:t>
            </w:r>
          </w:p>
        </w:tc>
        <w:tc>
          <w:tcPr>
            <w:tcW w:w="6696" w:type="dxa"/>
            <w:shd w:val="clear" w:color="auto" w:fill="F7F9FA"/>
            <w:tcMar>
              <w:top w:w="95" w:type="dxa"/>
              <w:left w:w="95" w:type="dxa"/>
              <w:bottom w:w="95" w:type="dxa"/>
              <w:right w:w="95" w:type="dxa"/>
            </w:tcMar>
            <w:vAlign w:val="center"/>
          </w:tcPr>
          <w:p w14:paraId="36DC3B42" w14:textId="77777777" w:rsidR="00B1014F" w:rsidRDefault="005572CD">
            <w:pPr>
              <w:spacing w:after="40" w:line="264" w:lineRule="auto"/>
              <w:rPr>
                <w:rFonts w:hint="eastAsia"/>
              </w:rPr>
            </w:pPr>
            <w:r>
              <w:rPr>
                <w:sz w:val="21"/>
              </w:rPr>
              <w:t>可靠记录、fence、对账、资源调度及唯一集成树；共享注册配置写窗受控</w:t>
            </w:r>
          </w:p>
        </w:tc>
      </w:tr>
      <w:tr w:rsidR="00B1014F" w14:paraId="32E96895" w14:textId="77777777">
        <w:trPr>
          <w:cantSplit/>
          <w:jc w:val="center"/>
        </w:trPr>
        <w:tc>
          <w:tcPr>
            <w:tcW w:w="864" w:type="dxa"/>
            <w:shd w:val="clear" w:color="auto" w:fill="FFFFFF"/>
            <w:tcMar>
              <w:top w:w="95" w:type="dxa"/>
              <w:left w:w="95" w:type="dxa"/>
              <w:bottom w:w="95" w:type="dxa"/>
              <w:right w:w="95" w:type="dxa"/>
            </w:tcMar>
            <w:vAlign w:val="center"/>
          </w:tcPr>
          <w:p w14:paraId="01B9C251" w14:textId="77777777" w:rsidR="00B1014F" w:rsidRDefault="005572CD">
            <w:pPr>
              <w:spacing w:after="40" w:line="264" w:lineRule="auto"/>
              <w:jc w:val="center"/>
              <w:rPr>
                <w:rFonts w:hint="eastAsia"/>
              </w:rPr>
            </w:pPr>
            <w:r>
              <w:rPr>
                <w:sz w:val="21"/>
              </w:rPr>
              <w:t>E2</w:t>
            </w:r>
          </w:p>
        </w:tc>
        <w:tc>
          <w:tcPr>
            <w:tcW w:w="2376" w:type="dxa"/>
            <w:shd w:val="clear" w:color="auto" w:fill="FFFFFF"/>
            <w:tcMar>
              <w:top w:w="95" w:type="dxa"/>
              <w:left w:w="95" w:type="dxa"/>
              <w:bottom w:w="95" w:type="dxa"/>
              <w:right w:w="95" w:type="dxa"/>
            </w:tcMar>
            <w:vAlign w:val="center"/>
          </w:tcPr>
          <w:p w14:paraId="4E605A44" w14:textId="77777777" w:rsidR="00B1014F" w:rsidRDefault="005572CD">
            <w:pPr>
              <w:spacing w:after="40" w:line="264" w:lineRule="auto"/>
              <w:jc w:val="center"/>
              <w:rPr>
                <w:rFonts w:hint="eastAsia"/>
              </w:rPr>
            </w:pPr>
            <w:r>
              <w:rPr>
                <w:sz w:val="21"/>
              </w:rPr>
              <w:t>GP扩展 互操作 兼容</w:t>
            </w:r>
          </w:p>
        </w:tc>
        <w:tc>
          <w:tcPr>
            <w:tcW w:w="6696" w:type="dxa"/>
            <w:shd w:val="clear" w:color="auto" w:fill="FFFFFF"/>
            <w:tcMar>
              <w:top w:w="95" w:type="dxa"/>
              <w:left w:w="95" w:type="dxa"/>
              <w:bottom w:w="95" w:type="dxa"/>
              <w:right w:w="95" w:type="dxa"/>
            </w:tcMar>
            <w:vAlign w:val="center"/>
          </w:tcPr>
          <w:p w14:paraId="6173CF6D" w14:textId="77777777" w:rsidR="00B1014F" w:rsidRDefault="005572CD">
            <w:pPr>
              <w:spacing w:after="40" w:line="264" w:lineRule="auto"/>
              <w:rPr>
                <w:rFonts w:hint="eastAsia"/>
              </w:rPr>
            </w:pPr>
            <w:r>
              <w:rPr>
                <w:sz w:val="21"/>
              </w:rPr>
              <w:t>可信全集、typed codec、条件副作用、资格工厂、版本许可与WI30迁移；不制造任意脚本旁路</w:t>
            </w:r>
          </w:p>
        </w:tc>
      </w:tr>
      <w:tr w:rsidR="00B1014F" w14:paraId="3CFDB865" w14:textId="77777777">
        <w:trPr>
          <w:cantSplit/>
          <w:jc w:val="center"/>
        </w:trPr>
        <w:tc>
          <w:tcPr>
            <w:tcW w:w="864" w:type="dxa"/>
            <w:shd w:val="clear" w:color="auto" w:fill="F7F9FA"/>
            <w:tcMar>
              <w:top w:w="95" w:type="dxa"/>
              <w:left w:w="95" w:type="dxa"/>
              <w:bottom w:w="95" w:type="dxa"/>
              <w:right w:w="95" w:type="dxa"/>
            </w:tcMar>
            <w:vAlign w:val="center"/>
          </w:tcPr>
          <w:p w14:paraId="3F5DE9C1" w14:textId="77777777" w:rsidR="00B1014F" w:rsidRDefault="005572CD">
            <w:pPr>
              <w:spacing w:after="40" w:line="264" w:lineRule="auto"/>
              <w:jc w:val="center"/>
              <w:rPr>
                <w:rFonts w:hint="eastAsia"/>
              </w:rPr>
            </w:pPr>
            <w:r>
              <w:rPr>
                <w:sz w:val="21"/>
              </w:rPr>
              <w:t>E3</w:t>
            </w:r>
          </w:p>
        </w:tc>
        <w:tc>
          <w:tcPr>
            <w:tcW w:w="2376" w:type="dxa"/>
            <w:shd w:val="clear" w:color="auto" w:fill="F7F9FA"/>
            <w:tcMar>
              <w:top w:w="95" w:type="dxa"/>
              <w:left w:w="95" w:type="dxa"/>
              <w:bottom w:w="95" w:type="dxa"/>
              <w:right w:w="95" w:type="dxa"/>
            </w:tcMar>
            <w:vAlign w:val="center"/>
          </w:tcPr>
          <w:p w14:paraId="10DD71D9" w14:textId="77777777" w:rsidR="00B1014F" w:rsidRDefault="005572CD">
            <w:pPr>
              <w:spacing w:after="40" w:line="264" w:lineRule="auto"/>
              <w:jc w:val="center"/>
              <w:rPr>
                <w:rFonts w:hint="eastAsia"/>
              </w:rPr>
            </w:pPr>
            <w:r>
              <w:rPr>
                <w:sz w:val="21"/>
              </w:rPr>
              <w:t>数据语义 方法决策 事实 更新</w:t>
            </w:r>
          </w:p>
        </w:tc>
        <w:tc>
          <w:tcPr>
            <w:tcW w:w="6696" w:type="dxa"/>
            <w:shd w:val="clear" w:color="auto" w:fill="F7F9FA"/>
            <w:tcMar>
              <w:top w:w="95" w:type="dxa"/>
              <w:left w:w="95" w:type="dxa"/>
              <w:bottom w:w="95" w:type="dxa"/>
              <w:right w:w="95" w:type="dxa"/>
            </w:tcMar>
            <w:vAlign w:val="center"/>
          </w:tcPr>
          <w:p w14:paraId="1A65586B" w14:textId="77777777" w:rsidR="00B1014F" w:rsidRDefault="005572CD">
            <w:pPr>
              <w:spacing w:after="40" w:line="264" w:lineRule="auto"/>
              <w:rPr>
                <w:rFonts w:hint="eastAsia"/>
              </w:rPr>
            </w:pPr>
            <w:r>
              <w:rPr>
                <w:sz w:val="21"/>
              </w:rPr>
              <w:t>输入语义、充分性、适用方法、科学oracle、事实口径及依赖更新；不静默补值或换方法</w:t>
            </w:r>
          </w:p>
        </w:tc>
      </w:tr>
      <w:tr w:rsidR="00B1014F" w14:paraId="7494A827" w14:textId="77777777">
        <w:trPr>
          <w:cantSplit/>
          <w:jc w:val="center"/>
        </w:trPr>
        <w:tc>
          <w:tcPr>
            <w:tcW w:w="864" w:type="dxa"/>
            <w:shd w:val="clear" w:color="auto" w:fill="FFFFFF"/>
            <w:tcMar>
              <w:top w:w="95" w:type="dxa"/>
              <w:left w:w="95" w:type="dxa"/>
              <w:bottom w:w="95" w:type="dxa"/>
              <w:right w:w="95" w:type="dxa"/>
            </w:tcMar>
            <w:vAlign w:val="center"/>
          </w:tcPr>
          <w:p w14:paraId="6C97C505" w14:textId="77777777" w:rsidR="00B1014F" w:rsidRDefault="005572CD">
            <w:pPr>
              <w:spacing w:after="40" w:line="264" w:lineRule="auto"/>
              <w:jc w:val="center"/>
              <w:rPr>
                <w:rFonts w:hint="eastAsia"/>
              </w:rPr>
            </w:pPr>
            <w:r>
              <w:rPr>
                <w:sz w:val="21"/>
              </w:rPr>
              <w:t>E4</w:t>
            </w:r>
          </w:p>
        </w:tc>
        <w:tc>
          <w:tcPr>
            <w:tcW w:w="2376" w:type="dxa"/>
            <w:shd w:val="clear" w:color="auto" w:fill="FFFFFF"/>
            <w:tcMar>
              <w:top w:w="95" w:type="dxa"/>
              <w:left w:w="95" w:type="dxa"/>
              <w:bottom w:w="95" w:type="dxa"/>
              <w:right w:w="95" w:type="dxa"/>
            </w:tcMar>
            <w:vAlign w:val="center"/>
          </w:tcPr>
          <w:p w14:paraId="156E31DA" w14:textId="77777777" w:rsidR="00B1014F" w:rsidRDefault="005572CD">
            <w:pPr>
              <w:spacing w:after="40" w:line="264" w:lineRule="auto"/>
              <w:rPr>
                <w:rFonts w:hint="eastAsia"/>
              </w:rPr>
            </w:pPr>
            <w:r>
              <w:rPr>
                <w:sz w:val="21"/>
              </w:rPr>
              <w:t>自动设计 Photoshop Office</w:t>
            </w:r>
          </w:p>
        </w:tc>
        <w:tc>
          <w:tcPr>
            <w:tcW w:w="6696" w:type="dxa"/>
            <w:shd w:val="clear" w:color="auto" w:fill="FFFFFF"/>
            <w:tcMar>
              <w:top w:w="95" w:type="dxa"/>
              <w:left w:w="95" w:type="dxa"/>
              <w:bottom w:w="95" w:type="dxa"/>
              <w:right w:w="95" w:type="dxa"/>
            </w:tcMar>
            <w:vAlign w:val="center"/>
          </w:tcPr>
          <w:p w14:paraId="3F7B345D" w14:textId="77777777" w:rsidR="00B1014F" w:rsidRDefault="005572CD">
            <w:pPr>
              <w:spacing w:after="40" w:line="264" w:lineRule="auto"/>
              <w:rPr>
                <w:rFonts w:hint="eastAsia"/>
              </w:rPr>
            </w:pPr>
            <w:r>
              <w:rPr>
                <w:sz w:val="21"/>
              </w:rPr>
              <w:t>科学设计、真实字体和渲染、PS固定动作与保存重开、Office原生内容及完整交付；PS全局写串行</w:t>
            </w:r>
          </w:p>
        </w:tc>
      </w:tr>
      <w:tr w:rsidR="00B1014F" w14:paraId="2DFA6E47" w14:textId="77777777">
        <w:trPr>
          <w:cantSplit/>
          <w:jc w:val="center"/>
        </w:trPr>
        <w:tc>
          <w:tcPr>
            <w:tcW w:w="864" w:type="dxa"/>
            <w:shd w:val="clear" w:color="auto" w:fill="F7F9FA"/>
            <w:tcMar>
              <w:top w:w="95" w:type="dxa"/>
              <w:left w:w="95" w:type="dxa"/>
              <w:bottom w:w="95" w:type="dxa"/>
              <w:right w:w="95" w:type="dxa"/>
            </w:tcMar>
            <w:vAlign w:val="center"/>
          </w:tcPr>
          <w:p w14:paraId="0603CE3E" w14:textId="77777777" w:rsidR="00B1014F" w:rsidRDefault="005572CD">
            <w:pPr>
              <w:spacing w:after="40" w:line="264" w:lineRule="auto"/>
              <w:jc w:val="center"/>
              <w:rPr>
                <w:rFonts w:hint="eastAsia"/>
              </w:rPr>
            </w:pPr>
            <w:r>
              <w:rPr>
                <w:sz w:val="21"/>
              </w:rPr>
              <w:t>E5</w:t>
            </w:r>
          </w:p>
        </w:tc>
        <w:tc>
          <w:tcPr>
            <w:tcW w:w="2376" w:type="dxa"/>
            <w:shd w:val="clear" w:color="auto" w:fill="F7F9FA"/>
            <w:tcMar>
              <w:top w:w="95" w:type="dxa"/>
              <w:left w:w="95" w:type="dxa"/>
              <w:bottom w:w="95" w:type="dxa"/>
              <w:right w:w="95" w:type="dxa"/>
            </w:tcMar>
            <w:vAlign w:val="center"/>
          </w:tcPr>
          <w:p w14:paraId="5B0BCD8E" w14:textId="77777777" w:rsidR="00B1014F" w:rsidRDefault="005572CD">
            <w:pPr>
              <w:spacing w:after="40" w:line="264" w:lineRule="auto"/>
              <w:jc w:val="center"/>
              <w:rPr>
                <w:rFonts w:hint="eastAsia"/>
              </w:rPr>
            </w:pPr>
            <w:r>
              <w:rPr>
                <w:sz w:val="21"/>
              </w:rPr>
              <w:t>行业业务 模板 工作台 评测资产</w:t>
            </w:r>
          </w:p>
        </w:tc>
        <w:tc>
          <w:tcPr>
            <w:tcW w:w="6696" w:type="dxa"/>
            <w:shd w:val="clear" w:color="auto" w:fill="F7F9FA"/>
            <w:tcMar>
              <w:top w:w="95" w:type="dxa"/>
              <w:left w:w="95" w:type="dxa"/>
              <w:bottom w:w="95" w:type="dxa"/>
              <w:right w:w="95" w:type="dxa"/>
            </w:tcMar>
            <w:vAlign w:val="center"/>
          </w:tcPr>
          <w:p w14:paraId="6ED9A0CB" w14:textId="77777777" w:rsidR="00B1014F" w:rsidRDefault="005572CD">
            <w:pPr>
              <w:spacing w:after="40" w:line="264" w:lineRule="auto"/>
              <w:rPr>
                <w:rFonts w:hint="eastAsia"/>
              </w:rPr>
            </w:pPr>
            <w:r>
              <w:rPr>
                <w:sz w:val="21"/>
              </w:rPr>
              <w:t>三条标准链、规范包、模板和工作台、公开评测与用户资料；最终隐藏输入与答案由C0或独立专业侧保管，执行者不自批实现</w:t>
            </w:r>
          </w:p>
        </w:tc>
      </w:tr>
    </w:tbl>
    <w:p w14:paraId="7B656E3C" w14:textId="77777777" w:rsidR="00B1014F" w:rsidRDefault="00B1014F">
      <w:pPr>
        <w:spacing w:after="60"/>
        <w:rPr>
          <w:rFonts w:hint="eastAsia"/>
        </w:rPr>
      </w:pPr>
    </w:p>
    <w:p w14:paraId="7D42E8D5" w14:textId="77777777" w:rsidR="00B1014F" w:rsidRDefault="005572CD">
      <w:pPr>
        <w:rPr>
          <w:rFonts w:hint="eastAsia"/>
        </w:rPr>
      </w:pPr>
      <w:r>
        <w:t>五线的目标是并行准备和开发可隔离部分。真正限制工期的资源还包括唯一集成树、Pro/MCT、GP环境、PS宿主、GDB锁、模型和机器容量，以及C0和专业人员。当前会话工具只有四个并发槽，不能把本轮三名资料子智能体与根会话说成已经配置六席的同步产品开发。</w:t>
      </w:r>
    </w:p>
    <w:p w14:paraId="0AEB2918" w14:textId="77777777" w:rsidR="00B1014F" w:rsidRDefault="005572CD">
      <w:pPr>
        <w:rPr>
          <w:rFonts w:hint="eastAsia"/>
        </w:rPr>
      </w:pPr>
      <w:r>
        <w:t>工作包分派前应写清唯一Owner、输入和输出合同、依赖、文件写域、Host写窗、许可、独立正确答案及异常点。执行交付包括实际变更、正例、关键负例、故障恢复、环境版本、证据路径和未验证项。C0先重算事实和资源状态，再决定独立接受、请求修改或停止；跨线抽检只增加证据，不覆盖原裁定。30WI的具体Owner和依赖在专项计划逐项列出。</w:t>
      </w:r>
    </w:p>
    <w:p w14:paraId="7A943EFA" w14:textId="77777777" w:rsidR="00B1014F" w:rsidRDefault="005572CD">
      <w:pPr>
        <w:pStyle w:val="21"/>
      </w:pPr>
      <w:r>
        <w:lastRenderedPageBreak/>
        <w:t>提效方法与质量保护</w:t>
      </w:r>
    </w:p>
    <w:p w14:paraId="2441050B" w14:textId="77777777" w:rsidR="00B1014F" w:rsidRDefault="005572CD">
      <w:pPr>
        <w:rPr>
          <w:rFonts w:hint="eastAsia"/>
        </w:rPr>
      </w:pPr>
      <w:r>
        <w:t>第一类节省来自只做一次的机械劳动。用可信ProviderIR和增量编译生成参数合同、表单、发现投影、帮助和固定适配，复用通用codec和家族测试基座。每个操作的科学oracle和实际结果检查由独立资产提供，不能让生成器生成并批准自己的答案。</w:t>
      </w:r>
    </w:p>
    <w:p w14:paraId="6D6B3329" w14:textId="77777777" w:rsidR="00B1014F" w:rsidRDefault="005572CD">
      <w:pPr>
        <w:rPr>
          <w:rFonts w:hint="eastAsia"/>
        </w:rPr>
      </w:pPr>
      <w:r>
        <w:t>第二类节省来自提前准备与短集成。E3和E5提早建设拥有fixture、手算小例、科学反例和用户场景，E2与E4并行开发宿主适配，E1维护唯一集成树并处理小批变更。临时产物都落D盘；受保护数据和历史包保持只读。合同变更明确影响范围后再分派，避免五线反复覆盖共享注册表或重做同一服务。</w:t>
      </w:r>
    </w:p>
    <w:p w14:paraId="4496A6A1" w14:textId="77777777" w:rsidR="00B1014F" w:rsidRDefault="005572CD">
      <w:pPr>
        <w:rPr>
          <w:rFonts w:hint="eastAsia"/>
        </w:rPr>
      </w:pPr>
      <w:r>
        <w:t>第三类节省来自完整依赖下的增量验证。产物缓存键覆盖实际输入、方法、时间、坐标轴变换、模型与配置；检查资格绑定宿主、许可、政策和适用域；当前副作用仍按当次意图执行。资料变化沿完整的正反依赖图重算受影响内容，只有独立oracle变化而分析事实和渲染均不受影响时，才允许只重核原产物。遗漏输入或错误复用造成科学风险时立即停止相应优化。</w:t>
      </w:r>
    </w:p>
    <w:p w14:paraId="62833658" w14:textId="77777777" w:rsidR="00B1014F" w:rsidRDefault="005572CD">
      <w:pPr>
        <w:rPr>
          <w:rFonts w:hint="eastAsia"/>
        </w:rPr>
      </w:pPr>
      <w:r>
        <w:t>远端资料先取得当前读取快照或拥有完整物化副本。断点续传绑定强版本validator、请求表示和完整区间；无可靠版本依据时重新完整获取。源改版、编码变化、跨域跳转和权限撤销分别处理；下载完成仍核原Need。其收益按避免的传输、失败返工、实际等待及磁盘成本计量，不以URL或目录说明当事实。</w:t>
      </w:r>
    </w:p>
    <w:p w14:paraId="5EC8AF39" w14:textId="77777777" w:rsidR="00B1014F" w:rsidRDefault="005572CD">
      <w:pPr>
        <w:rPr>
          <w:rFonts w:hint="eastAsia"/>
        </w:rPr>
      </w:pPr>
      <w:r>
        <w:t>第四类节省来自受控宿主流水。GP可以在许可和环境隔离成立时并行；SDK访问仍经MCT，PS固定执行段遵守全局单写，读取和Office准备只在测得的资源容量内重叠。取消和超时后先对账，不盲目重发。控制通道保留响应容量，排队有界且公平，持久确认失败不派发写操作。</w:t>
      </w:r>
    </w:p>
    <w:p w14:paraId="53F71511" w14:textId="77777777" w:rsidR="00B1014F" w:rsidRDefault="005572CD">
      <w:pPr>
        <w:rPr>
          <w:rFonts w:hint="eastAsia"/>
        </w:rPr>
      </w:pPr>
      <w:r>
        <w:t>第五类节省来自批量独立复核的准备。逐操作证据具有统一索引、真实输入和结果摘要，C0可在同一合法Host窗口内复核多个清晰候选，降低重复启动和寻找证据的时间。批次不能省略任何操作首次正例、关键负例和独立接受；最终全量科学、108图、60场景、24新手至少48任务和真实包门保持不变。</w:t>
      </w:r>
    </w:p>
    <w:p w14:paraId="48F01494" w14:textId="77777777" w:rsidR="00B1014F" w:rsidRDefault="005572CD">
      <w:pPr>
        <w:rPr>
          <w:rFonts w:hint="eastAsia"/>
        </w:rPr>
      </w:pPr>
      <w:r>
        <w:t>采用提效措施时分别记录工程准备、宿主占用、专业检查、独立验收、返工和未计等待；只有总耗时下降且原质量不退步才作为产品默认。开源社区中的增量生成、缓存、影响闭包、并发控制和有界工作流是实现参考，它们的设计原理需要在本项目固定资源、受控桥、科学合同和真实宿主中重新证明。</w:t>
      </w:r>
    </w:p>
    <w:p w14:paraId="3D523EB8" w14:textId="77777777" w:rsidR="00B1014F" w:rsidRDefault="005572CD">
      <w:pPr>
        <w:rPr>
          <w:rFonts w:hint="eastAsia"/>
        </w:rPr>
      </w:pPr>
      <w:r>
        <w:t>实现参考：</w:t>
      </w:r>
      <w:hyperlink r:id="rId14">
        <w:r>
          <w:rPr>
            <w:color w:val="17456E"/>
            <w:u w:val="single"/>
          </w:rPr>
          <w:t>Roslyn增量生成器</w:t>
        </w:r>
      </w:hyperlink>
      <w:r>
        <w:t>、</w:t>
      </w:r>
      <w:hyperlink r:id="rId15">
        <w:r>
          <w:rPr>
            <w:color w:val="17456E"/>
            <w:u w:val="single"/>
          </w:rPr>
          <w:t>Bazel动作缓存</w:t>
        </w:r>
      </w:hyperlink>
      <w:r>
        <w:t>、</w:t>
      </w:r>
      <w:hyperlink r:id="rId16">
        <w:r>
          <w:rPr>
            <w:color w:val="17456E"/>
            <w:u w:val="single"/>
          </w:rPr>
          <w:t>Adobe模态执行</w:t>
        </w:r>
      </w:hyperlink>
      <w:r>
        <w:t>、</w:t>
      </w:r>
      <w:hyperlink r:id="rId17">
        <w:r>
          <w:rPr>
            <w:color w:val="17456E"/>
            <w:u w:val="single"/>
          </w:rPr>
          <w:t>Esri GP参数</w:t>
        </w:r>
      </w:hyperlink>
      <w:r>
        <w:t>。</w:t>
      </w:r>
    </w:p>
    <w:p w14:paraId="173CE13A" w14:textId="77777777" w:rsidR="00B1014F" w:rsidRDefault="005572CD">
      <w:pPr>
        <w:pStyle w:val="21"/>
      </w:pPr>
      <w:r>
        <w:lastRenderedPageBreak/>
        <w:t>功能完成后的统一一键安装</w:t>
      </w:r>
    </w:p>
    <w:p w14:paraId="15993362" w14:textId="77777777" w:rsidR="00B1014F" w:rsidRDefault="005572CD">
      <w:pPr>
        <w:rPr>
          <w:rFonts w:hint="eastAsia"/>
        </w:rPr>
      </w:pPr>
      <w:r>
        <w:t>用户最终仍可以通过统一安装入口部署本项目。安装器根据实际版本和环境选择ArcGIS Pro插件、Photoshop UXP组件和受控本地组件，检查本地端点、签名或可信来源、依赖、字体、可写D盘目录及组件兼容。模型和资源包按授权配置，已经安装的ArcGIS Pro和Photoshop不随产品包重新分发。</w:t>
      </w:r>
    </w:p>
    <w:p w14:paraId="3154EAC1" w14:textId="77777777" w:rsidR="00B1014F" w:rsidRDefault="005572CD">
      <w:pPr>
        <w:rPr>
          <w:rFonts w:hint="eastAsia"/>
        </w:rPr>
      </w:pPr>
      <w:r>
        <w:t>最终包必须在全部功能门通过后制作，再独立验证支持矩阵内首装、升级、恢复、卸载及首个完整业务链。Photoshop宿主对UXP启用或授权的真实限制、用户路径确认、模型凭据和许可缺口通过向导明确说明。“一键入口”允许宿主规定的有限确认，不能承诺所有版本在没有必要权限时静默安装成功。</w:t>
      </w:r>
    </w:p>
    <w:p w14:paraId="21BEB1C7" w14:textId="77777777" w:rsidR="00B1014F" w:rsidRDefault="005572CD">
      <w:pPr>
        <w:rPr>
          <w:rFonts w:hint="eastAsia"/>
        </w:rPr>
      </w:pPr>
      <w:r>
        <w:t>本轮提供的是方案和文档，没有制作3.0产品安装包，没有改变现役2.0安装或历史分发件。</w:t>
      </w:r>
    </w:p>
    <w:p w14:paraId="2BB6D398" w14:textId="77777777" w:rsidR="00B1014F" w:rsidRDefault="005572CD">
      <w:pPr>
        <w:pStyle w:val="21"/>
      </w:pPr>
      <w:r>
        <w:t>持续自动运行</w:t>
      </w:r>
      <w:r>
        <w:t xml:space="preserve"> </w:t>
      </w:r>
      <w:r>
        <w:t>有效期与缓存的可执行保障</w:t>
      </w:r>
    </w:p>
    <w:p w14:paraId="1FE03FD1" w14:textId="77777777" w:rsidR="00B1014F" w:rsidRDefault="005572CD">
      <w:pPr>
        <w:rPr>
          <w:rFonts w:hint="eastAsia"/>
        </w:rPr>
      </w:pPr>
      <w:r>
        <w:t>自动化不能只在首次演示时有效。系统用 TimeValidityWitness 分别证明相对TTL、绝对有效期及适用上下文，再结合当前撤销和许可判定。系统时间回拨不会恢复过期资格；休眠继续累计原期限；重启保留队序、预算及停止记录，旧计时器不能与新启动ticks混算。时间证据未知只阻断相关新执行，合法历史查看和不依赖它的已验离线操作仍可用。</w:t>
      </w:r>
    </w:p>
    <w:p w14:paraId="78FD0758" w14:textId="77777777" w:rsidR="00B1014F" w:rsidRDefault="005572CD">
      <w:pPr>
        <w:rPr>
          <w:rFonts w:hint="eastAsia"/>
        </w:rPr>
      </w:pPr>
      <w:r>
        <w:t>长期缓存采用 RetentionPin 和 ReclaimPlan：先保护正在使用、暂停续作、未决效果、交付、独立证据与迁移依赖；完整引用域确认后，回收claim与新pin在同一控制排序竞争，再逐件核拥有D盘缓存的真实文件身份、当前权限和防替换能力。缺证只显示干运行。用户原件、retained fixture、历史证据与交付、封存分发及回滚链不进入普通回收器。</w:t>
      </w:r>
    </w:p>
    <w:p w14:paraId="1E0FB3AE" w14:textId="77777777" w:rsidR="00B1014F" w:rsidRDefault="005572CD">
      <w:pPr>
        <w:rPr>
          <w:rFonts w:hint="eastAsia"/>
        </w:rPr>
      </w:pPr>
      <w:r>
        <w:t>普通用户只看到可继续步骤、失效原因、可清理缓存、保留理由及实际空间。预计容量不算已释放，取消后的半清理先对账，不靠改低图像质量或科学精度省空间。共享底座只计一次，各GP、PS和Office消费者的适配与恢复测试仍单列边际成本。相关工作归原WI04/10/13/15、WI02/03/22/23/28及PF04/07/08，增量工时未知仍留空，60日全范围可行性仍待实测。</w:t>
      </w:r>
    </w:p>
    <w:p w14:paraId="5B6CE5AA" w14:textId="77777777" w:rsidR="00B1014F" w:rsidRDefault="005572CD">
      <w:pPr>
        <w:rPr>
          <w:rFonts w:hint="eastAsia"/>
        </w:rPr>
      </w:pPr>
      <w:r>
        <w:t>更新采用进一步核来源身份、已验版本水位和整包精确成员闭包，避免正确签名包里混用其他代codec或资格。原耐久ActivationCommitted仍是唯一采用头，合法回退是新commit，不能倒退撤销状态；缺更新证据不封停与其无关的合法旧链。上传图集、OCR和案例保留实际接入与派生来源，摘要不能把文字变成用户批准。每个学习候选字段与当前Intent/Plan对齐，合法范围自动采用；重复作品不形成重复独立支持，真实用户交互才建立显式长期默认。用户看到候选、采用及原因，无需逐项手工确认或会PS。</w:t>
      </w:r>
    </w:p>
    <w:sectPr w:rsidR="00B1014F" w:rsidSect="00034616">
      <w:footerReference w:type="default" r:id="rId18"/>
      <w:pgSz w:w="12240" w:h="15840"/>
      <w:pgMar w:top="1152" w:right="1152" w:bottom="1152" w:left="1152"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5E4649" w14:textId="77777777" w:rsidR="006811E6" w:rsidRDefault="006811E6">
      <w:pPr>
        <w:spacing w:after="0" w:line="240" w:lineRule="auto"/>
        <w:rPr>
          <w:rFonts w:hint="eastAsia"/>
        </w:rPr>
      </w:pPr>
      <w:r>
        <w:separator/>
      </w:r>
    </w:p>
  </w:endnote>
  <w:endnote w:type="continuationSeparator" w:id="0">
    <w:p w14:paraId="412B7F33" w14:textId="77777777" w:rsidR="006811E6" w:rsidRDefault="006811E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1084C" w14:textId="77777777" w:rsidR="00B1014F" w:rsidRDefault="005572CD">
    <w:pPr>
      <w:pStyle w:val="a7"/>
      <w:jc w:val="center"/>
      <w:rPr>
        <w:rFonts w:hint="eastAsia"/>
      </w:rPr>
    </w:pPr>
    <w:r>
      <w:rPr>
        <w:sz w:val="18"/>
      </w:rPr>
      <w:t xml:space="preserve">第 </w:t>
    </w:r>
    <w:r>
      <w:fldChar w:fldCharType="begin"/>
    </w:r>
    <w:r>
      <w:instrText>PAGE</w:instrText>
    </w:r>
    <w:r>
      <w:fldChar w:fldCharType="separate"/>
    </w:r>
    <w:r w:rsidR="00E0343F">
      <w:rPr>
        <w:rFonts w:hint="eastAsia"/>
        <w:noProof/>
      </w:rPr>
      <w:t>1</w:t>
    </w:r>
    <w:r>
      <w:fldChar w:fldCharType="end"/>
    </w:r>
    <w:r>
      <w:rPr>
        <w:sz w:val="18"/>
      </w:rPr>
      <w:t xml:space="preserve"> 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AD0DA0" w14:textId="77777777" w:rsidR="006811E6" w:rsidRDefault="006811E6">
      <w:pPr>
        <w:spacing w:after="0" w:line="240" w:lineRule="auto"/>
        <w:rPr>
          <w:rFonts w:hint="eastAsia"/>
        </w:rPr>
      </w:pPr>
      <w:r>
        <w:separator/>
      </w:r>
    </w:p>
  </w:footnote>
  <w:footnote w:type="continuationSeparator" w:id="0">
    <w:p w14:paraId="053CBBCF" w14:textId="77777777" w:rsidR="006811E6" w:rsidRDefault="006811E6">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315035923">
    <w:abstractNumId w:val="8"/>
  </w:num>
  <w:num w:numId="2" w16cid:durableId="570431346">
    <w:abstractNumId w:val="6"/>
  </w:num>
  <w:num w:numId="3" w16cid:durableId="747383318">
    <w:abstractNumId w:val="5"/>
  </w:num>
  <w:num w:numId="4" w16cid:durableId="1585799922">
    <w:abstractNumId w:val="4"/>
  </w:num>
  <w:num w:numId="5" w16cid:durableId="592519325">
    <w:abstractNumId w:val="7"/>
  </w:num>
  <w:num w:numId="6" w16cid:durableId="731856806">
    <w:abstractNumId w:val="3"/>
  </w:num>
  <w:num w:numId="7" w16cid:durableId="210924278">
    <w:abstractNumId w:val="2"/>
  </w:num>
  <w:num w:numId="8" w16cid:durableId="1790586441">
    <w:abstractNumId w:val="1"/>
  </w:num>
  <w:num w:numId="9" w16cid:durableId="489205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2262"/>
    <w:rsid w:val="0006063C"/>
    <w:rsid w:val="0015074B"/>
    <w:rsid w:val="0029639D"/>
    <w:rsid w:val="002B49E0"/>
    <w:rsid w:val="00313881"/>
    <w:rsid w:val="00326F90"/>
    <w:rsid w:val="004352F6"/>
    <w:rsid w:val="004B0197"/>
    <w:rsid w:val="005572CD"/>
    <w:rsid w:val="0060773F"/>
    <w:rsid w:val="006220F5"/>
    <w:rsid w:val="006811E6"/>
    <w:rsid w:val="007B3312"/>
    <w:rsid w:val="007D4E32"/>
    <w:rsid w:val="00822A30"/>
    <w:rsid w:val="00986DAC"/>
    <w:rsid w:val="00AA1D8D"/>
    <w:rsid w:val="00B1014F"/>
    <w:rsid w:val="00B47730"/>
    <w:rsid w:val="00CB0664"/>
    <w:rsid w:val="00D36FEE"/>
    <w:rsid w:val="00E0343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75F1C9D"/>
  <w14:defaultImageDpi w14:val="300"/>
  <w15:docId w15:val="{0929F0D1-1A91-4276-9A1A-14879CE86A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pPr>
    <w:rPr>
      <w:rFonts w:ascii="微软雅黑" w:eastAsia="微软雅黑" w:hAnsi="微软雅黑" w:cs="微软雅黑"/>
      <w:color w:val="000000"/>
    </w:rPr>
  </w:style>
  <w:style w:type="paragraph" w:styleId="1">
    <w:name w:val="heading 1"/>
    <w:basedOn w:val="a1"/>
    <w:next w:val="a1"/>
    <w:link w:val="10"/>
    <w:uiPriority w:val="9"/>
    <w:qFormat/>
    <w:rsid w:val="00FC693F"/>
    <w:pPr>
      <w:keepNext/>
      <w:keepLines/>
      <w:spacing w:before="240" w:after="140"/>
      <w:outlineLvl w:val="0"/>
    </w:pPr>
    <w:rPr>
      <w:rFonts w:asciiTheme="majorHAnsi" w:eastAsiaTheme="majorEastAsia" w:hAnsiTheme="majorHAnsi" w:cstheme="majorBidi"/>
      <w:b/>
      <w:bCs/>
      <w:sz w:val="34"/>
      <w:szCs w:val="28"/>
    </w:rPr>
  </w:style>
  <w:style w:type="paragraph" w:styleId="21">
    <w:name w:val="heading 2"/>
    <w:basedOn w:val="a1"/>
    <w:next w:val="a1"/>
    <w:link w:val="22"/>
    <w:uiPriority w:val="9"/>
    <w:unhideWhenUsed/>
    <w:qFormat/>
    <w:rsid w:val="00FC693F"/>
    <w:pPr>
      <w:keepNext/>
      <w:keepLines/>
      <w:spacing w:before="240" w:after="140"/>
      <w:outlineLvl w:val="1"/>
    </w:pPr>
    <w:rPr>
      <w:rFonts w:asciiTheme="majorHAnsi" w:eastAsiaTheme="majorEastAsia" w:hAnsiTheme="majorHAnsi" w:cstheme="majorBidi"/>
      <w:b/>
      <w:bCs/>
      <w:sz w:val="28"/>
      <w:szCs w:val="26"/>
    </w:rPr>
  </w:style>
  <w:style w:type="paragraph" w:styleId="31">
    <w:name w:val="heading 3"/>
    <w:basedOn w:val="a1"/>
    <w:next w:val="a1"/>
    <w:link w:val="32"/>
    <w:uiPriority w:val="9"/>
    <w:unhideWhenUsed/>
    <w:qFormat/>
    <w:rsid w:val="00FC693F"/>
    <w:pPr>
      <w:keepNext/>
      <w:keepLines/>
      <w:spacing w:before="240" w:after="140"/>
      <w:outlineLvl w:val="2"/>
    </w:pPr>
    <w:rPr>
      <w:rFonts w:asciiTheme="majorHAnsi" w:eastAsiaTheme="majorEastAsia" w:hAnsiTheme="majorHAnsi" w:cstheme="majorBidi"/>
      <w:b/>
      <w:bCs/>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spacing w:after="140" w:line="240" w:lineRule="auto"/>
      <w:contextualSpacing/>
    </w:pPr>
    <w:rPr>
      <w:rFonts w:asciiTheme="majorHAnsi" w:eastAsiaTheme="majorEastAsia" w:hAnsiTheme="majorHAnsi" w:cstheme="majorBidi"/>
      <w:spacing w:val="5"/>
      <w:kern w:val="28"/>
      <w:sz w:val="46"/>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keepNext/>
      <w:numPr>
        <w:ilvl w:val="1"/>
      </w:numPr>
      <w:spacing w:after="140"/>
    </w:pPr>
    <w:rPr>
      <w:rFonts w:asciiTheme="majorHAnsi" w:eastAsiaTheme="majorEastAsia" w:hAnsiTheme="majorHAnsi" w:cstheme="majorBidi"/>
      <w:i/>
      <w:iCs/>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thaparSAAB14/ARCclaude"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muend/arcgis-mcp-bridge" TargetMode="External"/><Relationship Id="rId17" Type="http://schemas.openxmlformats.org/officeDocument/2006/relationships/hyperlink" Target="https://pro.arcgis.com/en/pro-app/3.5/arcpy/classes/parameter.htm" TargetMode="External"/><Relationship Id="rId2" Type="http://schemas.openxmlformats.org/officeDocument/2006/relationships/numbering" Target="numbering.xml"/><Relationship Id="rId16" Type="http://schemas.openxmlformats.org/officeDocument/2006/relationships/hyperlink" Target="https://developer.adobe.com/photoshop/uxp/2022/ps_reference/media/executeasmodal/"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marcovgonzalezv/arcgis-mcp" TargetMode="External"/><Relationship Id="rId5" Type="http://schemas.openxmlformats.org/officeDocument/2006/relationships/webSettings" Target="webSettings.xml"/><Relationship Id="rId15" Type="http://schemas.openxmlformats.org/officeDocument/2006/relationships/hyperlink" Target="https://bazel.build/remote/caching" TargetMode="External"/><Relationship Id="rId10" Type="http://schemas.openxmlformats.org/officeDocument/2006/relationships/hyperlink" Target="https://github.com/Knight60/ArcGIS-Pro-MCP"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geoaichat.cn/" TargetMode="External"/><Relationship Id="rId14" Type="http://schemas.openxmlformats.org/officeDocument/2006/relationships/hyperlink" Target="https://github.com/dotnet/roslyn/blob/main/docs/features/incremental-generators.cookbook.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51</Pages>
  <Words>21042</Words>
  <Characters>26513</Characters>
  <Application>Microsoft Office Word</Application>
  <DocSecurity>0</DocSecurity>
  <Lines>1060</Lines>
  <Paragraphs>951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46604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ArcGIS Pro MCP 3.0 项目介绍与完整实现方案</dc:title>
  <dc:subject>全功能规划 技术实现 社区对比 六席组织与条件工期</dc:subject>
  <dc:creator>ArcGIS Pro MCP 项目规划</dc:creator>
  <cp:keywords/>
  <dc:description>Documentation only; product functionality and full-scope 60-day capacity are not accepted by this document.</dc:description>
  <cp:lastModifiedBy>超 陈</cp:lastModifiedBy>
  <cp:revision>6</cp:revision>
  <dcterms:created xsi:type="dcterms:W3CDTF">2013-12-23T23:15:00Z</dcterms:created>
  <dcterms:modified xsi:type="dcterms:W3CDTF">2026-10-03T12:14:00Z</dcterms:modified>
  <cp:category/>
</cp:coreProperties>
</file>