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rPr>
      </w:pPr>
      <w:bookmarkStart w:colFirst="0" w:colLast="0" w:name="_heading=h.dww1izyxe0v7" w:id="0"/>
      <w:bookmarkEnd w:id="0"/>
      <w:r w:rsidDel="00000000" w:rsidR="00000000" w:rsidRPr="00000000">
        <w:rPr>
          <w:rFonts w:ascii="Times New Roman" w:cs="Times New Roman" w:eastAsia="Times New Roman" w:hAnsi="Times New Roman"/>
          <w:b w:val="1"/>
          <w:bCs w:val="1"/>
          <w:sz w:val="32"/>
          <w:szCs w:val="32"/>
          <w:rtl w:val="0"/>
        </w:rPr>
        <w:t xml:space="preserve">UNIVERSIDADE ESTADUAL DE CAMPINAS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COLÉGIO TÉCNICO DE CAMPINAS - COTUCA</w:t>
      </w:r>
    </w:p>
    <w:p w:rsidR="00000000" w:rsidDel="00000000" w:rsidP="00000000" w:rsidRDefault="00000000" w:rsidRPr="00000000" w14:paraId="00000003">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line="360" w:lineRule="auto"/>
        <w:jc w:val="left"/>
        <w:rPr>
          <w:sz w:val="32"/>
          <w:szCs w:val="32"/>
        </w:rPr>
      </w:pPr>
      <w:r w:rsidDel="00000000" w:rsidR="00000000" w:rsidRPr="00000000">
        <w:rPr>
          <w:rtl w:val="0"/>
        </w:rPr>
      </w:r>
    </w:p>
    <w:p w:rsidR="00000000" w:rsidDel="00000000" w:rsidP="00000000" w:rsidRDefault="00000000" w:rsidRPr="00000000" w14:paraId="00000005">
      <w:pPr>
        <w:spacing w:line="360" w:lineRule="auto"/>
        <w:jc w:val="center"/>
        <w:rPr>
          <w:sz w:val="32"/>
          <w:szCs w:val="32"/>
        </w:rPr>
      </w:pPr>
      <w:r w:rsidDel="00000000" w:rsidR="00000000" w:rsidRPr="00000000">
        <w:rPr>
          <w:rtl w:val="0"/>
        </w:rPr>
      </w:r>
    </w:p>
    <w:p w:rsidR="00000000" w:rsidDel="00000000" w:rsidP="00000000" w:rsidRDefault="00000000" w:rsidRPr="00000000" w14:paraId="00000006">
      <w:pPr>
        <w:spacing w:line="360" w:lineRule="auto"/>
        <w:jc w:val="center"/>
        <w:rPr>
          <w:sz w:val="32"/>
          <w:szCs w:val="32"/>
        </w:rPr>
      </w:pPr>
      <w:r w:rsidDel="00000000" w:rsidR="00000000" w:rsidRPr="00000000">
        <w:rPr>
          <w:rtl w:val="0"/>
        </w:rPr>
      </w:r>
    </w:p>
    <w:p w:rsidR="00000000" w:rsidDel="00000000" w:rsidP="00000000" w:rsidRDefault="00000000" w:rsidRPr="00000000" w14:paraId="00000007">
      <w:pPr>
        <w:pStyle w:val="Subtitle"/>
        <w:spacing w:line="360" w:lineRule="auto"/>
        <w:rPr/>
      </w:pPr>
      <w:bookmarkStart w:colFirst="0" w:colLast="0" w:name="_heading=h.b0dbnznjotjj" w:id="1"/>
      <w:bookmarkEnd w:id="1"/>
      <w:r w:rsidDel="00000000" w:rsidR="00000000" w:rsidRPr="00000000">
        <w:rPr>
          <w:rtl w:val="0"/>
        </w:rPr>
        <w:t xml:space="preserve">ALT-CHAT: Desenvolvimento de um Sistema de Comunicação Aumentativa e Alternativa com Suporte de Inteligência Artificial para Pessoas com Transtornos Não-verbais.</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24140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Mariana Marietti da Costa</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24153 - Rafaelly Maria Nascimento da Silva</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24155 - Samuel Rosa Parra</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Andreia Cristina de Souza</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32"/>
          <w:szCs w:val="32"/>
        </w:rPr>
      </w:pPr>
      <w:r w:rsidDel="00000000" w:rsidR="00000000" w:rsidRPr="00000000">
        <w:rPr>
          <w:rtl w:val="0"/>
        </w:rPr>
      </w:r>
    </w:p>
    <w:p w:rsidR="00000000" w:rsidDel="00000000" w:rsidP="00000000" w:rsidRDefault="00000000" w:rsidRPr="00000000" w14:paraId="00000010">
      <w:pPr>
        <w:spacing w:line="360" w:lineRule="auto"/>
        <w:jc w:val="center"/>
        <w:rPr>
          <w:sz w:val="32"/>
          <w:szCs w:val="32"/>
        </w:rPr>
      </w:pPr>
      <w:r w:rsidDel="00000000" w:rsidR="00000000" w:rsidRPr="00000000">
        <w:rPr>
          <w:rtl w:val="0"/>
        </w:rPr>
      </w:r>
    </w:p>
    <w:p w:rsidR="00000000" w:rsidDel="00000000" w:rsidP="00000000" w:rsidRDefault="00000000" w:rsidRPr="00000000" w14:paraId="00000011">
      <w:pPr>
        <w:spacing w:line="360" w:lineRule="auto"/>
        <w:jc w:val="left"/>
        <w:rPr>
          <w:sz w:val="32"/>
          <w:szCs w:val="32"/>
        </w:rPr>
      </w:pPr>
      <w:r w:rsidDel="00000000" w:rsidR="00000000" w:rsidRPr="00000000">
        <w:rPr>
          <w:rtl w:val="0"/>
        </w:rPr>
      </w:r>
    </w:p>
    <w:p w:rsidR="00000000" w:rsidDel="00000000" w:rsidP="00000000" w:rsidRDefault="00000000" w:rsidRPr="00000000" w14:paraId="00000012">
      <w:pPr>
        <w:spacing w:line="360" w:lineRule="auto"/>
        <w:jc w:val="left"/>
        <w:rPr>
          <w:sz w:val="32"/>
          <w:szCs w:val="32"/>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DEPARTAMENTO DE COMPUTAÇÃO</w:t>
      </w:r>
    </w:p>
    <w:p w:rsidR="00000000" w:rsidDel="00000000" w:rsidP="00000000" w:rsidRDefault="00000000" w:rsidRPr="00000000" w14:paraId="0000001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jc w:val="center"/>
        <w:rPr>
          <w:b w:val="1"/>
          <w:bCs w:val="1"/>
          <w:sz w:val="28"/>
          <w:szCs w:val="28"/>
        </w:rPr>
      </w:pPr>
      <w:r w:rsidDel="00000000" w:rsidR="00000000" w:rsidRPr="00000000">
        <w:rPr>
          <w:b w:val="1"/>
          <w:bCs w:val="1"/>
          <w:sz w:val="28"/>
          <w:szCs w:val="28"/>
          <w:rtl w:val="0"/>
        </w:rPr>
        <w:t xml:space="preserve">Índice</w:t>
      </w:r>
    </w:p>
    <w:sdt>
      <w:sdtPr>
        <w:id w:val="-57865886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5uj6a53wx7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Resumo</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lw3qqlbgyc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Introdução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qyz0e99hw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Contexto do Projeto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o1fub8nme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Justificativa para o Projeto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xc7qn6zn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Objetivo do Projeto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47i94kn708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Descrição do Escopo e Estrutura do Projeto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rn8y2tjv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Recursos, funcionalidades e itens de trabalho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bbuqoyik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Identificação dos entregáveis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b1ux9cd6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Cronograma de sprints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pjghfs419g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Planejamento das Sprints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lcc5em3tb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Definição de Ferramentas de Acompanhamento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tmxslxsuq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Gerenciamento de Riscos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2co8x96hr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Riscos e Abordagem para mitigá-los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15jduohri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Estratégia para lidar com impedimentos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1u48ppq86j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Qualidade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54nmh87sb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Revisão de Código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t4vfrq1ow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Teste de Unidade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kn1ybhcit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Teste de Integração</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4j2tn7hvh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Teste de Funcionalidade</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iuj19e6g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Critérios de Aceite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0qcb4wteo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Definição de Pronto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6o07v8dv0m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Referências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Style w:val="Heading1"/>
        <w:spacing w:line="360" w:lineRule="auto"/>
        <w:rPr>
          <w:b w:val="1"/>
          <w:bCs w:val="1"/>
        </w:rPr>
      </w:pPr>
      <w:bookmarkStart w:colFirst="0" w:colLast="0" w:name="_heading=h.w5uj6a53wx7a" w:id="2"/>
      <w:bookmarkEnd w:id="2"/>
      <w:r w:rsidDel="00000000" w:rsidR="00000000" w:rsidRPr="00000000">
        <w:br w:type="page"/>
      </w:r>
      <w:r w:rsidDel="00000000" w:rsidR="00000000" w:rsidRPr="00000000">
        <w:rPr>
          <w:rtl w:val="0"/>
        </w:rPr>
        <w:t xml:space="preserve">1.</w:t>
        <w:tab/>
        <w:t xml:space="preserve">R</w:t>
      </w:r>
      <w:r w:rsidDel="00000000" w:rsidR="00000000" w:rsidRPr="00000000">
        <w:rPr>
          <w:rtl w:val="0"/>
        </w:rPr>
        <w:t xml:space="preserve">esumo</w:t>
      </w:r>
      <w:r w:rsidDel="00000000" w:rsidR="00000000" w:rsidRPr="00000000">
        <w:rPr>
          <w:rtl w:val="0"/>
        </w:rPr>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O ALT-CHAT é uma plataforma digital de comunicação aumentativa e alternativa que utiliza pictogramas potencializados por inteligência artificial para empoderar pessoas não verbais, promovendo autonomia, inclusão e qualidade de vida.</w:t>
      </w:r>
    </w:p>
    <w:p w:rsidR="00000000" w:rsidDel="00000000" w:rsidP="00000000" w:rsidRDefault="00000000" w:rsidRPr="00000000" w14:paraId="0000002F">
      <w:pPr>
        <w:spacing w:after="240" w:before="240" w:lineRule="auto"/>
        <w:ind w:firstLine="720"/>
        <w:rPr/>
      </w:pPr>
      <w:r w:rsidDel="00000000" w:rsidR="00000000" w:rsidRPr="00000000">
        <w:rPr>
          <w:rtl w:val="0"/>
        </w:rPr>
        <w:t xml:space="preserve">O principal objetivo é desenvolver uma solução tecnológica acessível que personalize a experiência comunicativa de cada usuário, adaptando-se ao seu perfil e histórico de interação por meio de sugestões inteligentes de pictogramas, reduzindo barreiras de comunicação e ampliando a participação social dessas pessoas.</w:t>
      </w:r>
    </w:p>
    <w:p w:rsidR="00000000" w:rsidDel="00000000" w:rsidP="00000000" w:rsidRDefault="00000000" w:rsidRPr="00000000" w14:paraId="00000030">
      <w:pPr>
        <w:spacing w:after="240" w:before="240" w:lineRule="auto"/>
        <w:ind w:firstLine="720"/>
        <w:rPr/>
      </w:pPr>
      <w:r w:rsidDel="00000000" w:rsidR="00000000" w:rsidRPr="00000000">
        <w:rPr>
          <w:rtl w:val="0"/>
        </w:rPr>
        <w:t xml:space="preserve">O escopo do projeto inclui o desenvolvimento da plataforma ALT-CHAT com interface baseada em pictogramas, a implementação de algoritmos de IA para personalização e sugestão contextual, além da realização de testes com usuários-alvo e seus cuidadores para validação e refinamento da solução. Não estão incluídos no escopo a produção de hardware dedicado nem a integração com sistemas de saúde ou educacionais de terceiros.</w:t>
      </w:r>
    </w:p>
    <w:p w:rsidR="00000000" w:rsidDel="00000000" w:rsidP="00000000" w:rsidRDefault="00000000" w:rsidRPr="00000000" w14:paraId="00000031">
      <w:pPr>
        <w:spacing w:after="240" w:before="240" w:lineRule="auto"/>
        <w:ind w:firstLine="720"/>
        <w:rPr/>
      </w:pPr>
      <w:r w:rsidDel="00000000" w:rsidR="00000000" w:rsidRPr="00000000">
        <w:rPr>
          <w:rtl w:val="0"/>
        </w:rPr>
        <w:t xml:space="preserve">Dessa forma, este projeto contribui para a democratização da tecnologia assistiva no Brasil, oferecendo uma ferramenta inovadora, adaptável e centrada no usuário, capaz de transformar a forma como pessoas não verbais se expressam e interagem com o mundo ao seu redor.</w:t>
      </w:r>
    </w:p>
    <w:p w:rsidR="00000000" w:rsidDel="00000000" w:rsidP="00000000" w:rsidRDefault="00000000" w:rsidRPr="00000000" w14:paraId="00000032">
      <w:pPr>
        <w:spacing w:after="240" w:before="240" w:lineRule="auto"/>
        <w:rPr/>
      </w:pPr>
      <w:r w:rsidDel="00000000" w:rsidR="00000000" w:rsidRPr="00000000">
        <w:rPr>
          <w:rtl w:val="0"/>
        </w:rPr>
        <w:t xml:space="preserve">Palavras-chave:</w:t>
      </w:r>
      <w:r w:rsidDel="00000000" w:rsidR="00000000" w:rsidRPr="00000000">
        <w:rPr>
          <w:rtl w:val="0"/>
        </w:rPr>
        <w:t xml:space="preserve"> comunicação aumentativa e alternativa; pictogramas; inteligência artificial; tecnologia assistiva; inclusão digital; pessoas não verbais.</w:t>
      </w:r>
    </w:p>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line="360" w:lineRule="auto"/>
        <w:rPr/>
      </w:pPr>
      <w:bookmarkStart w:colFirst="0" w:colLast="0" w:name="_heading=h.klw3qqlbgycu" w:id="3"/>
      <w:bookmarkEnd w:id="3"/>
      <w:r w:rsidDel="00000000" w:rsidR="00000000" w:rsidRPr="00000000">
        <w:rPr>
          <w:rtl w:val="0"/>
        </w:rPr>
        <w:t xml:space="preserve">2.</w:t>
        <w:tab/>
        <w:t xml:space="preserve">Introdução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line="360" w:lineRule="auto"/>
        <w:ind w:firstLine="720"/>
        <w:rPr/>
      </w:pPr>
      <w:bookmarkStart w:colFirst="0" w:colLast="0" w:name="_heading=h.gqyz0e99hwmv" w:id="4"/>
      <w:bookmarkEnd w:id="4"/>
      <w:r w:rsidDel="00000000" w:rsidR="00000000" w:rsidRPr="00000000">
        <w:rPr>
          <w:rtl w:val="0"/>
        </w:rPr>
        <w:t xml:space="preserve">2.1</w:t>
        <w:tab/>
      </w:r>
      <w:r w:rsidDel="00000000" w:rsidR="00000000" w:rsidRPr="00000000">
        <w:rPr>
          <w:rtl w:val="0"/>
        </w:rPr>
        <w:t xml:space="preserve">Contexto do Projeto</w:t>
      </w:r>
      <w:r w:rsidDel="00000000" w:rsidR="00000000" w:rsidRPr="00000000">
        <w:rPr>
          <w:rtl w:val="0"/>
        </w:rPr>
      </w:r>
    </w:p>
    <w:p w:rsidR="00000000" w:rsidDel="00000000" w:rsidP="00000000" w:rsidRDefault="00000000" w:rsidRPr="00000000" w14:paraId="00000038">
      <w:pPr>
        <w:spacing w:line="360" w:lineRule="auto"/>
        <w:ind w:firstLine="720"/>
        <w:rPr/>
      </w:pPr>
      <w:r w:rsidDel="00000000" w:rsidR="00000000" w:rsidRPr="00000000">
        <w:rPr>
          <w:rtl w:val="0"/>
        </w:rPr>
        <w:t xml:space="preserve">A comunicação é uma das habilidades que fazem o ser humano viver em sociedade. Sendo assim, é necessário fazer com que seja acessível a todos. No Brasil, o Censo Demográfico de 2010 registrou 2,1 milhões de brasileiros com deficiência auditiva e 2,6 milhões com deficiência intelectual ou mental. O Censo 2022 registrou 14,4 milhões de pessoas com deficiência funcional, dos quais 2,7 milhões apresentam dificuldades nas funções mentais, com impacto direto sobre a comunicação, o autocuidado, o trabalho ou o estudo. Segundo estudos com base nos dados do Centro de Controle e Prevenção de Doenças dos EUA, 1 em cada 36 crianças é diagnosticada com TEA (Transtorno do Espectro Autista), condição que é muito associada à falta ou dificuldade de dialogar. Portanto, é possível perceber a necessidade de inclusão na sociedade.</w:t>
      </w:r>
    </w:p>
    <w:p w:rsidR="00000000" w:rsidDel="00000000" w:rsidP="00000000" w:rsidRDefault="00000000" w:rsidRPr="00000000" w14:paraId="00000039">
      <w:pPr>
        <w:spacing w:line="360" w:lineRule="auto"/>
        <w:ind w:firstLine="720"/>
        <w:rPr/>
      </w:pPr>
      <w:r w:rsidDel="00000000" w:rsidR="00000000" w:rsidRPr="00000000">
        <w:rPr>
          <w:rtl w:val="0"/>
        </w:rPr>
        <w:t xml:space="preserve">Nesse contexto, pessoas não-verbais dependem de meios alternativos para comunicação. Esses meios são chamados de Comunicação Aumentativa e Alternativa (CAA), que são usados para expressar necessidades, emoções e desejos, com intuito de fazer esses indivíduos participarem ativamente e dignamente da sociedade. Além disso, deve-se ressaltar que, atualmente, as opções existentes são, em sua maioria físicas como, por exemplo, pranchetas com impressões de pictogramas, que são pouco adaptáveis, caras e, muitas vezes, inviáveis pela dificuldade de transporte às escolas, falta de recursos financeiros, etc. Tendo em vista que existem pouquíssimas alternativas para esse problema em meios digitais, há um cenário favorável para o desenvolvimento de soluções digitais, integrando Inteligência Artificial, para essa dificuldade.</w:t>
      </w:r>
    </w:p>
    <w:p w:rsidR="00000000" w:rsidDel="00000000" w:rsidP="00000000" w:rsidRDefault="00000000" w:rsidRPr="00000000" w14:paraId="0000003A">
      <w:pPr>
        <w:spacing w:line="360" w:lineRule="auto"/>
        <w:ind w:firstLine="720"/>
        <w:rPr/>
      </w:pPr>
      <w:r w:rsidDel="00000000" w:rsidR="00000000" w:rsidRPr="00000000">
        <w:rPr>
          <w:rtl w:val="0"/>
        </w:rPr>
      </w:r>
    </w:p>
    <w:p w:rsidR="00000000" w:rsidDel="00000000" w:rsidP="00000000" w:rsidRDefault="00000000" w:rsidRPr="00000000" w14:paraId="0000003B">
      <w:pPr>
        <w:pStyle w:val="Heading2"/>
        <w:spacing w:line="360" w:lineRule="auto"/>
        <w:ind w:firstLine="720"/>
        <w:rPr/>
      </w:pPr>
      <w:bookmarkStart w:colFirst="0" w:colLast="0" w:name="_heading=h.fo1fub8nmeqj" w:id="5"/>
      <w:bookmarkEnd w:id="5"/>
      <w:r w:rsidDel="00000000" w:rsidR="00000000" w:rsidRPr="00000000">
        <w:rPr>
          <w:rtl w:val="0"/>
        </w:rPr>
        <w:t xml:space="preserve">2.2</w:t>
        <w:tab/>
      </w:r>
      <w:r w:rsidDel="00000000" w:rsidR="00000000" w:rsidRPr="00000000">
        <w:rPr>
          <w:rtl w:val="0"/>
        </w:rPr>
        <w:t xml:space="preserve">Justificativa para o Projeto</w:t>
      </w:r>
      <w:r w:rsidDel="00000000" w:rsidR="00000000" w:rsidRPr="00000000">
        <w:rPr>
          <w:rtl w:val="0"/>
        </w:rPr>
      </w:r>
    </w:p>
    <w:p w:rsidR="00000000" w:rsidDel="00000000" w:rsidP="00000000" w:rsidRDefault="00000000" w:rsidRPr="00000000" w14:paraId="0000003C">
      <w:pPr>
        <w:spacing w:line="360" w:lineRule="auto"/>
        <w:ind w:firstLine="720"/>
        <w:rPr/>
      </w:pPr>
      <w:r w:rsidDel="00000000" w:rsidR="00000000" w:rsidRPr="00000000">
        <w:rPr>
          <w:rtl w:val="0"/>
        </w:rPr>
        <w:t xml:space="preserve">O número de pessoas que necessitam de CAA cresce a cada ano. Isso se dá tanto pelo aumento de diagnósticos de TEA quanto pelo acréscimo da taxa de sobrevivência de pessoas com sequelas neurológicas adquiridas. Entretanto, as soluções atuais ainda são muito precárias. Aplicativos como o “Matraquinha” representam iniciativas importantes, mas ainda há uma enorme defasagem nos recursos de interação com o usuário.</w:t>
      </w:r>
    </w:p>
    <w:p w:rsidR="00000000" w:rsidDel="00000000" w:rsidP="00000000" w:rsidRDefault="00000000" w:rsidRPr="00000000" w14:paraId="0000003D">
      <w:pPr>
        <w:spacing w:line="360" w:lineRule="auto"/>
        <w:ind w:firstLine="720"/>
        <w:rPr/>
      </w:pPr>
      <w:r w:rsidDel="00000000" w:rsidR="00000000" w:rsidRPr="00000000">
        <w:rPr>
          <w:rtl w:val="0"/>
        </w:rPr>
        <w:t xml:space="preserve">Dentro desse contexto, é visto que dificuldades na comunicação impactam diretamente a qualidade de vida, a escolarização, a convivência social e familiar e a independência do indivíduo. Pesquisas apontam que crianças com acesso a ferramentas eficazes de CAA apresentam avanços significativos no seu desenvolvimento pessoal (DE PROENÇA; PARISE FOLTRAN, 2025; SILVA, 2024). Já no âmbito acadêmico, um estudo comprovou que após a implementação de CAA em uma escola, o aluno com TEA começou a participar mais ativamente da vida acadêmica (GALOÁ PROCEEDINGS, 2025). Faz-se necessário lembrar que esse tipo de tecnologia ainda possui muitas lacunas a serem preenchidas, principalmente na parte em que se refere à IA auxiliando na CAA que é ainda uma área pouco explorada e com poucas soluções gratuitas e acessível a todos.</w:t>
      </w:r>
    </w:p>
    <w:p w:rsidR="00000000" w:rsidDel="00000000" w:rsidP="00000000" w:rsidRDefault="00000000" w:rsidRPr="00000000" w14:paraId="0000003E">
      <w:pPr>
        <w:spacing w:line="360" w:lineRule="auto"/>
        <w:ind w:firstLine="720"/>
        <w:rPr/>
      </w:pPr>
      <w:r w:rsidDel="00000000" w:rsidR="00000000" w:rsidRPr="00000000">
        <w:rPr>
          <w:rtl w:val="0"/>
        </w:rPr>
        <w:t xml:space="preserve">Ante o exposto, o projeto ALT-CHAT surge como uma resposta ao problema de falta de ferramentas digitais de CAA que sejam factíveis e, ao mesmo tempo, gratuitas, personalizáveis e de fácil utilização. Esse projeto também foi motivado pela proximidade de um dos desenvolvedores com profissionais especializados em educação especial que evidenciaram, na prática, as dificuldades presentes na vida escolar dos seus alunos com necessidades especiais.</w:t>
      </w:r>
    </w:p>
    <w:p w:rsidR="00000000" w:rsidDel="00000000" w:rsidP="00000000" w:rsidRDefault="00000000" w:rsidRPr="00000000" w14:paraId="0000003F">
      <w:pPr>
        <w:spacing w:line="360" w:lineRule="auto"/>
        <w:ind w:firstLine="720"/>
        <w:rPr/>
      </w:pPr>
      <w:r w:rsidDel="00000000" w:rsidR="00000000" w:rsidRPr="00000000">
        <w:rPr>
          <w:rtl w:val="0"/>
        </w:rPr>
      </w:r>
    </w:p>
    <w:p w:rsidR="00000000" w:rsidDel="00000000" w:rsidP="00000000" w:rsidRDefault="00000000" w:rsidRPr="00000000" w14:paraId="00000040">
      <w:pPr>
        <w:pStyle w:val="Heading2"/>
        <w:spacing w:line="360" w:lineRule="auto"/>
        <w:ind w:firstLine="720"/>
        <w:rPr/>
      </w:pPr>
      <w:bookmarkStart w:colFirst="0" w:colLast="0" w:name="_heading=h.vlxc7qn6zn04" w:id="6"/>
      <w:bookmarkEnd w:id="6"/>
      <w:r w:rsidDel="00000000" w:rsidR="00000000" w:rsidRPr="00000000">
        <w:rPr>
          <w:rtl w:val="0"/>
        </w:rPr>
        <w:t xml:space="preserve">2.3</w:t>
        <w:tab/>
      </w:r>
      <w:r w:rsidDel="00000000" w:rsidR="00000000" w:rsidRPr="00000000">
        <w:rPr>
          <w:rtl w:val="0"/>
        </w:rPr>
        <w:t xml:space="preserve">Objetivo do Projeto</w:t>
      </w:r>
      <w:r w:rsidDel="00000000" w:rsidR="00000000" w:rsidRPr="00000000">
        <w:rPr>
          <w:rtl w:val="0"/>
        </w:rPr>
      </w:r>
    </w:p>
    <w:p w:rsidR="00000000" w:rsidDel="00000000" w:rsidP="00000000" w:rsidRDefault="00000000" w:rsidRPr="00000000" w14:paraId="00000041">
      <w:pPr>
        <w:ind w:left="0" w:firstLine="720"/>
        <w:rPr/>
      </w:pPr>
      <w:r w:rsidDel="00000000" w:rsidR="00000000" w:rsidRPr="00000000">
        <w:rPr>
          <w:rtl w:val="0"/>
        </w:rPr>
        <w:t xml:space="preserve">O principal objetivo do projeto ALT-CHAT é desenvolver uma plataforma digital de </w:t>
      </w:r>
      <w:r w:rsidDel="00000000" w:rsidR="00000000" w:rsidRPr="00000000">
        <w:rPr>
          <w:rtl w:val="0"/>
        </w:rPr>
        <w:t xml:space="preserve">CAA</w:t>
      </w:r>
      <w:r w:rsidDel="00000000" w:rsidR="00000000" w:rsidRPr="00000000">
        <w:rPr>
          <w:rtl w:val="0"/>
        </w:rPr>
        <w:t xml:space="preserve"> gratuita e acessível que utilize IA preditiva para personalizar a experiência do usuário e melhorar a vivência das pessoas afetadas com condições não-verbais.</w:t>
      </w:r>
    </w:p>
    <w:p w:rsidR="00000000" w:rsidDel="00000000" w:rsidP="00000000" w:rsidRDefault="00000000" w:rsidRPr="00000000" w14:paraId="00000042">
      <w:pPr>
        <w:ind w:firstLine="720"/>
        <w:rPr/>
      </w:pPr>
      <w:r w:rsidDel="00000000" w:rsidR="00000000" w:rsidRPr="00000000">
        <w:rPr>
          <w:rtl w:val="0"/>
        </w:rPr>
        <w:t xml:space="preserve">De forma mais específica, o projeto visa a seguinte finalidade:</w:t>
      </w:r>
    </w:p>
    <w:p w:rsidR="00000000" w:rsidDel="00000000" w:rsidP="00000000" w:rsidRDefault="00000000" w:rsidRPr="00000000" w14:paraId="00000043">
      <w:pPr>
        <w:ind w:firstLine="720"/>
        <w:rPr/>
      </w:pPr>
      <w:r w:rsidDel="00000000" w:rsidR="00000000" w:rsidRPr="00000000">
        <w:rPr>
          <w:rtl w:val="0"/>
        </w:rPr>
        <w:t xml:space="preserve">- Fornecer a um usuário em quantidade de 100% uma biblioteca de pictogramas digitais, sem custos, superando a barreira financeira presente nos produtos concorrentes; </w:t>
      </w:r>
    </w:p>
    <w:p w:rsidR="00000000" w:rsidDel="00000000" w:rsidP="00000000" w:rsidRDefault="00000000" w:rsidRPr="00000000" w14:paraId="00000044">
      <w:pPr>
        <w:ind w:firstLine="720"/>
        <w:rPr/>
      </w:pPr>
      <w:r w:rsidDel="00000000" w:rsidR="00000000" w:rsidRPr="00000000">
        <w:rPr>
          <w:rtl w:val="0"/>
        </w:rPr>
        <w:t xml:space="preserve">- Desenvolver um sistema de sugestão inteligente de pictogramas, com base no histórico de uso do usuário, com a finalidade de reduzir em, pelo menos, 30% o tempo médio necessário para a construção de uma mensagem pelo usuário; </w:t>
      </w:r>
    </w:p>
    <w:p w:rsidR="00000000" w:rsidDel="00000000" w:rsidP="00000000" w:rsidRDefault="00000000" w:rsidRPr="00000000" w14:paraId="00000045">
      <w:pPr>
        <w:ind w:firstLine="720"/>
        <w:rPr/>
      </w:pPr>
      <w:r w:rsidDel="00000000" w:rsidR="00000000" w:rsidRPr="00000000">
        <w:rPr>
          <w:rtl w:val="0"/>
        </w:rPr>
        <w:t xml:space="preserve">- Contribuir para a melhoria da inclusão social de pessoas não verbais, especialmente em ambientes escolares, a fim de que elas tenham o suporte necessário para superar as barreiras que elas enfrentam em sua luta para viver em uma sociedade estruturada para as pessoas típicas; </w:t>
      </w:r>
    </w:p>
    <w:p w:rsidR="00000000" w:rsidDel="00000000" w:rsidP="00000000" w:rsidRDefault="00000000" w:rsidRPr="00000000" w14:paraId="00000046">
      <w:pPr>
        <w:ind w:firstLine="720"/>
        <w:rPr/>
      </w:pPr>
      <w:r w:rsidDel="00000000" w:rsidR="00000000" w:rsidRPr="00000000">
        <w:rPr>
          <w:rtl w:val="0"/>
        </w:rPr>
        <w:t xml:space="preserve">- Desenvolver a base tecnológica para, em versões futuras, gerar relatórios de evolução para pais e terapeutas, ampliando a abrangência clínica do produto.</w:t>
      </w:r>
    </w:p>
    <w:p w:rsidR="00000000" w:rsidDel="00000000" w:rsidP="00000000" w:rsidRDefault="00000000" w:rsidRPr="00000000" w14:paraId="00000047">
      <w:pPr>
        <w:ind w:firstLine="720"/>
        <w:rPr/>
      </w:pPr>
      <w:r w:rsidDel="00000000" w:rsidR="00000000" w:rsidRPr="00000000">
        <w:rPr>
          <w:rtl w:val="0"/>
        </w:rPr>
        <w:t xml:space="preserve">Com os objetivos supracitados, o ALT-CHAT pretende se posicionar como uma ferramenta importante e com impacto social real, contribuindo para a autonomia, a dignidade e a participação plena das pessoas afetadas por condições que as tornam não-verbais.</w:t>
      </w:r>
    </w:p>
    <w:p w:rsidR="00000000" w:rsidDel="00000000" w:rsidP="00000000" w:rsidRDefault="00000000" w:rsidRPr="00000000" w14:paraId="00000048">
      <w:pPr>
        <w:ind w:firstLine="720"/>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line="360" w:lineRule="auto"/>
        <w:rPr/>
      </w:pPr>
      <w:bookmarkStart w:colFirst="0" w:colLast="0" w:name="_heading=h.b47i94kn708i" w:id="7"/>
      <w:bookmarkEnd w:id="7"/>
      <w:r w:rsidDel="00000000" w:rsidR="00000000" w:rsidRPr="00000000">
        <w:rPr>
          <w:rtl w:val="0"/>
        </w:rPr>
        <w:t xml:space="preserve">3.</w:t>
        <w:tab/>
        <w:t xml:space="preserve">Descrição do Escopo e Estrutura do Projeto</w:t>
      </w:r>
      <w:r w:rsidDel="00000000" w:rsidR="00000000" w:rsidRPr="00000000">
        <w:rPr>
          <w:rtl w:val="0"/>
        </w:rPr>
      </w:r>
    </w:p>
    <w:p w:rsidR="00000000" w:rsidDel="00000000" w:rsidP="00000000" w:rsidRDefault="00000000" w:rsidRPr="00000000" w14:paraId="0000004F">
      <w:pPr>
        <w:pStyle w:val="Heading2"/>
        <w:spacing w:line="360" w:lineRule="auto"/>
        <w:ind w:firstLine="720"/>
        <w:rPr/>
      </w:pPr>
      <w:bookmarkStart w:colFirst="0" w:colLast="0" w:name="_heading=h.ilxi8g9f9vd1" w:id="8"/>
      <w:bookmarkEnd w:id="8"/>
      <w:r w:rsidDel="00000000" w:rsidR="00000000" w:rsidRPr="00000000">
        <w:rPr>
          <w:rtl w:val="0"/>
        </w:rPr>
      </w:r>
    </w:p>
    <w:p w:rsidR="00000000" w:rsidDel="00000000" w:rsidP="00000000" w:rsidRDefault="00000000" w:rsidRPr="00000000" w14:paraId="00000050">
      <w:pPr>
        <w:pStyle w:val="Heading2"/>
        <w:spacing w:line="360" w:lineRule="auto"/>
        <w:ind w:firstLine="720"/>
        <w:rPr/>
      </w:pPr>
      <w:bookmarkStart w:colFirst="0" w:colLast="0" w:name="_heading=h.3rrn8y2tjv29" w:id="9"/>
      <w:bookmarkEnd w:id="9"/>
      <w:r w:rsidDel="00000000" w:rsidR="00000000" w:rsidRPr="00000000">
        <w:rPr>
          <w:rtl w:val="0"/>
        </w:rPr>
        <w:t xml:space="preserve">3.1</w:t>
        <w:tab/>
      </w:r>
      <w:r w:rsidDel="00000000" w:rsidR="00000000" w:rsidRPr="00000000">
        <w:rPr>
          <w:rtl w:val="0"/>
        </w:rPr>
        <w:t xml:space="preserve">Recursos, funcionalidades e itens de trabalho</w:t>
      </w: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A ideia refere-se à acessibilidade na comunicação de pessoas não-verbais, dessa forma, a integração e sugestão de pictogramas para facilitar a interação delas é a principal funcionalidade do projeto, tornando fundamental recorrer ao recurso da Inteligência Artificial preditiva. </w:t>
      </w:r>
    </w:p>
    <w:p w:rsidR="00000000" w:rsidDel="00000000" w:rsidP="00000000" w:rsidRDefault="00000000" w:rsidRPr="00000000" w14:paraId="00000052">
      <w:pPr>
        <w:ind w:firstLine="720"/>
        <w:rPr/>
      </w:pPr>
      <w:r w:rsidDel="00000000" w:rsidR="00000000" w:rsidRPr="00000000">
        <w:rPr>
          <w:rtl w:val="0"/>
        </w:rPr>
        <w:t xml:space="preserve">A implementação das funcionalidades da plataforma, no que concerne ao back-end, será desenvolvida com Python para programação da Inteligência Artificial, aproveitando a ampla adoção dessa linguagem no campo da IA, e </w:t>
      </w:r>
      <w:r w:rsidDel="00000000" w:rsidR="00000000" w:rsidRPr="00000000">
        <w:rPr>
          <w:rtl w:val="0"/>
        </w:rPr>
        <w:t xml:space="preserve">Node</w:t>
      </w:r>
      <w:r w:rsidDel="00000000" w:rsidR="00000000" w:rsidRPr="00000000">
        <w:rPr>
          <w:rtl w:val="0"/>
        </w:rPr>
        <w:t xml:space="preserve"> para configuração da API, devido à sua eficiência no processamento assíncrono de requisições e à sua extensa biblioteca de módulos. </w:t>
      </w:r>
    </w:p>
    <w:p w:rsidR="00000000" w:rsidDel="00000000" w:rsidP="00000000" w:rsidRDefault="00000000" w:rsidRPr="00000000" w14:paraId="00000053">
      <w:pPr>
        <w:ind w:firstLine="720"/>
        <w:rPr/>
      </w:pPr>
      <w:r w:rsidDel="00000000" w:rsidR="00000000" w:rsidRPr="00000000">
        <w:rPr>
          <w:rtl w:val="0"/>
        </w:rPr>
        <w:t xml:space="preserve">Na definição da prototipagem das telas incluídas na plataforma, o Figma será utilizado, em consequência da sua gratuidade e conhecimento e afinidade dos integrantes do grupo com essa ferramenta. Já na seção de front-end, adotará-se o React.js para produção da interface do projeto, que foi escolhido pela sua abordagem simples baseada em componentes.</w:t>
      </w:r>
    </w:p>
    <w:p w:rsidR="00000000" w:rsidDel="00000000" w:rsidP="00000000" w:rsidRDefault="00000000" w:rsidRPr="00000000" w14:paraId="00000054">
      <w:pPr>
        <w:ind w:firstLine="720"/>
        <w:rPr/>
      </w:pPr>
      <w:r w:rsidDel="00000000" w:rsidR="00000000" w:rsidRPr="00000000">
        <w:rPr>
          <w:rtl w:val="0"/>
        </w:rPr>
        <w:t xml:space="preserve">Para a parte de dados, o banco PostgreSQL será utilizado, em razão da sua robustez, que oferece recursos avançados de consulta, e será </w:t>
      </w:r>
      <w:r w:rsidDel="00000000" w:rsidR="00000000" w:rsidRPr="00000000">
        <w:rPr>
          <w:rtl w:val="0"/>
        </w:rPr>
        <w:t xml:space="preserve">hospedado</w:t>
      </w:r>
      <w:r w:rsidDel="00000000" w:rsidR="00000000" w:rsidRPr="00000000">
        <w:rPr>
          <w:rtl w:val="0"/>
        </w:rPr>
        <w:t xml:space="preserve"> dentro da plataforma Render, em virtude dos recursos oferecidos.</w:t>
      </w:r>
    </w:p>
    <w:p w:rsidR="00000000" w:rsidDel="00000000" w:rsidP="00000000" w:rsidRDefault="00000000" w:rsidRPr="00000000" w14:paraId="00000055">
      <w:pPr>
        <w:ind w:firstLine="720"/>
        <w:rPr/>
      </w:pPr>
      <w:r w:rsidDel="00000000" w:rsidR="00000000" w:rsidRPr="00000000">
        <w:rPr>
          <w:rtl w:val="0"/>
        </w:rPr>
        <w:t xml:space="preserve">Do que diz respeito às funcionalidades, será necessário a execução das seguintes:</w:t>
      </w:r>
    </w:p>
    <w:p w:rsidR="00000000" w:rsidDel="00000000" w:rsidP="00000000" w:rsidRDefault="00000000" w:rsidRPr="00000000" w14:paraId="00000056">
      <w:pPr>
        <w:rPr/>
      </w:pPr>
      <w:r w:rsidDel="00000000" w:rsidR="00000000" w:rsidRPr="00000000">
        <w:rPr>
          <w:rtl w:val="0"/>
        </w:rPr>
        <w:t xml:space="preserve">- Cadastro e Login de usuários: Permitirá que os usuários criem suas contas e acessem a plataforma de forma segura. Assim, os itens de trabalho a serem desenvolvidos são:</w:t>
      </w:r>
    </w:p>
    <w:p w:rsidR="00000000" w:rsidDel="00000000" w:rsidP="00000000" w:rsidRDefault="00000000" w:rsidRPr="00000000" w14:paraId="00000057">
      <w:pPr>
        <w:numPr>
          <w:ilvl w:val="0"/>
          <w:numId w:val="13"/>
        </w:numPr>
        <w:ind w:left="720" w:hanging="360"/>
        <w:rPr>
          <w:u w:val="none"/>
        </w:rPr>
      </w:pPr>
      <w:r w:rsidDel="00000000" w:rsidR="00000000" w:rsidRPr="00000000">
        <w:rPr>
          <w:rtl w:val="0"/>
        </w:rPr>
        <w:t xml:space="preserve">Concretização de configurações e medidas de segurança;</w:t>
      </w:r>
    </w:p>
    <w:p w:rsidR="00000000" w:rsidDel="00000000" w:rsidP="00000000" w:rsidRDefault="00000000" w:rsidRPr="00000000" w14:paraId="00000058">
      <w:pPr>
        <w:rPr/>
      </w:pPr>
      <w:r w:rsidDel="00000000" w:rsidR="00000000" w:rsidRPr="00000000">
        <w:rPr>
          <w:rtl w:val="0"/>
        </w:rPr>
        <w:t xml:space="preserve">- Disponibilidade categórica e gratuita e previsão de pictogramas mais utilizados com aprendizado do padrão do usuário e contexto: A plataforma </w:t>
      </w:r>
      <w:r w:rsidDel="00000000" w:rsidR="00000000" w:rsidRPr="00000000">
        <w:rPr>
          <w:rtl w:val="0"/>
        </w:rPr>
        <w:t xml:space="preserve">implementará</w:t>
      </w:r>
      <w:r w:rsidDel="00000000" w:rsidR="00000000" w:rsidRPr="00000000">
        <w:rPr>
          <w:rtl w:val="0"/>
        </w:rPr>
        <w:t xml:space="preserve"> uma IA preditiva que utilizará os dados do usuário para prever os próximos </w:t>
      </w:r>
      <w:r w:rsidDel="00000000" w:rsidR="00000000" w:rsidRPr="00000000">
        <w:rPr>
          <w:i w:val="1"/>
          <w:iCs w:val="1"/>
          <w:rtl w:val="0"/>
        </w:rPr>
        <w:t xml:space="preserve">cards</w:t>
      </w:r>
      <w:r w:rsidDel="00000000" w:rsidR="00000000" w:rsidRPr="00000000">
        <w:rPr>
          <w:rtl w:val="0"/>
        </w:rPr>
        <w:t xml:space="preserve"> (pictogramas) de acordo com o que o usuário mais utiliza naquele contexto. Os ícones gráficos serão divididos em categorias para melhor organização e distribuição de forma que todos consigam utilizar o sistema sem dificuldades. Para isso, será essencial realizar os seguintes itens de trabalho:</w:t>
      </w:r>
    </w:p>
    <w:p w:rsidR="00000000" w:rsidDel="00000000" w:rsidP="00000000" w:rsidRDefault="00000000" w:rsidRPr="00000000" w14:paraId="00000059">
      <w:pPr>
        <w:numPr>
          <w:ilvl w:val="0"/>
          <w:numId w:val="10"/>
        </w:numPr>
        <w:spacing w:after="0" w:afterAutospacing="0"/>
        <w:ind w:left="720" w:hanging="360"/>
        <w:rPr>
          <w:u w:val="none"/>
        </w:rPr>
      </w:pPr>
      <w:r w:rsidDel="00000000" w:rsidR="00000000" w:rsidRPr="00000000">
        <w:rPr>
          <w:rtl w:val="0"/>
        </w:rPr>
        <w:t xml:space="preserve">Implementação apropriada da Inteligência Artificial preditiva exposta;</w:t>
      </w:r>
    </w:p>
    <w:p w:rsidR="00000000" w:rsidDel="00000000" w:rsidP="00000000" w:rsidRDefault="00000000" w:rsidRPr="00000000" w14:paraId="0000005A">
      <w:pPr>
        <w:numPr>
          <w:ilvl w:val="0"/>
          <w:numId w:val="10"/>
        </w:numPr>
        <w:spacing w:after="0" w:afterAutospacing="0"/>
        <w:ind w:left="720" w:hanging="360"/>
        <w:rPr>
          <w:u w:val="none"/>
        </w:rPr>
      </w:pPr>
      <w:r w:rsidDel="00000000" w:rsidR="00000000" w:rsidRPr="00000000">
        <w:rPr>
          <w:rtl w:val="0"/>
        </w:rPr>
        <w:t xml:space="preserve">Integração da mesma com o código;</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Realização de testes para o treinamento do protótipo;</w:t>
      </w:r>
    </w:p>
    <w:p w:rsidR="00000000" w:rsidDel="00000000" w:rsidP="00000000" w:rsidRDefault="00000000" w:rsidRPr="00000000" w14:paraId="0000005C">
      <w:pPr>
        <w:rPr/>
      </w:pPr>
      <w:r w:rsidDel="00000000" w:rsidR="00000000" w:rsidRPr="00000000">
        <w:rPr>
          <w:rtl w:val="0"/>
        </w:rPr>
        <w:t xml:space="preserve">- Personalização de uso com tema visual simplificado e implementação de pictogramas personalizados: Para acolher todos os tipos de usuários, optou-se por implementar diferentes estilos e temas para que todos possam se adaptar da melhor forma. Ademais, será possível que o utilizador personalize os seus gostos e preferências para que sugestões mais precisas apareçam para o mesmo e a experiência se torne mais prática. Por conseguinte, faz-se fundamental a presença dos seguintes itens:</w:t>
      </w:r>
    </w:p>
    <w:p w:rsidR="00000000" w:rsidDel="00000000" w:rsidP="00000000" w:rsidRDefault="00000000" w:rsidRPr="00000000" w14:paraId="0000005D">
      <w:pPr>
        <w:numPr>
          <w:ilvl w:val="0"/>
          <w:numId w:val="7"/>
        </w:numPr>
        <w:spacing w:after="0" w:afterAutospacing="0"/>
        <w:ind w:left="720" w:hanging="360"/>
      </w:pPr>
      <w:r w:rsidDel="00000000" w:rsidR="00000000" w:rsidRPr="00000000">
        <w:rPr>
          <w:rtl w:val="0"/>
        </w:rPr>
        <w:t xml:space="preserve">Desenvolvimento de diferentes temas visuais simplificados</w:t>
      </w:r>
    </w:p>
    <w:p w:rsidR="00000000" w:rsidDel="00000000" w:rsidP="00000000" w:rsidRDefault="00000000" w:rsidRPr="00000000" w14:paraId="0000005E">
      <w:pPr>
        <w:numPr>
          <w:ilvl w:val="0"/>
          <w:numId w:val="7"/>
        </w:numPr>
        <w:spacing w:after="0" w:afterAutospacing="0"/>
        <w:ind w:left="720" w:hanging="360"/>
      </w:pPr>
      <w:r w:rsidDel="00000000" w:rsidR="00000000" w:rsidRPr="00000000">
        <w:rPr>
          <w:rtl w:val="0"/>
        </w:rPr>
        <w:t xml:space="preserve">Implementação da funcionalidade de personalização de temas pelo usuário</w:t>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Criação da funcionalidade de adição de pictogramas personalizados</w:t>
      </w:r>
    </w:p>
    <w:p w:rsidR="00000000" w:rsidDel="00000000" w:rsidP="00000000" w:rsidRDefault="00000000" w:rsidRPr="00000000" w14:paraId="00000060">
      <w:pPr>
        <w:rPr/>
      </w:pPr>
      <w:r w:rsidDel="00000000" w:rsidR="00000000" w:rsidRPr="00000000">
        <w:rPr>
          <w:rtl w:val="0"/>
        </w:rPr>
        <w:t xml:space="preserve">- Modo Aprendizado: Exercícios para associar pictogramas a palavras se farão presentes com um sistema de conquistas para incentivar o uso do modo, além de um feedback visual disparado quando o pictograma correto é escolhido. Então, deve-se cumprir:</w:t>
      </w:r>
    </w:p>
    <w:p w:rsidR="00000000" w:rsidDel="00000000" w:rsidP="00000000" w:rsidRDefault="00000000" w:rsidRPr="00000000" w14:paraId="00000061">
      <w:pPr>
        <w:numPr>
          <w:ilvl w:val="0"/>
          <w:numId w:val="4"/>
        </w:numPr>
        <w:spacing w:after="0" w:afterAutospacing="0"/>
        <w:ind w:left="720" w:hanging="360"/>
      </w:pPr>
      <w:r w:rsidDel="00000000" w:rsidR="00000000" w:rsidRPr="00000000">
        <w:rPr>
          <w:rtl w:val="0"/>
        </w:rPr>
        <w:t xml:space="preserve">Desenvolvimento dos exercícios de associação de pictogramas a palavras</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Implementação do sistema de conquistas para incentivar o uso do modo</w:t>
      </w:r>
    </w:p>
    <w:p w:rsidR="00000000" w:rsidDel="00000000" w:rsidP="00000000" w:rsidRDefault="00000000" w:rsidRPr="00000000" w14:paraId="00000063">
      <w:pPr>
        <w:rPr/>
      </w:pPr>
      <w:r w:rsidDel="00000000" w:rsidR="00000000" w:rsidRPr="00000000">
        <w:rPr>
          <w:rtl w:val="0"/>
        </w:rPr>
        <w:t xml:space="preserve">- Relatório de evolução: Os dados e estatísticas serão coletados (sem divulgação) para que seja </w:t>
      </w:r>
      <w:r w:rsidDel="00000000" w:rsidR="00000000" w:rsidRPr="00000000">
        <w:rPr>
          <w:rtl w:val="0"/>
        </w:rPr>
        <w:t xml:space="preserve">factível</w:t>
      </w:r>
      <w:r w:rsidDel="00000000" w:rsidR="00000000" w:rsidRPr="00000000">
        <w:rPr>
          <w:rtl w:val="0"/>
        </w:rPr>
        <w:t xml:space="preserve"> acompanhar o processo e evolução do usuário, como quantos acertos a mais no Modo Aprendizado foram feitos nesta semana em comparação com a semana passada. Logo, irá suceder-se:</w:t>
      </w:r>
    </w:p>
    <w:p w:rsidR="00000000" w:rsidDel="00000000" w:rsidP="00000000" w:rsidRDefault="00000000" w:rsidRPr="00000000" w14:paraId="00000064">
      <w:pPr>
        <w:numPr>
          <w:ilvl w:val="0"/>
          <w:numId w:val="1"/>
        </w:numPr>
        <w:spacing w:after="0" w:afterAutospacing="0"/>
        <w:ind w:left="720" w:hanging="360"/>
      </w:pPr>
      <w:r w:rsidDel="00000000" w:rsidR="00000000" w:rsidRPr="00000000">
        <w:rPr>
          <w:rtl w:val="0"/>
        </w:rPr>
        <w:t xml:space="preserve">Implementação da coleta de dados de uso (sem divulgação)</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Desenvolvimento da geração e exibição de relatórios de evolução do usuário</w:t>
      </w:r>
    </w:p>
    <w:p w:rsidR="00000000" w:rsidDel="00000000" w:rsidP="00000000" w:rsidRDefault="00000000" w:rsidRPr="00000000" w14:paraId="00000066">
      <w:pPr>
        <w:rPr/>
      </w:pPr>
      <w:r w:rsidDel="00000000" w:rsidR="00000000" w:rsidRPr="00000000">
        <w:rPr>
          <w:rtl w:val="0"/>
        </w:rPr>
        <w:t xml:space="preserve">- Construção de frases com pictogramas: O usuário terá a possibilidade de digitar frases para facilitar a busca pelos pictogramas, que serão mantidos juntos de acordo com a frase digitada. Caso, por exemplo, seja digitado “banheiro”, aparecerão os pictogramas referentes à “Eu”, “Quero”, “Ir ao” e “Banheiro”. Para tanto, é mister a elaboração de:</w:t>
      </w:r>
    </w:p>
    <w:p w:rsidR="00000000" w:rsidDel="00000000" w:rsidP="00000000" w:rsidRDefault="00000000" w:rsidRPr="00000000" w14:paraId="00000067">
      <w:pPr>
        <w:numPr>
          <w:ilvl w:val="0"/>
          <w:numId w:val="11"/>
        </w:numPr>
        <w:spacing w:after="0" w:afterAutospacing="0"/>
        <w:ind w:left="720" w:hanging="360"/>
      </w:pPr>
      <w:r w:rsidDel="00000000" w:rsidR="00000000" w:rsidRPr="00000000">
        <w:rPr>
          <w:rtl w:val="0"/>
        </w:rPr>
        <w:t xml:space="preserve">Implementação da funcionalidade de construção de frases com pictogramas</w:t>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Agrupamento dos pictogramas de acordo com a frase digitada</w:t>
      </w:r>
    </w:p>
    <w:p w:rsidR="00000000" w:rsidDel="00000000" w:rsidP="00000000" w:rsidRDefault="00000000" w:rsidRPr="00000000" w14:paraId="00000069">
      <w:pPr>
        <w:ind w:firstLine="720"/>
        <w:rPr/>
      </w:pPr>
      <w:r w:rsidDel="00000000" w:rsidR="00000000" w:rsidRPr="00000000">
        <w:rPr>
          <w:rtl w:val="0"/>
        </w:rPr>
        <w:t xml:space="preserve">A escolha dessas tecnologias e a implementação dessas funcionalidades visam criar uma plataforma intuitiva, eficiente e personalizável, que atenda às necessidades dos usuários de forma abrangente.</w:t>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pStyle w:val="Heading2"/>
        <w:spacing w:line="360" w:lineRule="auto"/>
        <w:ind w:firstLine="720"/>
        <w:rPr/>
      </w:pPr>
      <w:bookmarkStart w:colFirst="0" w:colLast="0" w:name="_heading=h.5qbbuqoyikuk" w:id="10"/>
      <w:bookmarkEnd w:id="10"/>
      <w:r w:rsidDel="00000000" w:rsidR="00000000" w:rsidRPr="00000000">
        <w:rPr>
          <w:rtl w:val="0"/>
        </w:rPr>
        <w:t xml:space="preserve">3.2</w:t>
        <w:tab/>
      </w:r>
      <w:r w:rsidDel="00000000" w:rsidR="00000000" w:rsidRPr="00000000">
        <w:rPr>
          <w:rtl w:val="0"/>
        </w:rPr>
        <w:t xml:space="preserve">Identificação dos entregáveis</w:t>
      </w: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 Funcionalidades Básicas:</w:t>
      </w:r>
    </w:p>
    <w:p w:rsidR="00000000" w:rsidDel="00000000" w:rsidP="00000000" w:rsidRDefault="00000000" w:rsidRPr="00000000" w14:paraId="0000006D">
      <w:pPr>
        <w:numPr>
          <w:ilvl w:val="0"/>
          <w:numId w:val="8"/>
        </w:numPr>
        <w:spacing w:after="0" w:afterAutospacing="0" w:before="240" w:lineRule="auto"/>
        <w:ind w:left="720" w:hanging="360"/>
        <w:jc w:val="left"/>
      </w:pPr>
      <w:r w:rsidDel="00000000" w:rsidR="00000000" w:rsidRPr="00000000">
        <w:rPr>
          <w:rtl w:val="0"/>
        </w:rPr>
        <w:t xml:space="preserve">Interface definida no Figma</w:t>
      </w:r>
    </w:p>
    <w:p w:rsidR="00000000" w:rsidDel="00000000" w:rsidP="00000000" w:rsidRDefault="00000000" w:rsidRPr="00000000" w14:paraId="0000006E">
      <w:pPr>
        <w:numPr>
          <w:ilvl w:val="0"/>
          <w:numId w:val="8"/>
        </w:numPr>
        <w:spacing w:after="0" w:afterAutospacing="0" w:before="0" w:beforeAutospacing="0" w:lineRule="auto"/>
        <w:ind w:left="720" w:hanging="360"/>
        <w:jc w:val="left"/>
      </w:pPr>
      <w:r w:rsidDel="00000000" w:rsidR="00000000" w:rsidRPr="00000000">
        <w:rPr>
          <w:rtl w:val="0"/>
        </w:rPr>
        <w:t xml:space="preserve">Criação da API e Banco de Dados</w:t>
      </w:r>
    </w:p>
    <w:p w:rsidR="00000000" w:rsidDel="00000000" w:rsidP="00000000" w:rsidRDefault="00000000" w:rsidRPr="00000000" w14:paraId="0000006F">
      <w:pPr>
        <w:numPr>
          <w:ilvl w:val="0"/>
          <w:numId w:val="8"/>
        </w:numPr>
        <w:spacing w:after="0" w:afterAutospacing="0" w:before="0" w:beforeAutospacing="0" w:lineRule="auto"/>
        <w:ind w:left="720" w:hanging="360"/>
        <w:jc w:val="left"/>
      </w:pPr>
      <w:r w:rsidDel="00000000" w:rsidR="00000000" w:rsidRPr="00000000">
        <w:rPr>
          <w:rtl w:val="0"/>
        </w:rPr>
        <w:t xml:space="preserve">Cadastro e Login de Usuários</w:t>
      </w:r>
    </w:p>
    <w:p w:rsidR="00000000" w:rsidDel="00000000" w:rsidP="00000000" w:rsidRDefault="00000000" w:rsidRPr="00000000" w14:paraId="00000070">
      <w:pPr>
        <w:numPr>
          <w:ilvl w:val="0"/>
          <w:numId w:val="8"/>
        </w:numPr>
        <w:spacing w:after="240" w:before="0" w:beforeAutospacing="0" w:lineRule="auto"/>
        <w:ind w:left="720" w:hanging="360"/>
        <w:jc w:val="left"/>
      </w:pPr>
      <w:r w:rsidDel="00000000" w:rsidR="00000000" w:rsidRPr="00000000">
        <w:rPr>
          <w:rtl w:val="0"/>
        </w:rPr>
        <w:t xml:space="preserve">Criação de Perfil do Usuário</w:t>
      </w:r>
    </w:p>
    <w:p w:rsidR="00000000" w:rsidDel="00000000" w:rsidP="00000000" w:rsidRDefault="00000000" w:rsidRPr="00000000" w14:paraId="00000071">
      <w:pPr>
        <w:spacing w:after="240" w:before="240" w:lineRule="auto"/>
        <w:rPr/>
      </w:pPr>
      <w:r w:rsidDel="00000000" w:rsidR="00000000" w:rsidRPr="00000000">
        <w:rPr>
          <w:rtl w:val="0"/>
        </w:rPr>
        <w:t xml:space="preserve">- Biblioteca de Pictogramas:</w:t>
      </w:r>
    </w:p>
    <w:p w:rsidR="00000000" w:rsidDel="00000000" w:rsidP="00000000" w:rsidRDefault="00000000" w:rsidRPr="00000000" w14:paraId="00000072">
      <w:pPr>
        <w:numPr>
          <w:ilvl w:val="0"/>
          <w:numId w:val="2"/>
        </w:numPr>
        <w:spacing w:after="0" w:afterAutospacing="0" w:before="240" w:lineRule="auto"/>
        <w:ind w:left="720" w:hanging="360"/>
        <w:jc w:val="left"/>
      </w:pPr>
      <w:r w:rsidDel="00000000" w:rsidR="00000000" w:rsidRPr="00000000">
        <w:rPr>
          <w:rtl w:val="0"/>
        </w:rPr>
        <w:t xml:space="preserve">Categorização dos Pictogramas</w:t>
      </w:r>
    </w:p>
    <w:p w:rsidR="00000000" w:rsidDel="00000000" w:rsidP="00000000" w:rsidRDefault="00000000" w:rsidRPr="00000000" w14:paraId="00000073">
      <w:pPr>
        <w:numPr>
          <w:ilvl w:val="0"/>
          <w:numId w:val="2"/>
        </w:numPr>
        <w:spacing w:after="240" w:before="0" w:beforeAutospacing="0" w:lineRule="auto"/>
        <w:ind w:left="720" w:hanging="360"/>
        <w:jc w:val="left"/>
      </w:pPr>
      <w:r w:rsidDel="00000000" w:rsidR="00000000" w:rsidRPr="00000000">
        <w:rPr>
          <w:rtl w:val="0"/>
        </w:rPr>
        <w:t xml:space="preserve">Visualização e Navegação na Biblioteca de Pictogramas</w:t>
      </w:r>
    </w:p>
    <w:p w:rsidR="00000000" w:rsidDel="00000000" w:rsidP="00000000" w:rsidRDefault="00000000" w:rsidRPr="00000000" w14:paraId="00000074">
      <w:pPr>
        <w:spacing w:after="240" w:before="240" w:lineRule="auto"/>
        <w:rPr/>
      </w:pPr>
      <w:r w:rsidDel="00000000" w:rsidR="00000000" w:rsidRPr="00000000">
        <w:rPr>
          <w:rtl w:val="0"/>
        </w:rPr>
        <w:t xml:space="preserve">- Inteligência Artificial Preditiva:</w:t>
      </w:r>
    </w:p>
    <w:p w:rsidR="00000000" w:rsidDel="00000000" w:rsidP="00000000" w:rsidRDefault="00000000" w:rsidRPr="00000000" w14:paraId="00000075">
      <w:pPr>
        <w:numPr>
          <w:ilvl w:val="0"/>
          <w:numId w:val="5"/>
        </w:numPr>
        <w:spacing w:after="0" w:afterAutospacing="0" w:before="240" w:lineRule="auto"/>
        <w:ind w:left="720" w:hanging="360"/>
        <w:jc w:val="left"/>
      </w:pPr>
      <w:r w:rsidDel="00000000" w:rsidR="00000000" w:rsidRPr="00000000">
        <w:rPr>
          <w:rtl w:val="0"/>
        </w:rPr>
        <w:t xml:space="preserve">Implementação da IA Preditiva para Sugestão de Pictogramas</w:t>
      </w:r>
    </w:p>
    <w:p w:rsidR="00000000" w:rsidDel="00000000" w:rsidP="00000000" w:rsidRDefault="00000000" w:rsidRPr="00000000" w14:paraId="00000076">
      <w:pPr>
        <w:numPr>
          <w:ilvl w:val="0"/>
          <w:numId w:val="5"/>
        </w:numPr>
        <w:spacing w:after="240" w:before="0" w:beforeAutospacing="0" w:lineRule="auto"/>
        <w:ind w:left="720" w:hanging="360"/>
        <w:jc w:val="left"/>
      </w:pPr>
      <w:r w:rsidDel="00000000" w:rsidR="00000000" w:rsidRPr="00000000">
        <w:rPr>
          <w:rtl w:val="0"/>
        </w:rPr>
        <w:t xml:space="preserve">Aprendizado do Padrão de Uso do Usuário</w:t>
      </w:r>
    </w:p>
    <w:p w:rsidR="00000000" w:rsidDel="00000000" w:rsidP="00000000" w:rsidRDefault="00000000" w:rsidRPr="00000000" w14:paraId="00000077">
      <w:pPr>
        <w:spacing w:after="240" w:before="240" w:lineRule="auto"/>
        <w:rPr/>
      </w:pPr>
      <w:r w:rsidDel="00000000" w:rsidR="00000000" w:rsidRPr="00000000">
        <w:rPr>
          <w:rtl w:val="0"/>
        </w:rPr>
        <w:t xml:space="preserve">- Personalização e Temas:</w:t>
      </w:r>
    </w:p>
    <w:p w:rsidR="00000000" w:rsidDel="00000000" w:rsidP="00000000" w:rsidRDefault="00000000" w:rsidRPr="00000000" w14:paraId="00000078">
      <w:pPr>
        <w:numPr>
          <w:ilvl w:val="0"/>
          <w:numId w:val="6"/>
        </w:numPr>
        <w:spacing w:after="0" w:afterAutospacing="0" w:before="240" w:lineRule="auto"/>
        <w:ind w:left="720" w:hanging="360"/>
        <w:jc w:val="left"/>
      </w:pPr>
      <w:r w:rsidDel="00000000" w:rsidR="00000000" w:rsidRPr="00000000">
        <w:rPr>
          <w:rtl w:val="0"/>
        </w:rPr>
        <w:t xml:space="preserve">Implementação de Temas Visuais Simplificados</w:t>
      </w:r>
    </w:p>
    <w:p w:rsidR="00000000" w:rsidDel="00000000" w:rsidP="00000000" w:rsidRDefault="00000000" w:rsidRPr="00000000" w14:paraId="00000079">
      <w:pPr>
        <w:numPr>
          <w:ilvl w:val="0"/>
          <w:numId w:val="6"/>
        </w:numPr>
        <w:spacing w:after="240" w:before="0" w:beforeAutospacing="0" w:lineRule="auto"/>
        <w:ind w:left="720" w:hanging="360"/>
        <w:jc w:val="left"/>
      </w:pPr>
      <w:r w:rsidDel="00000000" w:rsidR="00000000" w:rsidRPr="00000000">
        <w:rPr>
          <w:rtl w:val="0"/>
        </w:rPr>
        <w:t xml:space="preserve">Funcionalidade de Adição de Pictogramas Personalizados</w:t>
      </w:r>
    </w:p>
    <w:p w:rsidR="00000000" w:rsidDel="00000000" w:rsidP="00000000" w:rsidRDefault="00000000" w:rsidRPr="00000000" w14:paraId="0000007A">
      <w:pPr>
        <w:spacing w:after="240" w:before="240" w:lineRule="auto"/>
        <w:rPr/>
      </w:pPr>
      <w:r w:rsidDel="00000000" w:rsidR="00000000" w:rsidRPr="00000000">
        <w:rPr>
          <w:rtl w:val="0"/>
        </w:rPr>
        <w:t xml:space="preserve">- Modo Aprendizado:</w:t>
      </w:r>
    </w:p>
    <w:p w:rsidR="00000000" w:rsidDel="00000000" w:rsidP="00000000" w:rsidRDefault="00000000" w:rsidRPr="00000000" w14:paraId="0000007B">
      <w:pPr>
        <w:numPr>
          <w:ilvl w:val="0"/>
          <w:numId w:val="9"/>
        </w:numPr>
        <w:spacing w:after="0" w:afterAutospacing="0" w:before="240" w:lineRule="auto"/>
        <w:ind w:left="720" w:hanging="360"/>
        <w:jc w:val="left"/>
      </w:pPr>
      <w:r w:rsidDel="00000000" w:rsidR="00000000" w:rsidRPr="00000000">
        <w:rPr>
          <w:rtl w:val="0"/>
        </w:rPr>
        <w:t xml:space="preserve">Desenvolvimento do Modo Aprendizado com Exercícios</w:t>
      </w:r>
    </w:p>
    <w:p w:rsidR="00000000" w:rsidDel="00000000" w:rsidP="00000000" w:rsidRDefault="00000000" w:rsidRPr="00000000" w14:paraId="0000007C">
      <w:pPr>
        <w:numPr>
          <w:ilvl w:val="0"/>
          <w:numId w:val="9"/>
        </w:numPr>
        <w:spacing w:after="240" w:before="0" w:beforeAutospacing="0" w:lineRule="auto"/>
        <w:ind w:left="720" w:hanging="360"/>
        <w:jc w:val="left"/>
      </w:pPr>
      <w:r w:rsidDel="00000000" w:rsidR="00000000" w:rsidRPr="00000000">
        <w:rPr>
          <w:rtl w:val="0"/>
        </w:rPr>
        <w:t xml:space="preserve">Integração do Sistema de Conquistas e Feedback Visual</w:t>
      </w:r>
    </w:p>
    <w:p w:rsidR="00000000" w:rsidDel="00000000" w:rsidP="00000000" w:rsidRDefault="00000000" w:rsidRPr="00000000" w14:paraId="0000007D">
      <w:pPr>
        <w:spacing w:after="240" w:before="240" w:lineRule="auto"/>
        <w:rPr/>
      </w:pPr>
      <w:r w:rsidDel="00000000" w:rsidR="00000000" w:rsidRPr="00000000">
        <w:rPr>
          <w:rtl w:val="0"/>
        </w:rPr>
        <w:t xml:space="preserve">- Relatórios de Evolução:</w:t>
      </w:r>
    </w:p>
    <w:p w:rsidR="00000000" w:rsidDel="00000000" w:rsidP="00000000" w:rsidRDefault="00000000" w:rsidRPr="00000000" w14:paraId="0000007E">
      <w:pPr>
        <w:numPr>
          <w:ilvl w:val="0"/>
          <w:numId w:val="3"/>
        </w:numPr>
        <w:spacing w:after="0" w:afterAutospacing="0" w:before="240" w:lineRule="auto"/>
        <w:ind w:left="720" w:hanging="360"/>
        <w:jc w:val="left"/>
      </w:pPr>
      <w:r w:rsidDel="00000000" w:rsidR="00000000" w:rsidRPr="00000000">
        <w:rPr>
          <w:rtl w:val="0"/>
        </w:rPr>
        <w:t xml:space="preserve">Implementação da Coleta de Dados de Uso </w:t>
      </w:r>
    </w:p>
    <w:p w:rsidR="00000000" w:rsidDel="00000000" w:rsidP="00000000" w:rsidRDefault="00000000" w:rsidRPr="00000000" w14:paraId="0000007F">
      <w:pPr>
        <w:numPr>
          <w:ilvl w:val="0"/>
          <w:numId w:val="3"/>
        </w:numPr>
        <w:spacing w:after="240" w:before="0" w:beforeAutospacing="0" w:lineRule="auto"/>
        <w:ind w:left="720" w:hanging="360"/>
        <w:jc w:val="left"/>
      </w:pPr>
      <w:r w:rsidDel="00000000" w:rsidR="00000000" w:rsidRPr="00000000">
        <w:rPr>
          <w:rtl w:val="0"/>
        </w:rPr>
        <w:t xml:space="preserve">Geração e Exibição de Relatórios de Evolução do Usuário</w:t>
      </w:r>
    </w:p>
    <w:p w:rsidR="00000000" w:rsidDel="00000000" w:rsidP="00000000" w:rsidRDefault="00000000" w:rsidRPr="00000000" w14:paraId="00000080">
      <w:pPr>
        <w:spacing w:after="240" w:before="240" w:lineRule="auto"/>
        <w:rPr/>
      </w:pPr>
      <w:r w:rsidDel="00000000" w:rsidR="00000000" w:rsidRPr="00000000">
        <w:rPr>
          <w:rtl w:val="0"/>
        </w:rPr>
        <w:t xml:space="preserve">- Construção de Frases:</w:t>
      </w:r>
    </w:p>
    <w:p w:rsidR="00000000" w:rsidDel="00000000" w:rsidP="00000000" w:rsidRDefault="00000000" w:rsidRPr="00000000" w14:paraId="00000081">
      <w:pPr>
        <w:numPr>
          <w:ilvl w:val="0"/>
          <w:numId w:val="12"/>
        </w:numPr>
        <w:spacing w:after="0" w:afterAutospacing="0" w:before="240" w:lineRule="auto"/>
        <w:ind w:left="720" w:hanging="360"/>
        <w:jc w:val="left"/>
      </w:pPr>
      <w:r w:rsidDel="00000000" w:rsidR="00000000" w:rsidRPr="00000000">
        <w:rPr>
          <w:rtl w:val="0"/>
        </w:rPr>
        <w:t xml:space="preserve">Funcionalidade de Construção de Frases com Pictogramas</w:t>
      </w:r>
    </w:p>
    <w:p w:rsidR="00000000" w:rsidDel="00000000" w:rsidP="00000000" w:rsidRDefault="00000000" w:rsidRPr="00000000" w14:paraId="00000082">
      <w:pPr>
        <w:numPr>
          <w:ilvl w:val="0"/>
          <w:numId w:val="12"/>
        </w:numPr>
        <w:spacing w:after="240" w:before="0" w:beforeAutospacing="0" w:lineRule="auto"/>
        <w:ind w:left="720" w:hanging="360"/>
        <w:jc w:val="left"/>
      </w:pPr>
      <w:r w:rsidDel="00000000" w:rsidR="00000000" w:rsidRPr="00000000">
        <w:rPr>
          <w:rtl w:val="0"/>
        </w:rPr>
        <w:t xml:space="preserve">Agrupamento de Pictogramas de Acordo com a Frase Digitada</w:t>
      </w:r>
    </w:p>
    <w:p w:rsidR="00000000" w:rsidDel="00000000" w:rsidP="00000000" w:rsidRDefault="00000000" w:rsidRPr="00000000" w14:paraId="0000008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84">
      <w:pPr>
        <w:pStyle w:val="Heading2"/>
        <w:spacing w:line="360" w:lineRule="auto"/>
        <w:ind w:firstLine="720"/>
        <w:rPr/>
      </w:pPr>
      <w:bookmarkStart w:colFirst="0" w:colLast="0" w:name="_heading=h.uqb1ux9cd6nz" w:id="11"/>
      <w:bookmarkEnd w:id="11"/>
      <w:r w:rsidDel="00000000" w:rsidR="00000000" w:rsidRPr="00000000">
        <w:rPr>
          <w:rtl w:val="0"/>
        </w:rPr>
        <w:t xml:space="preserve">3.3</w:t>
        <w:tab/>
      </w:r>
      <w:r w:rsidDel="00000000" w:rsidR="00000000" w:rsidRPr="00000000">
        <w:rPr>
          <w:rtl w:val="0"/>
        </w:rPr>
        <w:t xml:space="preserve">Cronograma de sprints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O cronograma e as entregas de cada sprint serão modificados e definidos conforme o desenvolvimento do projeto e o estudo das ferramentas utilizadas.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Inicialmente, nas primeiras sprints, a ideia é estudar sobre inteligência artificial e IAs preditivas, estudar as bibliotecas que serão utilizadas e fazer testes iniciais com os conhecimentos adquiridos. Depois, nas sprints seguintes, a inteligência artificial será realmente desenvolvida, treinada e testada.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Times New Roman" w:cs="Times New Roman" w:eastAsia="Times New Roman" w:hAnsi="Times New Roman"/>
          <w:b w:val="1"/>
          <w:bCs w:val="1"/>
          <w:sz w:val="28"/>
          <w:szCs w:val="28"/>
        </w:rPr>
      </w:pPr>
      <w:r w:rsidDel="00000000" w:rsidR="00000000" w:rsidRPr="00000000">
        <w:rPr>
          <w:rtl w:val="0"/>
        </w:rPr>
        <w:t xml:space="preserve">O escopo e as entregas das sprints serão modificados conforme a necessidade e conforme avançarmos no estudo sobre inteligência artificial, para que seja possível, então, definir de fato as etapas para atingir o objetivo final.</w:t>
      </w:r>
      <w:r w:rsidDel="00000000" w:rsidR="00000000" w:rsidRPr="00000000">
        <w:rPr>
          <w:rtl w:val="0"/>
        </w:rPr>
      </w:r>
    </w:p>
    <w:p w:rsidR="00000000" w:rsidDel="00000000" w:rsidP="00000000" w:rsidRDefault="00000000" w:rsidRPr="00000000" w14:paraId="00000088">
      <w:pPr>
        <w:pStyle w:val="Heading1"/>
        <w:spacing w:line="360" w:lineRule="auto"/>
        <w:rPr/>
      </w:pPr>
      <w:bookmarkStart w:colFirst="0" w:colLast="0" w:name="_heading=h.7pjghfs419gu" w:id="12"/>
      <w:bookmarkEnd w:id="12"/>
      <w:r w:rsidDel="00000000" w:rsidR="00000000" w:rsidRPr="00000000">
        <w:rPr>
          <w:rtl w:val="0"/>
        </w:rPr>
        <w:t xml:space="preserve">4.</w:t>
        <w:tab/>
        <w:t xml:space="preserve">Planejamento das Sprints</w:t>
      </w:r>
      <w:r w:rsidDel="00000000" w:rsidR="00000000" w:rsidRPr="00000000">
        <w:rPr>
          <w:rtl w:val="0"/>
        </w:rPr>
      </w:r>
    </w:p>
    <w:p w:rsidR="00000000" w:rsidDel="00000000" w:rsidP="00000000" w:rsidRDefault="00000000" w:rsidRPr="00000000" w14:paraId="00000089">
      <w:pPr>
        <w:pStyle w:val="Heading2"/>
        <w:spacing w:line="360" w:lineRule="auto"/>
        <w:ind w:firstLine="720"/>
        <w:rPr/>
      </w:pPr>
      <w:bookmarkStart w:colFirst="0" w:colLast="0" w:name="_heading=h.b74a3snzze4g" w:id="13"/>
      <w:bookmarkEnd w:id="13"/>
      <w:r w:rsidDel="00000000" w:rsidR="00000000" w:rsidRPr="00000000">
        <w:rPr>
          <w:rtl w:val="0"/>
        </w:rPr>
      </w:r>
    </w:p>
    <w:p w:rsidR="00000000" w:rsidDel="00000000" w:rsidP="00000000" w:rsidRDefault="00000000" w:rsidRPr="00000000" w14:paraId="0000008A">
      <w:pPr>
        <w:pStyle w:val="Heading2"/>
        <w:spacing w:line="360" w:lineRule="auto"/>
        <w:ind w:firstLine="720"/>
        <w:rPr/>
      </w:pPr>
      <w:bookmarkStart w:colFirst="0" w:colLast="0" w:name="_heading=h.llcc5em3tb0x" w:id="14"/>
      <w:bookmarkEnd w:id="14"/>
      <w:r w:rsidDel="00000000" w:rsidR="00000000" w:rsidRPr="00000000">
        <w:rPr>
          <w:rtl w:val="0"/>
        </w:rPr>
        <w:t xml:space="preserve">4.1</w:t>
        <w:tab/>
      </w:r>
      <w:r w:rsidDel="00000000" w:rsidR="00000000" w:rsidRPr="00000000">
        <w:rPr>
          <w:rtl w:val="0"/>
        </w:rPr>
        <w:t xml:space="preserve">Definição de Ferramentas de Acompanhamento</w:t>
      </w:r>
      <w:r w:rsidDel="00000000" w:rsidR="00000000" w:rsidRPr="00000000">
        <w:rPr>
          <w:rtl w:val="0"/>
        </w:rPr>
      </w:r>
    </w:p>
    <w:p w:rsidR="00000000" w:rsidDel="00000000" w:rsidP="00000000" w:rsidRDefault="00000000" w:rsidRPr="00000000" w14:paraId="0000008B">
      <w:pPr>
        <w:ind w:firstLine="720"/>
        <w:rPr/>
      </w:pPr>
      <w:r w:rsidDel="00000000" w:rsidR="00000000" w:rsidRPr="00000000">
        <w:rPr>
          <w:rtl w:val="0"/>
        </w:rPr>
        <w:t xml:space="preserve">O KanBan do GitHub será a ferramenta de acompanhamento usada. O KanBan integrado facilitará e tornará mais eficiente o ambiente de desenvolvimento, uma vez que o GitHub já será usado para o versionamento do código. Dessa forma, as entregas de cada sprint serão estabelecidas e acompanhadas pelo KanBan do repositório, permitindo um acompanhamento eficaz do progresso do projeto, tanto para os alunos quanto para a organização e avaliação dos orientadores.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line="360" w:lineRule="auto"/>
        <w:rPr/>
      </w:pPr>
      <w:bookmarkStart w:colFirst="0" w:colLast="0" w:name="_heading=h.5tmxslxsuqtc" w:id="15"/>
      <w:bookmarkEnd w:id="15"/>
      <w:r w:rsidDel="00000000" w:rsidR="00000000" w:rsidRPr="00000000">
        <w:rPr>
          <w:rtl w:val="0"/>
        </w:rPr>
        <w:t xml:space="preserve">5.</w:t>
        <w:tab/>
        <w:t xml:space="preserve">Gerenciamento de Riscos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spacing w:line="360" w:lineRule="auto"/>
        <w:ind w:firstLine="720"/>
        <w:rPr/>
      </w:pPr>
      <w:bookmarkStart w:colFirst="0" w:colLast="0" w:name="_heading=h.12co8x96hrkp" w:id="16"/>
      <w:bookmarkEnd w:id="16"/>
      <w:r w:rsidDel="00000000" w:rsidR="00000000" w:rsidRPr="00000000">
        <w:rPr>
          <w:rtl w:val="0"/>
        </w:rPr>
        <w:t xml:space="preserve">5.1</w:t>
        <w:tab/>
      </w:r>
      <w:r w:rsidDel="00000000" w:rsidR="00000000" w:rsidRPr="00000000">
        <w:rPr>
          <w:rtl w:val="0"/>
        </w:rPr>
        <w:t xml:space="preserve">Riscos e Abordagem para mitigá-los</w:t>
      </w:r>
      <w:r w:rsidDel="00000000" w:rsidR="00000000" w:rsidRPr="00000000">
        <w:rPr>
          <w:rtl w:val="0"/>
        </w:rPr>
      </w:r>
    </w:p>
    <w:p w:rsidR="00000000" w:rsidDel="00000000" w:rsidP="00000000" w:rsidRDefault="00000000" w:rsidRPr="00000000" w14:paraId="00000091">
      <w:pPr>
        <w:spacing w:after="240" w:before="240" w:lineRule="auto"/>
        <w:ind w:firstLine="720"/>
        <w:rPr/>
      </w:pPr>
      <w:r w:rsidDel="00000000" w:rsidR="00000000" w:rsidRPr="00000000">
        <w:rPr>
          <w:rtl w:val="0"/>
        </w:rPr>
        <w:t xml:space="preserve">- Desenvolvimento da Inteligência Artificial Preditiva</w:t>
      </w:r>
    </w:p>
    <w:p w:rsidR="00000000" w:rsidDel="00000000" w:rsidP="00000000" w:rsidRDefault="00000000" w:rsidRPr="00000000" w14:paraId="00000092">
      <w:pPr>
        <w:spacing w:after="240" w:before="240" w:lineRule="auto"/>
        <w:ind w:firstLine="720"/>
        <w:rPr/>
      </w:pPr>
      <w:r w:rsidDel="00000000" w:rsidR="00000000" w:rsidRPr="00000000">
        <w:rPr>
          <w:rtl w:val="0"/>
        </w:rPr>
        <w:t xml:space="preserve">O desenvolvimento da Inteligência Artificial é o maior risco a que o projeto está exposto. O não conhecimento desse assunto pode atrasar o fluxo de desenvolvimento da ferramenta. Para minimizar esse problema, pretende-se estudar à parte o desenvolvimento da Inteligência Artificial.</w:t>
      </w:r>
    </w:p>
    <w:p w:rsidR="00000000" w:rsidDel="00000000" w:rsidP="00000000" w:rsidRDefault="00000000" w:rsidRPr="00000000" w14:paraId="00000093">
      <w:pPr>
        <w:spacing w:after="240" w:before="240" w:lineRule="auto"/>
        <w:ind w:firstLine="720"/>
        <w:rPr/>
      </w:pPr>
      <w:r w:rsidDel="00000000" w:rsidR="00000000" w:rsidRPr="00000000">
        <w:rPr>
          <w:rtl w:val="0"/>
        </w:rPr>
        <w:t xml:space="preserve">- Gestão de Tempo</w:t>
      </w:r>
    </w:p>
    <w:p w:rsidR="00000000" w:rsidDel="00000000" w:rsidP="00000000" w:rsidRDefault="00000000" w:rsidRPr="00000000" w14:paraId="00000094">
      <w:pPr>
        <w:spacing w:after="240" w:before="240" w:lineRule="auto"/>
        <w:ind w:firstLine="720"/>
        <w:rPr/>
      </w:pPr>
      <w:r w:rsidDel="00000000" w:rsidR="00000000" w:rsidRPr="00000000">
        <w:rPr>
          <w:rtl w:val="0"/>
        </w:rPr>
        <w:t xml:space="preserve">A compatibilização da realização do projeto com as demais obrigações acadêmicas e pessoais é um risco permanente. O atraso de uma fase tende a se propagar para as seguintes. Para aperfeiçoar o tempo hábil para a realização do TCC, pretende-se elaborar um cronograma que inclua marcos intermediários e folgas programadas. Utilizar metodologia de desenvolvimento iterativa, priorizando as funcionalidades essenciais antes das secundárias. Reavaliar o cronograma a cada quinzena, aprimorando o escopo quando necessário para assegurar a entrega das sprints de desenvolvimento do projeto dentro do tempo programado.</w:t>
      </w:r>
    </w:p>
    <w:p w:rsidR="00000000" w:rsidDel="00000000" w:rsidP="00000000" w:rsidRDefault="00000000" w:rsidRPr="00000000" w14:paraId="00000095">
      <w:pPr>
        <w:spacing w:after="240" w:before="240" w:lineRule="auto"/>
        <w:ind w:firstLine="720"/>
        <w:rPr/>
      </w:pPr>
      <w:r w:rsidDel="00000000" w:rsidR="00000000" w:rsidRPr="00000000">
        <w:rPr>
          <w:rtl w:val="0"/>
        </w:rPr>
        <w:t xml:space="preserve">- Hospedagem do Banco de Dados</w:t>
      </w:r>
    </w:p>
    <w:p w:rsidR="00000000" w:rsidDel="00000000" w:rsidP="00000000" w:rsidRDefault="00000000" w:rsidRPr="00000000" w14:paraId="00000096">
      <w:pPr>
        <w:spacing w:after="240" w:before="240" w:lineRule="auto"/>
        <w:ind w:firstLine="720"/>
        <w:rPr/>
      </w:pPr>
      <w:r w:rsidDel="00000000" w:rsidR="00000000" w:rsidRPr="00000000">
        <w:rPr>
          <w:rtl w:val="0"/>
        </w:rPr>
        <w:t xml:space="preserve">A dependência em relação à hospedagem externa apresenta riscos em termos de instabilidade, indisponibilidade ou limitação de recursos nas opções gratuitas. Problemas como latência alta, limitação de armazenamento, caducidade de créditos nas opções cloud, problemas na configuração do ambiente remoto são capazes de afetar tanto o desenvolvimento quanto a execução do sistema. Para se prevenir, devem ser escolhidas duas opções de hospedagem para o banco de dados, mantendo uma delas como opção. Manter um ambiente de desenvolvimento local funcionando durante todo o desenvolvimento, garantindo que o sistema execute mesmo que haja falha no serviço remoto.</w:t>
      </w:r>
    </w:p>
    <w:p w:rsidR="00000000" w:rsidDel="00000000" w:rsidP="00000000" w:rsidRDefault="00000000" w:rsidRPr="00000000" w14:paraId="00000097">
      <w:pPr>
        <w:spacing w:after="240" w:before="240" w:lineRule="auto"/>
        <w:ind w:firstLine="720"/>
        <w:rPr/>
      </w:pPr>
      <w:r w:rsidDel="00000000" w:rsidR="00000000" w:rsidRPr="00000000">
        <w:rPr>
          <w:rtl w:val="0"/>
        </w:rPr>
      </w:r>
    </w:p>
    <w:p w:rsidR="00000000" w:rsidDel="00000000" w:rsidP="00000000" w:rsidRDefault="00000000" w:rsidRPr="00000000" w14:paraId="00000098">
      <w:pPr>
        <w:pStyle w:val="Heading2"/>
        <w:spacing w:line="360" w:lineRule="auto"/>
        <w:ind w:firstLine="720"/>
        <w:rPr/>
      </w:pPr>
      <w:bookmarkStart w:colFirst="0" w:colLast="0" w:name="_heading=h.v15jduohrinw" w:id="17"/>
      <w:bookmarkEnd w:id="17"/>
      <w:r w:rsidDel="00000000" w:rsidR="00000000" w:rsidRPr="00000000">
        <w:rPr>
          <w:rtl w:val="0"/>
        </w:rPr>
        <w:t xml:space="preserve">5.2</w:t>
        <w:tab/>
      </w:r>
      <w:r w:rsidDel="00000000" w:rsidR="00000000" w:rsidRPr="00000000">
        <w:rPr>
          <w:rtl w:val="0"/>
        </w:rPr>
        <w:t xml:space="preserve">Estratégia para lidar com impedimentos</w:t>
      </w:r>
      <w:r w:rsidDel="00000000" w:rsidR="00000000" w:rsidRPr="00000000">
        <w:rPr>
          <w:rtl w:val="0"/>
        </w:rPr>
      </w:r>
    </w:p>
    <w:p w:rsidR="00000000" w:rsidDel="00000000" w:rsidP="00000000" w:rsidRDefault="00000000" w:rsidRPr="00000000" w14:paraId="00000099">
      <w:pPr>
        <w:ind w:firstLine="720"/>
        <w:rPr>
          <w:rFonts w:ascii="Times New Roman" w:cs="Times New Roman" w:eastAsia="Times New Roman" w:hAnsi="Times New Roman"/>
          <w:b w:val="1"/>
          <w:bCs w:val="1"/>
          <w:sz w:val="28"/>
          <w:szCs w:val="28"/>
        </w:rPr>
      </w:pPr>
      <w:r w:rsidDel="00000000" w:rsidR="00000000" w:rsidRPr="00000000">
        <w:rPr>
          <w:rtl w:val="0"/>
        </w:rPr>
        <w:t xml:space="preserve">Visto que o maior impedimento ao desenvolvimento do projeto é a Inteligência Artificial, pretende-se estudar a construção das IAs à parte, boa distribuição das tarefas entre o grupo, organização, planejamento e controle de tempo. Já na parte de hospedagem do banco de dados, pretende-se encontrar uma plataforma que deixe o </w:t>
      </w:r>
      <w:r w:rsidDel="00000000" w:rsidR="00000000" w:rsidRPr="00000000">
        <w:rPr>
          <w:i w:val="1"/>
          <w:iCs w:val="1"/>
          <w:rtl w:val="0"/>
        </w:rPr>
        <w:t xml:space="preserve">database  </w:t>
      </w:r>
      <w:r w:rsidDel="00000000" w:rsidR="00000000" w:rsidRPr="00000000">
        <w:rPr>
          <w:rtl w:val="0"/>
        </w:rPr>
        <w:t xml:space="preserve">hospedado o maior tempo possível, visto que em projetos passados, houveram problemas com o BD porque plataformas com essa finalidade, em sua maioria, não são gratuitos ou dão somente determinado tempo para utilização do serviço gratuito, depois os dados e tabelas são apagados.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A">
      <w:pPr>
        <w:pStyle w:val="Heading1"/>
        <w:spacing w:line="360" w:lineRule="auto"/>
        <w:rPr/>
      </w:pPr>
      <w:bookmarkStart w:colFirst="0" w:colLast="0" w:name="_heading=h.l1u48ppq86js" w:id="18"/>
      <w:bookmarkEnd w:id="18"/>
      <w:r w:rsidDel="00000000" w:rsidR="00000000" w:rsidRPr="00000000">
        <w:rPr>
          <w:rtl w:val="0"/>
        </w:rPr>
        <w:t xml:space="preserve">6.</w:t>
        <w:tab/>
        <w:t xml:space="preserve">Qualidade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line="360" w:lineRule="auto"/>
        <w:ind w:firstLine="720"/>
        <w:rPr/>
      </w:pPr>
      <w:bookmarkStart w:colFirst="0" w:colLast="0" w:name="_heading=h.854nmh87sb5i" w:id="19"/>
      <w:bookmarkEnd w:id="19"/>
      <w:r w:rsidDel="00000000" w:rsidR="00000000" w:rsidRPr="00000000">
        <w:rPr>
          <w:rtl w:val="0"/>
        </w:rPr>
        <w:t xml:space="preserve">6.1</w:t>
        <w:tab/>
      </w:r>
      <w:r w:rsidDel="00000000" w:rsidR="00000000" w:rsidRPr="00000000">
        <w:rPr>
          <w:rtl w:val="0"/>
        </w:rPr>
        <w:t xml:space="preserve">Revisão de Código</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ab/>
      </w:r>
      <w:r w:rsidDel="00000000" w:rsidR="00000000" w:rsidRPr="00000000">
        <w:rPr>
          <w:rtl w:val="0"/>
        </w:rPr>
        <w:t xml:space="preserve">Por se tratar de um projeto em equipe, o processo de revisão de código será realizado pelos desenvolvedores, por meio de auto revisão estruturada. Ao término de cada funcionalidade ou cada módulo, o código será revisado antes de ser enviado para o repositório, respeitando um intervalo mínimo entre a programação e a revisão, o que possibilitará um olhar mais crítico sobre o que foi produzido. Todo o versionamento será feito via Git, com commits organizados e mensagens descritivas para facilitar o rastreamento das alterações.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r>
    </w:p>
    <w:p w:rsidR="00000000" w:rsidDel="00000000" w:rsidP="00000000" w:rsidRDefault="00000000" w:rsidRPr="00000000" w14:paraId="0000009F">
      <w:pPr>
        <w:pStyle w:val="Heading2"/>
        <w:spacing w:line="360" w:lineRule="auto"/>
        <w:ind w:firstLine="720"/>
        <w:rPr/>
      </w:pPr>
      <w:bookmarkStart w:colFirst="0" w:colLast="0" w:name="_heading=h.vt4vfrq1owj5" w:id="20"/>
      <w:bookmarkEnd w:id="20"/>
      <w:r w:rsidDel="00000000" w:rsidR="00000000" w:rsidRPr="00000000">
        <w:rPr>
          <w:rtl w:val="0"/>
        </w:rPr>
        <w:t xml:space="preserve">6.2</w:t>
        <w:tab/>
      </w:r>
      <w:r w:rsidDel="00000000" w:rsidR="00000000" w:rsidRPr="00000000">
        <w:rPr>
          <w:rtl w:val="0"/>
        </w:rPr>
        <w:t xml:space="preserve">Teste de Unidade</w:t>
      </w:r>
      <w:r w:rsidDel="00000000" w:rsidR="00000000" w:rsidRPr="00000000">
        <w:rPr>
          <w:rtl w:val="0"/>
        </w:rPr>
      </w:r>
    </w:p>
    <w:p w:rsidR="00000000" w:rsidDel="00000000" w:rsidP="00000000" w:rsidRDefault="00000000" w:rsidRPr="00000000" w14:paraId="000000A0">
      <w:pPr>
        <w:ind w:firstLine="720"/>
        <w:rPr/>
      </w:pPr>
      <w:r w:rsidDel="00000000" w:rsidR="00000000" w:rsidRPr="00000000">
        <w:rPr>
          <w:rtl w:val="0"/>
        </w:rPr>
        <w:t xml:space="preserve">Os testes de unidade serão executados sobre as unidades isoladas do sistema, com destaque para as funções e métodos mais críticos, especialmente os relacionados ao modelo preditivo e às regras de negócio. O objetivo é avaliar se cada unidade de código se comporta corretamente de forma independente. Serão utilizadas bibliotecas de testes apropriadas ao projeto, como Jest para o frontend e PyTest para os módulos em Python.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spacing w:line="360" w:lineRule="auto"/>
        <w:ind w:firstLine="720"/>
        <w:rPr/>
      </w:pPr>
      <w:bookmarkStart w:colFirst="0" w:colLast="0" w:name="_heading=h.hkn1ybhcit5f" w:id="21"/>
      <w:bookmarkEnd w:id="21"/>
      <w:r w:rsidDel="00000000" w:rsidR="00000000" w:rsidRPr="00000000">
        <w:rPr>
          <w:rtl w:val="0"/>
        </w:rPr>
        <w:t xml:space="preserve">6.3</w:t>
        <w:tab/>
      </w:r>
      <w:r w:rsidDel="00000000" w:rsidR="00000000" w:rsidRPr="00000000">
        <w:rPr>
          <w:rtl w:val="0"/>
        </w:rPr>
        <w:t xml:space="preserve">Teste de Integração</w:t>
      </w:r>
      <w:r w:rsidDel="00000000" w:rsidR="00000000" w:rsidRPr="00000000">
        <w:rPr>
          <w:rtl w:val="0"/>
        </w:rPr>
      </w:r>
    </w:p>
    <w:p w:rsidR="00000000" w:rsidDel="00000000" w:rsidP="00000000" w:rsidRDefault="00000000" w:rsidRPr="00000000" w14:paraId="000000A3">
      <w:pPr>
        <w:spacing w:after="240" w:before="240" w:lineRule="auto"/>
        <w:ind w:firstLine="720"/>
        <w:rPr/>
      </w:pPr>
      <w:r w:rsidDel="00000000" w:rsidR="00000000" w:rsidRPr="00000000">
        <w:rPr>
          <w:rtl w:val="0"/>
        </w:rPr>
        <w:t xml:space="preserve">A integração dos testes verificará as interconexões entre todos os módulos do sistema. Por exemplo, o teste verificará a integração entre o backend e o banco de dados, entre o backend e o modelo de inteligência artificial, entre o frontend e as APIs. O teste garantirá que todos os módulos funcionem corretamente juntos. O teste também </w:t>
      </w:r>
      <w:r w:rsidDel="00000000" w:rsidR="00000000" w:rsidRPr="00000000">
        <w:rPr>
          <w:rtl w:val="0"/>
        </w:rPr>
        <w:t xml:space="preserve">detectará</w:t>
      </w:r>
      <w:r w:rsidDel="00000000" w:rsidR="00000000" w:rsidRPr="00000000">
        <w:rPr>
          <w:rtl w:val="0"/>
        </w:rPr>
        <w:t xml:space="preserve"> erros que não seriam encontrados durante o teste unitário. O teste de integração será realizado no final do desenvolvimento de cada um dos módulos integrados.</w:t>
      </w:r>
    </w:p>
    <w:p w:rsidR="00000000" w:rsidDel="00000000" w:rsidP="00000000" w:rsidRDefault="00000000" w:rsidRPr="00000000" w14:paraId="000000A4">
      <w:pPr>
        <w:spacing w:after="240" w:before="240" w:lineRule="auto"/>
        <w:ind w:firstLine="720"/>
        <w:rPr/>
      </w:pPr>
      <w:r w:rsidDel="00000000" w:rsidR="00000000" w:rsidRPr="00000000">
        <w:rPr>
          <w:rtl w:val="0"/>
        </w:rPr>
      </w:r>
    </w:p>
    <w:p w:rsidR="00000000" w:rsidDel="00000000" w:rsidP="00000000" w:rsidRDefault="00000000" w:rsidRPr="00000000" w14:paraId="000000A5">
      <w:pPr>
        <w:pStyle w:val="Heading2"/>
        <w:spacing w:line="360" w:lineRule="auto"/>
        <w:ind w:firstLine="720"/>
        <w:rPr/>
      </w:pPr>
      <w:bookmarkStart w:colFirst="0" w:colLast="0" w:name="_heading=h.g4j2tn7hvh45" w:id="22"/>
      <w:bookmarkEnd w:id="22"/>
      <w:r w:rsidDel="00000000" w:rsidR="00000000" w:rsidRPr="00000000">
        <w:rPr>
          <w:rtl w:val="0"/>
        </w:rPr>
        <w:t xml:space="preserve">6.4</w:t>
        <w:tab/>
      </w:r>
      <w:r w:rsidDel="00000000" w:rsidR="00000000" w:rsidRPr="00000000">
        <w:rPr>
          <w:rtl w:val="0"/>
        </w:rPr>
        <w:t xml:space="preserve">Teste de Funcionalidade</w:t>
      </w:r>
      <w:r w:rsidDel="00000000" w:rsidR="00000000" w:rsidRPr="00000000">
        <w:rPr>
          <w:rtl w:val="0"/>
        </w:rPr>
      </w:r>
    </w:p>
    <w:p w:rsidR="00000000" w:rsidDel="00000000" w:rsidP="00000000" w:rsidRDefault="00000000" w:rsidRPr="00000000" w14:paraId="000000A6">
      <w:pPr>
        <w:spacing w:after="240" w:before="240" w:lineRule="auto"/>
        <w:ind w:firstLine="720"/>
        <w:rPr/>
      </w:pPr>
      <w:r w:rsidDel="00000000" w:rsidR="00000000" w:rsidRPr="00000000">
        <w:rPr>
          <w:rtl w:val="0"/>
        </w:rPr>
        <w:t xml:space="preserve">Os testes de funcionalidade serão os responsáveis por testar o sistema sob a perspectiva do usuário, garantindo que todas as funcionalidades definidas no escopo do projeto estejam funcionando corretamente. Serão criados casos de testes a partir das funcionalidades funcionais levantadas no projeto, incluindo os fluxos principais e os fluxos alternativos de uso do sistema. Os testes de funcionalidade serão executados manualmente no fim de cada sprint.</w:t>
      </w:r>
    </w:p>
    <w:p w:rsidR="00000000" w:rsidDel="00000000" w:rsidP="00000000" w:rsidRDefault="00000000" w:rsidRPr="00000000" w14:paraId="000000A7">
      <w:pPr>
        <w:spacing w:after="240" w:before="240" w:lineRule="auto"/>
        <w:ind w:firstLine="720"/>
        <w:rPr/>
      </w:pPr>
      <w:r w:rsidDel="00000000" w:rsidR="00000000" w:rsidRPr="00000000">
        <w:rPr>
          <w:rtl w:val="0"/>
        </w:rPr>
      </w:r>
    </w:p>
    <w:p w:rsidR="00000000" w:rsidDel="00000000" w:rsidP="00000000" w:rsidRDefault="00000000" w:rsidRPr="00000000" w14:paraId="000000A8">
      <w:pPr>
        <w:pStyle w:val="Heading2"/>
        <w:spacing w:line="360" w:lineRule="auto"/>
        <w:ind w:firstLine="720"/>
        <w:rPr/>
      </w:pPr>
      <w:bookmarkStart w:colFirst="0" w:colLast="0" w:name="_heading=h.b4iuj19e6gld" w:id="23"/>
      <w:bookmarkEnd w:id="23"/>
      <w:r w:rsidDel="00000000" w:rsidR="00000000" w:rsidRPr="00000000">
        <w:rPr>
          <w:rtl w:val="0"/>
        </w:rPr>
        <w:t xml:space="preserve">6.5</w:t>
        <w:tab/>
      </w:r>
      <w:r w:rsidDel="00000000" w:rsidR="00000000" w:rsidRPr="00000000">
        <w:rPr>
          <w:rtl w:val="0"/>
        </w:rPr>
        <w:t xml:space="preserve">Critérios de Aceite</w:t>
      </w:r>
      <w:r w:rsidDel="00000000" w:rsidR="00000000" w:rsidRPr="00000000">
        <w:rPr>
          <w:rtl w:val="0"/>
        </w:rPr>
      </w:r>
    </w:p>
    <w:p w:rsidR="00000000" w:rsidDel="00000000" w:rsidP="00000000" w:rsidRDefault="00000000" w:rsidRPr="00000000" w14:paraId="000000A9">
      <w:pPr>
        <w:spacing w:after="240" w:before="240" w:lineRule="auto"/>
        <w:ind w:firstLine="720"/>
        <w:rPr/>
      </w:pPr>
      <w:r w:rsidDel="00000000" w:rsidR="00000000" w:rsidRPr="00000000">
        <w:rPr>
          <w:rtl w:val="0"/>
        </w:rPr>
        <w:t xml:space="preserve">Os critérios de aceite determinam as condições mínimas que devem ser respeitadas por uma funcionalidade para que ela seja considerada terminada e aprovada. Os critérios de aceite para cada funcionalidade desenvolvida são determinados com antecedência com base nos critérios de projeto. Os critérios de aceitação devem abranger o comportamento esperado quando nada está errado, o comportamento esperado quando algo </w:t>
      </w:r>
      <w:r w:rsidDel="00000000" w:rsidR="00000000" w:rsidRPr="00000000">
        <w:rPr>
          <w:rtl w:val="0"/>
        </w:rPr>
        <w:t xml:space="preserve">erra</w:t>
      </w:r>
      <w:r w:rsidDel="00000000" w:rsidR="00000000" w:rsidRPr="00000000">
        <w:rPr>
          <w:rtl w:val="0"/>
        </w:rPr>
        <w:t xml:space="preserve"> ou quando algo inválido ocorre, e o comportamento esperado em relação aos critérios funcionais determinados no escopo do projeto. Uma funcionalidade pode ser considerada aceita apenas quando todos os critérios de aceite são respeitados.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line="360" w:lineRule="auto"/>
        <w:ind w:firstLine="720"/>
        <w:rPr/>
      </w:pPr>
      <w:bookmarkStart w:colFirst="0" w:colLast="0" w:name="_heading=h.m0qcb4wteo8c" w:id="24"/>
      <w:bookmarkEnd w:id="24"/>
      <w:r w:rsidDel="00000000" w:rsidR="00000000" w:rsidRPr="00000000">
        <w:rPr>
          <w:rtl w:val="0"/>
        </w:rPr>
        <w:t xml:space="preserve">6.6</w:t>
        <w:tab/>
      </w:r>
      <w:r w:rsidDel="00000000" w:rsidR="00000000" w:rsidRPr="00000000">
        <w:rPr>
          <w:rtl w:val="0"/>
        </w:rPr>
        <w:t xml:space="preserve">Definição de Pronto</w:t>
      </w:r>
      <w:r w:rsidDel="00000000" w:rsidR="00000000" w:rsidRPr="00000000">
        <w:rPr>
          <w:rtl w:val="0"/>
        </w:rPr>
      </w:r>
    </w:p>
    <w:p w:rsidR="00000000" w:rsidDel="00000000" w:rsidP="00000000" w:rsidRDefault="00000000" w:rsidRPr="00000000" w14:paraId="000000AC">
      <w:pPr>
        <w:spacing w:after="240" w:before="240" w:lineRule="auto"/>
        <w:ind w:firstLine="720"/>
        <w:rPr/>
      </w:pPr>
      <w:r w:rsidDel="00000000" w:rsidR="00000000" w:rsidRPr="00000000">
        <w:rPr>
          <w:rtl w:val="0"/>
        </w:rPr>
        <w:t xml:space="preserve">A Definição de Pronto define as condições a que a tarefa ou entrega deve atender para que seja considerada pronta no contexto do projeto. A entrega estará pronta quando atender às seguintes condições: quando estiver implementado o código e revisado pelo autor; quando estiverem realizados os testes de unidades e integração aplicáveis sem falhas; quando os critérios de aceite estiverem atendidos; quando estiver no código na branch master com a mensagem de commit adequada; e quando estiver bem documentada a funcionalidade implementada. A Definição de Pronto aplicará-se no encerramento de cada sprint, atuando como critério de validação antes do início da próxima etapa de desenvolvimento.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heading=h.z6o07v8dv0ms" w:id="25"/>
      <w:bookmarkEnd w:id="25"/>
      <w:r w:rsidDel="00000000" w:rsidR="00000000" w:rsidRPr="00000000">
        <w:rPr>
          <w:rtl w:val="0"/>
        </w:rPr>
        <w:t xml:space="preserve">7.</w:t>
        <w:tab/>
        <w:t xml:space="preserve">Referências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CDC – CENTERS FOR DISEASE CONTROL AND PREVENTION. Prevalence and Characteristics of Autism Spectrum Disorder Among Children Aged 8 Years. MMWR Surveillance Summaries, v. 72, n. 2, p. 1–14, 2023. Disponível em: https://www.cdc.gov/mmwr/volumes/72/ss/ss7202a1.htm. Acesso em: 5 mar. 2026.</w:t>
      </w:r>
    </w:p>
    <w:p w:rsidR="00000000" w:rsidDel="00000000" w:rsidP="00000000" w:rsidRDefault="00000000" w:rsidRPr="00000000" w14:paraId="000000BC">
      <w:pPr>
        <w:rPr/>
      </w:pPr>
      <w:r w:rsidDel="00000000" w:rsidR="00000000" w:rsidRPr="00000000">
        <w:rPr>
          <w:rtl w:val="0"/>
        </w:rPr>
        <w:t xml:space="preserve">DE PROENÇA, Sirlei; PARISE FOLTRAN, Elenice. Comunicação Aumentativa e Alternativa no apoio à inclusão de alunos com Transtorno do Espectro Autista: um estudo de revisão. REIN – Revista Educação Inclusiva, Campina Grande, v. 10, n. 1, p. 47–59, 2025.</w:t>
      </w:r>
    </w:p>
    <w:p w:rsidR="00000000" w:rsidDel="00000000" w:rsidP="00000000" w:rsidRDefault="00000000" w:rsidRPr="00000000" w14:paraId="000000BD">
      <w:pPr>
        <w:rPr/>
      </w:pPr>
      <w:r w:rsidDel="00000000" w:rsidR="00000000" w:rsidRPr="00000000">
        <w:rPr>
          <w:rtl w:val="0"/>
        </w:rPr>
        <w:t xml:space="preserve">IBGE – INSTITUTO BRASILEIRO DE GEOGRAFIA E ESTATÍSTICA. Cartilha do Censo 2010 – Pessoas com Deficiência. Brasília: SDH-PR/SNPD, 2012.</w:t>
      </w:r>
    </w:p>
    <w:p w:rsidR="00000000" w:rsidDel="00000000" w:rsidP="00000000" w:rsidRDefault="00000000" w:rsidRPr="00000000" w14:paraId="000000BE">
      <w:pPr>
        <w:rPr/>
      </w:pPr>
      <w:r w:rsidDel="00000000" w:rsidR="00000000" w:rsidRPr="00000000">
        <w:rPr>
          <w:rtl w:val="0"/>
        </w:rPr>
        <w:t xml:space="preserve">IBGE – INSTITUTO BRASILEIRO DE GEOGRAFIA E ESTATÍSTICA. Censo Demográfico 2022: Pessoas com Deficiência e Pessoas Diagnosticadas com Transtorno do Espectro Autista – Resultados preliminares da amostra. Rio de Janeiro: IBGE, 2023. Disponível em: https://agenciadenoticias.ibge.gov.br/agencia-noticias/2012-agencia-de-noticias/noticias/43463. Acesso em: 5 mar. 2026.</w:t>
      </w:r>
    </w:p>
    <w:p w:rsidR="00000000" w:rsidDel="00000000" w:rsidP="00000000" w:rsidRDefault="00000000" w:rsidRPr="00000000" w14:paraId="000000BF">
      <w:pPr>
        <w:rPr/>
      </w:pPr>
      <w:r w:rsidDel="00000000" w:rsidR="00000000" w:rsidRPr="00000000">
        <w:rPr>
          <w:rtl w:val="0"/>
        </w:rPr>
        <w:t xml:space="preserve">OMS – ORGANIZAÇÃO MUNDIAL DA SAÚDE. Relatório global sobre igualdade na saúde para pessoas com deficiência. Genebra: OMS, 2023. Disponível em: https://www.who.int/publications/i/item/9789240063600. Acesso em: 5 mar. 2026.</w:t>
      </w:r>
    </w:p>
    <w:p w:rsidR="00000000" w:rsidDel="00000000" w:rsidP="00000000" w:rsidRDefault="00000000" w:rsidRPr="00000000" w14:paraId="000000C0">
      <w:pPr>
        <w:rPr/>
      </w:pPr>
      <w:r w:rsidDel="00000000" w:rsidR="00000000" w:rsidRPr="00000000">
        <w:rPr>
          <w:rtl w:val="0"/>
        </w:rPr>
        <w:t xml:space="preserve">SANTOS, M. A. d. S.; LIMA, R. A. S. C. O uso da Comunicação Aumentativa e Alternativa (CAA) no contexto educacional para estudantes com TEA: uma revisão de literatura. 2023.</w:t>
      </w:r>
    </w:p>
    <w:p w:rsidR="00000000" w:rsidDel="00000000" w:rsidP="00000000" w:rsidRDefault="00000000" w:rsidRPr="00000000" w14:paraId="000000C1">
      <w:pPr>
        <w:rPr/>
      </w:pPr>
      <w:r w:rsidDel="00000000" w:rsidR="00000000" w:rsidRPr="00000000">
        <w:rPr>
          <w:rtl w:val="0"/>
        </w:rPr>
        <w:t xml:space="preserve">SANTOS, Romário E. et al. A Comunicação Aumentativa e Alternativa de Alta Tecnologia no contexto educacional de crianças com TEA: uma revisão da literatura. In: SIMPÓSIO BRASILEIRO DE INFORMÁTICA NA EDUCAÇÃO (SBIE), 35., 2024, Rio de Janeiro. Anais [...]. Porto Alegre: SBC, 2024. p. 2949–2958. DOI: https://doi.org/10.5753/sbie.2024.244983.</w:t>
      </w:r>
    </w:p>
    <w:p w:rsidR="00000000" w:rsidDel="00000000" w:rsidP="00000000" w:rsidRDefault="00000000" w:rsidRPr="00000000" w14:paraId="000000C2">
      <w:pPr>
        <w:rPr/>
      </w:pPr>
      <w:r w:rsidDel="00000000" w:rsidR="00000000" w:rsidRPr="00000000">
        <w:rPr>
          <w:rtl w:val="0"/>
        </w:rPr>
        <w:t xml:space="preserve">SILVA, Rangel Cardoso. Tecnologia assistiva e comunicação aumentativa e alternativa: um estudo sobre o transtorno do espectro autista. 2024. Disponível em: https://saberaberto.uneb.br/items/26fe6687-e3eb-4279-a1e5-09829d06fe28. Acesso em: 5 mar. 2026.</w:t>
      </w:r>
    </w:p>
    <w:p w:rsidR="00000000" w:rsidDel="00000000" w:rsidP="00000000" w:rsidRDefault="00000000" w:rsidRPr="00000000" w14:paraId="000000C3">
      <w:pPr>
        <w:rPr/>
      </w:pPr>
      <w:r w:rsidDel="00000000" w:rsidR="00000000" w:rsidRPr="00000000">
        <w:rPr>
          <w:rtl w:val="0"/>
        </w:rPr>
      </w:r>
    </w:p>
    <w:sectPr>
      <w:footerReference r:id="rId7" w:type="default"/>
      <w:footerReference r:id="rId8" w:type="first"/>
      <w:pgSz w:h="16838" w:w="11906" w:orient="portrait"/>
      <w:pgMar w:bottom="1133.8582677165355" w:top="1700.7874015748032" w:left="1700.7874015748032" w:right="1133.8582677165355"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b w:val="1"/>
        <w:bCs w:val="1"/>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jc w:val="center"/>
    </w:pPr>
    <w:rPr>
      <w:rFonts w:ascii="Times New Roman" w:cs="Times New Roman" w:eastAsia="Times New Roman" w:hAnsi="Times New Roman"/>
      <w:sz w:val="24"/>
      <w:szCs w:val="24"/>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btitle">
    <w:name w:val="Subtitle"/>
    <w:basedOn w:val="Normal"/>
    <w:next w:val="Normal"/>
    <w:pPr>
      <w:keepNext w:val="1"/>
      <w:keepLines w:val="1"/>
      <w:jc w:val="center"/>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5/L324IyA8481/B/FE8GIlqkw==">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2026-03-04T00:36:00Z</dcterms:created>
  <dc:creator>Andréia Cristina de Souza</dc:creator>
</cp:coreProperties>
</file>