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Arial" w:hAnsi="Arial" w:eastAsia="Arial"/>
          <w:b w:val="0"/>
          <w:color w:val="000000"/>
          <w:sz w:val="52"/>
        </w:rPr>
        <w:t>VRBS LocateAnything Pipeline Result Archive</w:t>
      </w:r>
    </w:p>
    <w:p>
      <w:pPr>
        <w:spacing w:before="0" w:after="240" w:line="276" w:lineRule="auto"/>
      </w:pPr>
      <w:r>
        <w:rPr>
          <w:rFonts w:ascii="Arial" w:hAnsi="Arial" w:eastAsia="Arial"/>
          <w:b w:val="0"/>
          <w:color w:val="555555"/>
          <w:sz w:val="20"/>
        </w:rPr>
        <w:t>Project: /mnt/si00068187c7/default/myc/projects/vrbs_locateanything | Final run: dengnan_locateanything_all_full_qwen35_prompt0606_contextcopy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Summary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The final evaluated pipeline uses Qwen/Qwen3.5-0.8B to extract a grounding phrase, LocateAnything to generate 2D proposals, and the distilled Qwen3.6 VLM to select the correct proposal tag using a two-round prompt structure adapted from the 0606 VRBS script.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Final precision at IoU 0.5: 100.00% (10 correct out of 10 queries).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No selected tag in the final run used the forced fallback path; all tags were parsed from VLM outputs.</w:t>
      </w:r>
    </w:p>
    <w:p>
      <w:pPr>
        <w:pStyle w:val="ListBullet"/>
        <w:spacing w:before="0" w:after="80" w:line="276" w:lineRule="auto"/>
      </w:pPr>
      <w:r>
        <w:rPr>
          <w:rFonts w:ascii="Arial" w:hAnsi="Arial" w:eastAsia="Arial"/>
          <w:b w:val="0"/>
          <w:color w:val="000000"/>
          <w:sz w:val="22"/>
        </w:rPr>
        <w:t>The first-phase video memory was reused for every query, but each second-phase query was isolated from previous query/answer context.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Pipeline Steps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Step</w:t>
            </w:r>
          </w:p>
        </w:tc>
        <w:tc>
          <w:tcPr>
            <w:tcW w:type="dxa" w:w="46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Input</w:t>
            </w:r>
          </w:p>
        </w:tc>
        <w:tc>
          <w:tcPr>
            <w:tcW w:type="dxa" w:w="28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Output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1. Data inputs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Video: data/VRBS/input/dengnan/video/video.mp4; per-query ask_*.txt, ask_bg_*.jpg, ask_human_*.png; GT: gts/items_annotations.json.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 query records discovered and paired with GT boxes.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2. Category extraction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User command text for each query; model: /mnt/si00068187c7/default/myc/models/Qwen3.5-0.8B.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Short LocateAnything grounding phrases, with explicit attribute filtering to prevent hallucinated colors or brands.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3. 2D proposal generation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Scene image ask_bg_*.jpg plus Qwen3.5 grounding phrase; model: nvidia/LocateAnything-3B.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1-3 candidate boxes per query, rendered as numbered tags on the scene image.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4. Video memory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Original video plus phase1 prompt adapted from the VRBS 0606 script; VLM: Qwen3.6-35B-A3B.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A 6157-character, 1054-word video memory describing people, interactions, item attributes, and final locations.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5. Tag selection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Image A, tagged Image B, user command, candidate tags, and first-phase video memory.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A selected_tag JSON value, using the 0606-style chain: match person, parse target item, retrieve interacted item, choose tag.</w:t>
            </w:r>
          </w:p>
        </w:tc>
      </w:tr>
      <w:tr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6. Evaluation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Selected proposal bbox and GT bbox; IoU threshold = 0.5.</w:t>
            </w:r>
          </w:p>
        </w:tc>
        <w:tc>
          <w:tcPr>
            <w:tcW w:type="dxa" w:w="31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10/10 hits, precision = 100.00%.</w:t>
            </w:r>
          </w:p>
        </w:tc>
      </w:tr>
    </w:tbl>
    <w:p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Per-Query Results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6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Query</w:t>
            </w:r>
          </w:p>
        </w:tc>
        <w:tc>
          <w:tcPr>
            <w:tcW w:type="dxa" w:w="29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User command</w:t>
            </w:r>
          </w:p>
        </w:tc>
        <w:tc>
          <w:tcPr>
            <w:tcW w:type="dxa" w:w="194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Grounding phrase</w:t>
            </w:r>
          </w:p>
        </w:tc>
        <w:tc>
          <w:tcPr>
            <w:tcW w:type="dxa" w:w="6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Props</w:t>
            </w:r>
          </w:p>
        </w:tc>
        <w:tc>
          <w:tcPr>
            <w:tcW w:type="dxa" w:w="64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Tag</w:t>
            </w:r>
          </w:p>
        </w:tc>
        <w:tc>
          <w:tcPr>
            <w:tcW w:type="dxa" w:w="7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IoU</w:t>
            </w:r>
          </w:p>
        </w:tc>
        <w:tc>
          <w:tcPr>
            <w:tcW w:type="dxa" w:w="100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Result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are my white headphones?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white headphones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0.9606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q2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get my cup.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cup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0.9627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q3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my laptop.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laptop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0.9464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q4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did I put my headphones?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headphones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0.9585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q5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where my phone is.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phone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0.7925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q6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is my game controller?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game controller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0.9528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q7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where my headphones are placed.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headphones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0.9587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q8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did my game controller go?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game controller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0.6007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q9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Help me find my gaming laptop.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gaming laptop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0.9811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  <w:tr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q10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Where can I find my white powercube?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white power cube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0.9200</w:t>
            </w:r>
          </w:p>
        </w:tc>
        <w:tc>
          <w:tcPr>
            <w:tcW w:type="dxa" w:w="1337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HIT</w:t>
            </w:r>
          </w:p>
        </w:tc>
      </w:tr>
    </w:tbl>
    <w:p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Prompt And Context Handling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The second-round prompt now follows the original 0606 localization prompt structure, but asks the VLM to select a numbered tag instead of regressing absolute coordinates. The retained reasoning sequence is: match the person in Image A by facial features, parse the user command, identify the matching interacted item from the video memory, and select only among LocateAnything-generated candidate tags.</w:t>
      </w:r>
    </w:p>
    <w:p>
      <w:pPr>
        <w:spacing w:before="0" w:after="160" w:line="276" w:lineRule="auto"/>
      </w:pPr>
      <w:r>
        <w:rPr>
          <w:rFonts w:ascii="Arial" w:hAnsi="Arial" w:eastAsia="Arial"/>
          <w:b w:val="0"/>
          <w:color w:val="000000"/>
          <w:sz w:val="22"/>
        </w:rPr>
        <w:t>For context isolation, the implementation stores the phase1 chain as system + video user + assistant video memory. For every q1-q10 request it copies only that base history and appends the current query. The current query and answer are never written back, so later questions cannot inherit prior question context.</w:t>
      </w:r>
    </w:p>
    <w:p>
      <w:pPr>
        <w:spacing w:before="400" w:after="120" w:line="276" w:lineRule="auto"/>
      </w:pPr>
      <w:r>
        <w:rPr>
          <w:rFonts w:ascii="Arial" w:hAnsi="Arial" w:eastAsia="Arial"/>
          <w:b w:val="0"/>
          <w:color w:val="000000"/>
          <w:sz w:val="40"/>
        </w:rPr>
        <w:t>Final Artifacts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Artifact</w:t>
            </w:r>
          </w:p>
        </w:tc>
        <w:tc>
          <w:tcPr>
            <w:tcW w:type="dxa" w:w="676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/>
                <w:color w:val="000000"/>
                <w:sz w:val="22"/>
              </w:rPr>
              <w:t>Path / file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Project code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/mnt/si00068187c7/default/myc/projects/vrbs_locateanything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Final output directory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/mnt/si00068187c7/default/myc/data/VRBS/output/dengnan_locateanything_all_full_qwen35_prompt0606_contextcopy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Main entrypoint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run_pipeline.py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Prompt definitions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src/prompts.py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VLM tag selector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src/vlm_selector.py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Category extractor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src/category_extractor.py and src/category_extractor_worker.py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Result summary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text/results.json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Tagged/evaluation images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images/q*_tagged.jpg and images/vis_q*.jpg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