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3CB1" w14:textId="77777777" w:rsidR="00E07565" w:rsidRDefault="00000000">
      <w:pPr>
        <w:pStyle w:val="aa"/>
      </w:pPr>
      <w:r>
        <w:t>APPENDIX A NODE AND ELECTION YEAR SELECTION</w:t>
      </w:r>
    </w:p>
    <w:p w14:paraId="6AAA3F8B" w14:textId="77777777" w:rsidR="00E07565" w:rsidRDefault="00000000">
      <w:pPr>
        <w:pStyle w:val="21"/>
      </w:pPr>
      <w:r>
        <w:t>A.1 Candidate variables and the final nine nodes</w:t>
      </w:r>
    </w:p>
    <w:p w14:paraId="2054B142" w14:textId="77777777" w:rsidR="00E07565" w:rsidRDefault="00000000">
      <w:r>
        <w:t>The 16 candidate variables were assessed for substantive scope, cross-year availability and measurement comparability. Nine were retained for the policy-attitude and policy-related-belief network, and seven were not included (Table A1). All 16 exist in the ANES Time Series Cumulative Data File (CDF), February 5, 2026 release; 14 have substantive responses in all five main years. The exceptions are environmental spending in 2004 and defence spending in 2012.</w:t>
      </w:r>
    </w:p>
    <w:p w14:paraId="6C20EAD2" w14:textId="77777777" w:rsidR="00E07565" w:rsidRDefault="00000000">
      <w:pPr>
        <w:pStyle w:val="af7"/>
      </w:pPr>
      <w:r>
        <w:t>Table A1 Disposition of 16 candidate variables and selection of nine nodes</w:t>
      </w:r>
    </w:p>
    <w:tbl>
      <w:tblPr>
        <w:tblW w:w="0" w:type="auto"/>
        <w:jc w:val="center"/>
        <w:tblBorders>
          <w:top w:val="nil"/>
          <w:left w:val="nil"/>
          <w:bottom w:val="nil"/>
          <w:right w:val="nil"/>
          <w:insideH w:val="nil"/>
          <w:insideV w:val="nil"/>
        </w:tblBorders>
        <w:tblLayout w:type="fixed"/>
        <w:tblCellMar>
          <w:top w:w="30" w:type="dxa"/>
          <w:left w:w="65" w:type="dxa"/>
          <w:bottom w:w="30" w:type="dxa"/>
          <w:right w:w="65" w:type="dxa"/>
        </w:tblCellMar>
        <w:tblLook w:val="04A0" w:firstRow="1" w:lastRow="0" w:firstColumn="1" w:lastColumn="0" w:noHBand="0" w:noVBand="1"/>
      </w:tblPr>
      <w:tblGrid>
        <w:gridCol w:w="1304"/>
        <w:gridCol w:w="2154"/>
        <w:gridCol w:w="1304"/>
        <w:gridCol w:w="4263"/>
      </w:tblGrid>
      <w:tr w:rsidR="00E07565" w14:paraId="67AD2BB8" w14:textId="77777777">
        <w:trPr>
          <w:cantSplit/>
          <w:tblHeader/>
          <w:jc w:val="center"/>
        </w:trPr>
        <w:tc>
          <w:tcPr>
            <w:tcW w:w="1304" w:type="dxa"/>
            <w:tcBorders>
              <w:top w:val="single" w:sz="12" w:space="0" w:color="000000"/>
              <w:left w:val="nil"/>
              <w:bottom w:val="single" w:sz="6" w:space="0" w:color="000000"/>
              <w:right w:val="nil"/>
            </w:tcBorders>
            <w:vAlign w:val="center"/>
          </w:tcPr>
          <w:p w14:paraId="45DD5CD2" w14:textId="77777777" w:rsidR="00E07565" w:rsidRDefault="00000000">
            <w:pPr>
              <w:keepNext/>
              <w:spacing w:after="0" w:line="240" w:lineRule="auto"/>
            </w:pPr>
            <w:r>
              <w:rPr>
                <w:b/>
                <w:sz w:val="20"/>
              </w:rPr>
              <w:t>Variable</w:t>
            </w:r>
          </w:p>
        </w:tc>
        <w:tc>
          <w:tcPr>
            <w:tcW w:w="2154" w:type="dxa"/>
            <w:tcBorders>
              <w:top w:val="single" w:sz="12" w:space="0" w:color="000000"/>
              <w:left w:val="nil"/>
              <w:bottom w:val="single" w:sz="6" w:space="0" w:color="000000"/>
              <w:right w:val="nil"/>
            </w:tcBorders>
            <w:vAlign w:val="center"/>
          </w:tcPr>
          <w:p w14:paraId="583EB8BB" w14:textId="77777777" w:rsidR="00E07565" w:rsidRDefault="00000000">
            <w:pPr>
              <w:keepNext/>
              <w:spacing w:after="0" w:line="240" w:lineRule="auto"/>
            </w:pPr>
            <w:r>
              <w:rPr>
                <w:b/>
                <w:sz w:val="20"/>
              </w:rPr>
              <w:t>Item</w:t>
            </w:r>
          </w:p>
        </w:tc>
        <w:tc>
          <w:tcPr>
            <w:tcW w:w="1304" w:type="dxa"/>
            <w:tcBorders>
              <w:top w:val="single" w:sz="12" w:space="0" w:color="000000"/>
              <w:left w:val="nil"/>
              <w:bottom w:val="single" w:sz="6" w:space="0" w:color="000000"/>
              <w:right w:val="nil"/>
            </w:tcBorders>
            <w:vAlign w:val="center"/>
          </w:tcPr>
          <w:p w14:paraId="7941D2F8" w14:textId="77777777" w:rsidR="00E07565" w:rsidRDefault="00000000">
            <w:pPr>
              <w:keepNext/>
              <w:spacing w:after="0" w:line="240" w:lineRule="auto"/>
            </w:pPr>
            <w:r>
              <w:rPr>
                <w:b/>
                <w:sz w:val="20"/>
              </w:rPr>
              <w:t>Decision</w:t>
            </w:r>
          </w:p>
        </w:tc>
        <w:tc>
          <w:tcPr>
            <w:tcW w:w="4263" w:type="dxa"/>
            <w:tcBorders>
              <w:top w:val="single" w:sz="12" w:space="0" w:color="000000"/>
              <w:left w:val="nil"/>
              <w:bottom w:val="single" w:sz="6" w:space="0" w:color="000000"/>
              <w:right w:val="nil"/>
            </w:tcBorders>
            <w:vAlign w:val="center"/>
          </w:tcPr>
          <w:p w14:paraId="6D4769A7" w14:textId="77777777" w:rsidR="00E07565" w:rsidRDefault="00000000">
            <w:pPr>
              <w:keepNext/>
              <w:spacing w:after="0" w:line="240" w:lineRule="auto"/>
            </w:pPr>
            <w:r>
              <w:rPr>
                <w:b/>
                <w:sz w:val="20"/>
              </w:rPr>
              <w:t>Basis and verification</w:t>
            </w:r>
          </w:p>
        </w:tc>
      </w:tr>
      <w:tr w:rsidR="00E07565" w14:paraId="6B4BA802" w14:textId="77777777">
        <w:trPr>
          <w:cantSplit/>
          <w:jc w:val="center"/>
        </w:trPr>
        <w:tc>
          <w:tcPr>
            <w:tcW w:w="1304" w:type="dxa"/>
            <w:tcBorders>
              <w:top w:val="nil"/>
              <w:left w:val="nil"/>
              <w:bottom w:val="nil"/>
              <w:right w:val="nil"/>
            </w:tcBorders>
            <w:vAlign w:val="center"/>
          </w:tcPr>
          <w:p w14:paraId="79731C04" w14:textId="77777777" w:rsidR="00E07565" w:rsidRDefault="00000000">
            <w:pPr>
              <w:spacing w:after="0" w:line="240" w:lineRule="auto"/>
            </w:pPr>
            <w:r>
              <w:rPr>
                <w:sz w:val="20"/>
              </w:rPr>
              <w:t>VCF0806</w:t>
            </w:r>
          </w:p>
        </w:tc>
        <w:tc>
          <w:tcPr>
            <w:tcW w:w="2154" w:type="dxa"/>
            <w:tcBorders>
              <w:top w:val="nil"/>
              <w:left w:val="nil"/>
              <w:bottom w:val="nil"/>
              <w:right w:val="nil"/>
            </w:tcBorders>
            <w:vAlign w:val="center"/>
          </w:tcPr>
          <w:p w14:paraId="5006AE0D" w14:textId="77777777" w:rsidR="00E07565" w:rsidRDefault="00000000">
            <w:pPr>
              <w:spacing w:after="0" w:line="240" w:lineRule="auto"/>
            </w:pPr>
            <w:r>
              <w:rPr>
                <w:sz w:val="20"/>
              </w:rPr>
              <w:t>Government health insurance</w:t>
            </w:r>
          </w:p>
        </w:tc>
        <w:tc>
          <w:tcPr>
            <w:tcW w:w="1304" w:type="dxa"/>
            <w:tcBorders>
              <w:top w:val="nil"/>
              <w:left w:val="nil"/>
              <w:bottom w:val="nil"/>
              <w:right w:val="nil"/>
            </w:tcBorders>
            <w:vAlign w:val="center"/>
          </w:tcPr>
          <w:p w14:paraId="2B501871"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3AC67A39" w14:textId="77777777" w:rsidR="00E07565" w:rsidRDefault="00000000">
            <w:pPr>
              <w:spacing w:after="0" w:line="240" w:lineRule="auto"/>
            </w:pPr>
            <w:r>
              <w:rPr>
                <w:sz w:val="20"/>
              </w:rPr>
              <w:t>Healthcare responsibility; usable responses in all five main years.</w:t>
            </w:r>
          </w:p>
        </w:tc>
      </w:tr>
      <w:tr w:rsidR="00E07565" w14:paraId="0E2C10C5" w14:textId="77777777">
        <w:trPr>
          <w:cantSplit/>
          <w:jc w:val="center"/>
        </w:trPr>
        <w:tc>
          <w:tcPr>
            <w:tcW w:w="1304" w:type="dxa"/>
            <w:tcBorders>
              <w:top w:val="nil"/>
              <w:left w:val="nil"/>
              <w:bottom w:val="nil"/>
              <w:right w:val="nil"/>
            </w:tcBorders>
            <w:vAlign w:val="center"/>
          </w:tcPr>
          <w:p w14:paraId="5079439F" w14:textId="77777777" w:rsidR="00E07565" w:rsidRDefault="00000000">
            <w:pPr>
              <w:spacing w:after="0" w:line="240" w:lineRule="auto"/>
            </w:pPr>
            <w:r>
              <w:rPr>
                <w:sz w:val="20"/>
              </w:rPr>
              <w:t>VCF0809</w:t>
            </w:r>
          </w:p>
        </w:tc>
        <w:tc>
          <w:tcPr>
            <w:tcW w:w="2154" w:type="dxa"/>
            <w:tcBorders>
              <w:top w:val="nil"/>
              <w:left w:val="nil"/>
              <w:bottom w:val="nil"/>
              <w:right w:val="nil"/>
            </w:tcBorders>
            <w:vAlign w:val="center"/>
          </w:tcPr>
          <w:p w14:paraId="5723FE02" w14:textId="77777777" w:rsidR="00E07565" w:rsidRDefault="00000000">
            <w:pPr>
              <w:spacing w:after="0" w:line="240" w:lineRule="auto"/>
            </w:pPr>
            <w:r>
              <w:rPr>
                <w:sz w:val="20"/>
              </w:rPr>
              <w:t>Government jobs and living standards responsibility</w:t>
            </w:r>
          </w:p>
        </w:tc>
        <w:tc>
          <w:tcPr>
            <w:tcW w:w="1304" w:type="dxa"/>
            <w:tcBorders>
              <w:top w:val="nil"/>
              <w:left w:val="nil"/>
              <w:bottom w:val="nil"/>
              <w:right w:val="nil"/>
            </w:tcBorders>
            <w:vAlign w:val="center"/>
          </w:tcPr>
          <w:p w14:paraId="1AD46500"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61337568" w14:textId="77777777" w:rsidR="00E07565" w:rsidRDefault="00000000">
            <w:pPr>
              <w:spacing w:after="0" w:line="240" w:lineRule="auto"/>
            </w:pPr>
            <w:r>
              <w:rPr>
                <w:sz w:val="20"/>
              </w:rPr>
              <w:t>Employment and living standards responsibility, distinct from healthcare provision.</w:t>
            </w:r>
          </w:p>
        </w:tc>
      </w:tr>
      <w:tr w:rsidR="00E07565" w14:paraId="7F2E9B10" w14:textId="77777777">
        <w:trPr>
          <w:cantSplit/>
          <w:jc w:val="center"/>
        </w:trPr>
        <w:tc>
          <w:tcPr>
            <w:tcW w:w="1304" w:type="dxa"/>
            <w:tcBorders>
              <w:top w:val="nil"/>
              <w:left w:val="nil"/>
              <w:bottom w:val="nil"/>
              <w:right w:val="nil"/>
            </w:tcBorders>
            <w:vAlign w:val="center"/>
          </w:tcPr>
          <w:p w14:paraId="4B8BFDF4" w14:textId="77777777" w:rsidR="00E07565" w:rsidRDefault="00000000">
            <w:pPr>
              <w:spacing w:after="0" w:line="240" w:lineRule="auto"/>
            </w:pPr>
            <w:r>
              <w:rPr>
                <w:sz w:val="20"/>
              </w:rPr>
              <w:t>VCF0838</w:t>
            </w:r>
          </w:p>
        </w:tc>
        <w:tc>
          <w:tcPr>
            <w:tcW w:w="2154" w:type="dxa"/>
            <w:tcBorders>
              <w:top w:val="nil"/>
              <w:left w:val="nil"/>
              <w:bottom w:val="nil"/>
              <w:right w:val="nil"/>
            </w:tcBorders>
            <w:vAlign w:val="center"/>
          </w:tcPr>
          <w:p w14:paraId="549A4FCF" w14:textId="77777777" w:rsidR="00E07565" w:rsidRDefault="00000000">
            <w:pPr>
              <w:spacing w:after="0" w:line="240" w:lineRule="auto"/>
            </w:pPr>
            <w:r>
              <w:rPr>
                <w:sz w:val="20"/>
              </w:rPr>
              <w:t>Abortion policy</w:t>
            </w:r>
          </w:p>
        </w:tc>
        <w:tc>
          <w:tcPr>
            <w:tcW w:w="1304" w:type="dxa"/>
            <w:tcBorders>
              <w:top w:val="nil"/>
              <w:left w:val="nil"/>
              <w:bottom w:val="nil"/>
              <w:right w:val="nil"/>
            </w:tcBorders>
            <w:vAlign w:val="center"/>
          </w:tcPr>
          <w:p w14:paraId="3EF48DB1"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46ECA2CE" w14:textId="77777777" w:rsidR="00E07565" w:rsidRDefault="00000000">
            <w:pPr>
              <w:spacing w:after="0" w:line="240" w:lineRule="auto"/>
            </w:pPr>
            <w:r>
              <w:rPr>
                <w:sz w:val="20"/>
              </w:rPr>
              <w:t>Policy content beyond spending and immigration; four ordered substantive categories.</w:t>
            </w:r>
          </w:p>
        </w:tc>
      </w:tr>
      <w:tr w:rsidR="00E07565" w14:paraId="211CB118" w14:textId="77777777">
        <w:trPr>
          <w:cantSplit/>
          <w:jc w:val="center"/>
        </w:trPr>
        <w:tc>
          <w:tcPr>
            <w:tcW w:w="1304" w:type="dxa"/>
            <w:tcBorders>
              <w:top w:val="nil"/>
              <w:left w:val="nil"/>
              <w:bottom w:val="nil"/>
              <w:right w:val="nil"/>
            </w:tcBorders>
            <w:vAlign w:val="center"/>
          </w:tcPr>
          <w:p w14:paraId="39FFBA09" w14:textId="77777777" w:rsidR="00E07565" w:rsidRDefault="00000000">
            <w:pPr>
              <w:spacing w:after="0" w:line="240" w:lineRule="auto"/>
            </w:pPr>
            <w:r>
              <w:rPr>
                <w:sz w:val="20"/>
              </w:rPr>
              <w:t>VCF0839</w:t>
            </w:r>
          </w:p>
        </w:tc>
        <w:tc>
          <w:tcPr>
            <w:tcW w:w="2154" w:type="dxa"/>
            <w:tcBorders>
              <w:top w:val="nil"/>
              <w:left w:val="nil"/>
              <w:bottom w:val="nil"/>
              <w:right w:val="nil"/>
            </w:tcBorders>
            <w:vAlign w:val="center"/>
          </w:tcPr>
          <w:p w14:paraId="2290C39D" w14:textId="77777777" w:rsidR="00E07565" w:rsidRDefault="00000000">
            <w:pPr>
              <w:spacing w:after="0" w:line="240" w:lineRule="auto"/>
            </w:pPr>
            <w:r>
              <w:rPr>
                <w:sz w:val="20"/>
              </w:rPr>
              <w:t>Government services and spending</w:t>
            </w:r>
          </w:p>
        </w:tc>
        <w:tc>
          <w:tcPr>
            <w:tcW w:w="1304" w:type="dxa"/>
            <w:tcBorders>
              <w:top w:val="nil"/>
              <w:left w:val="nil"/>
              <w:bottom w:val="nil"/>
              <w:right w:val="nil"/>
            </w:tcBorders>
            <w:vAlign w:val="center"/>
          </w:tcPr>
          <w:p w14:paraId="26AD176F"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5968B60B" w14:textId="77777777" w:rsidR="00E07565" w:rsidRDefault="00000000">
            <w:pPr>
              <w:spacing w:after="0" w:line="240" w:lineRule="auto"/>
            </w:pPr>
            <w:r>
              <w:rPr>
                <w:sz w:val="20"/>
              </w:rPr>
              <w:t>General government provision; overlap with specific spending items examined by node-removal sensitivity analysis.</w:t>
            </w:r>
          </w:p>
        </w:tc>
      </w:tr>
      <w:tr w:rsidR="00E07565" w14:paraId="54E06713" w14:textId="77777777">
        <w:trPr>
          <w:cantSplit/>
          <w:jc w:val="center"/>
        </w:trPr>
        <w:tc>
          <w:tcPr>
            <w:tcW w:w="1304" w:type="dxa"/>
            <w:tcBorders>
              <w:top w:val="nil"/>
              <w:left w:val="nil"/>
              <w:bottom w:val="nil"/>
              <w:right w:val="nil"/>
            </w:tcBorders>
            <w:vAlign w:val="center"/>
          </w:tcPr>
          <w:p w14:paraId="64C2AB2D" w14:textId="77777777" w:rsidR="00E07565" w:rsidRDefault="00000000">
            <w:pPr>
              <w:spacing w:after="0" w:line="240" w:lineRule="auto"/>
            </w:pPr>
            <w:r>
              <w:rPr>
                <w:sz w:val="20"/>
              </w:rPr>
              <w:t>VCF0879a</w:t>
            </w:r>
          </w:p>
        </w:tc>
        <w:tc>
          <w:tcPr>
            <w:tcW w:w="2154" w:type="dxa"/>
            <w:tcBorders>
              <w:top w:val="nil"/>
              <w:left w:val="nil"/>
              <w:bottom w:val="nil"/>
              <w:right w:val="nil"/>
            </w:tcBorders>
            <w:vAlign w:val="center"/>
          </w:tcPr>
          <w:p w14:paraId="1B2DC5CD" w14:textId="77777777" w:rsidR="00E07565" w:rsidRDefault="00000000">
            <w:pPr>
              <w:spacing w:after="0" w:line="240" w:lineRule="auto"/>
            </w:pPr>
            <w:r>
              <w:rPr>
                <w:sz w:val="20"/>
              </w:rPr>
              <w:t>Preferred immigration level</w:t>
            </w:r>
          </w:p>
        </w:tc>
        <w:tc>
          <w:tcPr>
            <w:tcW w:w="1304" w:type="dxa"/>
            <w:tcBorders>
              <w:top w:val="nil"/>
              <w:left w:val="nil"/>
              <w:bottom w:val="nil"/>
              <w:right w:val="nil"/>
            </w:tcBorders>
            <w:vAlign w:val="center"/>
          </w:tcPr>
          <w:p w14:paraId="460A04E4"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096A7A3F" w14:textId="77777777" w:rsidR="00E07565" w:rsidRDefault="00000000">
            <w:pPr>
              <w:spacing w:after="0" w:line="240" w:lineRule="auto"/>
            </w:pPr>
            <w:r>
              <w:rPr>
                <w:sz w:val="20"/>
              </w:rPr>
              <w:t>Preferences for increasing, maintaining or reducing immigration.</w:t>
            </w:r>
          </w:p>
        </w:tc>
      </w:tr>
      <w:tr w:rsidR="00E07565" w14:paraId="26CE8431" w14:textId="77777777">
        <w:trPr>
          <w:cantSplit/>
          <w:jc w:val="center"/>
        </w:trPr>
        <w:tc>
          <w:tcPr>
            <w:tcW w:w="1304" w:type="dxa"/>
            <w:tcBorders>
              <w:top w:val="nil"/>
              <w:left w:val="nil"/>
              <w:bottom w:val="nil"/>
              <w:right w:val="nil"/>
            </w:tcBorders>
            <w:vAlign w:val="center"/>
          </w:tcPr>
          <w:p w14:paraId="3FDF39D7" w14:textId="77777777" w:rsidR="00E07565" w:rsidRDefault="00000000">
            <w:pPr>
              <w:spacing w:after="0" w:line="240" w:lineRule="auto"/>
            </w:pPr>
            <w:r>
              <w:rPr>
                <w:sz w:val="20"/>
              </w:rPr>
              <w:t>VCF0888</w:t>
            </w:r>
          </w:p>
        </w:tc>
        <w:tc>
          <w:tcPr>
            <w:tcW w:w="2154" w:type="dxa"/>
            <w:tcBorders>
              <w:top w:val="nil"/>
              <w:left w:val="nil"/>
              <w:bottom w:val="nil"/>
              <w:right w:val="nil"/>
            </w:tcBorders>
            <w:vAlign w:val="center"/>
          </w:tcPr>
          <w:p w14:paraId="71BAC332" w14:textId="77777777" w:rsidR="00E07565" w:rsidRDefault="00000000">
            <w:pPr>
              <w:spacing w:after="0" w:line="240" w:lineRule="auto"/>
            </w:pPr>
            <w:r>
              <w:rPr>
                <w:sz w:val="20"/>
              </w:rPr>
              <w:t>Federal crime spending</w:t>
            </w:r>
          </w:p>
        </w:tc>
        <w:tc>
          <w:tcPr>
            <w:tcW w:w="1304" w:type="dxa"/>
            <w:tcBorders>
              <w:top w:val="nil"/>
              <w:left w:val="nil"/>
              <w:bottom w:val="nil"/>
              <w:right w:val="nil"/>
            </w:tcBorders>
            <w:vAlign w:val="center"/>
          </w:tcPr>
          <w:p w14:paraId="24DF4A0E"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2528BC5A" w14:textId="77777777" w:rsidR="00E07565" w:rsidRDefault="00000000">
            <w:pPr>
              <w:spacing w:after="0" w:line="240" w:lineRule="auto"/>
            </w:pPr>
            <w:r>
              <w:rPr>
                <w:sz w:val="20"/>
              </w:rPr>
              <w:t>Crime-related spending preferences, retaining increase, same and decrease categories.</w:t>
            </w:r>
          </w:p>
        </w:tc>
      </w:tr>
      <w:tr w:rsidR="00E07565" w14:paraId="425B30BA" w14:textId="77777777">
        <w:trPr>
          <w:cantSplit/>
          <w:jc w:val="center"/>
        </w:trPr>
        <w:tc>
          <w:tcPr>
            <w:tcW w:w="1304" w:type="dxa"/>
            <w:tcBorders>
              <w:top w:val="nil"/>
              <w:left w:val="nil"/>
              <w:bottom w:val="nil"/>
              <w:right w:val="nil"/>
            </w:tcBorders>
            <w:vAlign w:val="center"/>
          </w:tcPr>
          <w:p w14:paraId="5BB207D1" w14:textId="77777777" w:rsidR="00E07565" w:rsidRDefault="00000000">
            <w:pPr>
              <w:spacing w:after="0" w:line="240" w:lineRule="auto"/>
            </w:pPr>
            <w:r>
              <w:rPr>
                <w:sz w:val="20"/>
              </w:rPr>
              <w:t>VCF0890</w:t>
            </w:r>
          </w:p>
        </w:tc>
        <w:tc>
          <w:tcPr>
            <w:tcW w:w="2154" w:type="dxa"/>
            <w:tcBorders>
              <w:top w:val="nil"/>
              <w:left w:val="nil"/>
              <w:bottom w:val="nil"/>
              <w:right w:val="nil"/>
            </w:tcBorders>
            <w:vAlign w:val="center"/>
          </w:tcPr>
          <w:p w14:paraId="57E2C9B8" w14:textId="77777777" w:rsidR="00E07565" w:rsidRDefault="00000000">
            <w:pPr>
              <w:spacing w:after="0" w:line="240" w:lineRule="auto"/>
            </w:pPr>
            <w:r>
              <w:rPr>
                <w:sz w:val="20"/>
              </w:rPr>
              <w:t>Federal public-school spending</w:t>
            </w:r>
          </w:p>
        </w:tc>
        <w:tc>
          <w:tcPr>
            <w:tcW w:w="1304" w:type="dxa"/>
            <w:tcBorders>
              <w:top w:val="nil"/>
              <w:left w:val="nil"/>
              <w:bottom w:val="nil"/>
              <w:right w:val="nil"/>
            </w:tcBorders>
            <w:vAlign w:val="center"/>
          </w:tcPr>
          <w:p w14:paraId="32618E28"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6397671A" w14:textId="77777777" w:rsidR="00E07565" w:rsidRDefault="00000000">
            <w:pPr>
              <w:spacing w:after="0" w:line="240" w:lineRule="auto"/>
            </w:pPr>
            <w:r>
              <w:rPr>
                <w:sz w:val="20"/>
              </w:rPr>
              <w:t>School spending preferences, retaining increase, same and decrease categories.</w:t>
            </w:r>
          </w:p>
        </w:tc>
      </w:tr>
      <w:tr w:rsidR="00E07565" w14:paraId="57C8308A" w14:textId="77777777">
        <w:trPr>
          <w:cantSplit/>
          <w:jc w:val="center"/>
        </w:trPr>
        <w:tc>
          <w:tcPr>
            <w:tcW w:w="1304" w:type="dxa"/>
            <w:tcBorders>
              <w:top w:val="nil"/>
              <w:left w:val="nil"/>
              <w:bottom w:val="nil"/>
              <w:right w:val="nil"/>
            </w:tcBorders>
            <w:vAlign w:val="center"/>
          </w:tcPr>
          <w:p w14:paraId="3F693912" w14:textId="77777777" w:rsidR="00E07565" w:rsidRDefault="00000000">
            <w:pPr>
              <w:spacing w:after="0" w:line="240" w:lineRule="auto"/>
            </w:pPr>
            <w:r>
              <w:rPr>
                <w:sz w:val="20"/>
              </w:rPr>
              <w:t>VCF0894</w:t>
            </w:r>
          </w:p>
        </w:tc>
        <w:tc>
          <w:tcPr>
            <w:tcW w:w="2154" w:type="dxa"/>
            <w:tcBorders>
              <w:top w:val="nil"/>
              <w:left w:val="nil"/>
              <w:bottom w:val="nil"/>
              <w:right w:val="nil"/>
            </w:tcBorders>
            <w:vAlign w:val="center"/>
          </w:tcPr>
          <w:p w14:paraId="42BF37CA" w14:textId="77777777" w:rsidR="00E07565" w:rsidRDefault="00000000">
            <w:pPr>
              <w:spacing w:after="0" w:line="240" w:lineRule="auto"/>
            </w:pPr>
            <w:r>
              <w:rPr>
                <w:sz w:val="20"/>
              </w:rPr>
              <w:t>Federal welfare spending</w:t>
            </w:r>
          </w:p>
        </w:tc>
        <w:tc>
          <w:tcPr>
            <w:tcW w:w="1304" w:type="dxa"/>
            <w:tcBorders>
              <w:top w:val="nil"/>
              <w:left w:val="nil"/>
              <w:bottom w:val="nil"/>
              <w:right w:val="nil"/>
            </w:tcBorders>
            <w:vAlign w:val="center"/>
          </w:tcPr>
          <w:p w14:paraId="3CCC0877"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7A6D8D07" w14:textId="77777777" w:rsidR="00E07565" w:rsidRDefault="00000000">
            <w:pPr>
              <w:spacing w:after="0" w:line="240" w:lineRule="auto"/>
            </w:pPr>
            <w:r>
              <w:rPr>
                <w:sz w:val="20"/>
              </w:rPr>
              <w:t>Welfare spending preferences, retaining increase, same and decrease categories.</w:t>
            </w:r>
          </w:p>
        </w:tc>
      </w:tr>
      <w:tr w:rsidR="00E07565" w14:paraId="12C5B42E" w14:textId="77777777">
        <w:trPr>
          <w:cantSplit/>
          <w:jc w:val="center"/>
        </w:trPr>
        <w:tc>
          <w:tcPr>
            <w:tcW w:w="1304" w:type="dxa"/>
            <w:tcBorders>
              <w:top w:val="nil"/>
              <w:left w:val="nil"/>
              <w:bottom w:val="nil"/>
              <w:right w:val="nil"/>
            </w:tcBorders>
            <w:vAlign w:val="center"/>
          </w:tcPr>
          <w:p w14:paraId="35FB06A9" w14:textId="77777777" w:rsidR="00E07565" w:rsidRDefault="00000000">
            <w:pPr>
              <w:spacing w:after="0" w:line="240" w:lineRule="auto"/>
            </w:pPr>
            <w:r>
              <w:rPr>
                <w:sz w:val="20"/>
              </w:rPr>
              <w:t>VCF9223</w:t>
            </w:r>
          </w:p>
        </w:tc>
        <w:tc>
          <w:tcPr>
            <w:tcW w:w="2154" w:type="dxa"/>
            <w:tcBorders>
              <w:top w:val="nil"/>
              <w:left w:val="nil"/>
              <w:bottom w:val="nil"/>
              <w:right w:val="nil"/>
            </w:tcBorders>
            <w:vAlign w:val="center"/>
          </w:tcPr>
          <w:p w14:paraId="7A3B43C7" w14:textId="77777777" w:rsidR="00E07565" w:rsidRDefault="00000000">
            <w:pPr>
              <w:spacing w:after="0" w:line="240" w:lineRule="auto"/>
            </w:pPr>
            <w:r>
              <w:rPr>
                <w:sz w:val="20"/>
              </w:rPr>
              <w:t>Immigration employment effects</w:t>
            </w:r>
          </w:p>
        </w:tc>
        <w:tc>
          <w:tcPr>
            <w:tcW w:w="1304" w:type="dxa"/>
            <w:tcBorders>
              <w:top w:val="nil"/>
              <w:left w:val="nil"/>
              <w:bottom w:val="nil"/>
              <w:right w:val="nil"/>
            </w:tcBorders>
            <w:vAlign w:val="center"/>
          </w:tcPr>
          <w:p w14:paraId="4EA426F2" w14:textId="77777777" w:rsidR="00E07565" w:rsidRDefault="00000000">
            <w:pPr>
              <w:spacing w:after="0" w:line="240" w:lineRule="auto"/>
            </w:pPr>
            <w:r>
              <w:rPr>
                <w:sz w:val="20"/>
              </w:rPr>
              <w:t>Retained</w:t>
            </w:r>
          </w:p>
        </w:tc>
        <w:tc>
          <w:tcPr>
            <w:tcW w:w="4263" w:type="dxa"/>
            <w:tcBorders>
              <w:top w:val="nil"/>
              <w:left w:val="nil"/>
              <w:bottom w:val="nil"/>
              <w:right w:val="nil"/>
            </w:tcBorders>
            <w:vAlign w:val="center"/>
          </w:tcPr>
          <w:p w14:paraId="0A770349" w14:textId="77777777" w:rsidR="00E07565" w:rsidRDefault="00000000">
            <w:pPr>
              <w:spacing w:after="0" w:line="240" w:lineRule="auto"/>
            </w:pPr>
            <w:r>
              <w:rPr>
                <w:sz w:val="20"/>
              </w:rPr>
              <w:t>Beliefs about employment consequences, distinct from preferred immigration levels.</w:t>
            </w:r>
          </w:p>
        </w:tc>
      </w:tr>
      <w:tr w:rsidR="00E07565" w14:paraId="0FB58E99" w14:textId="77777777">
        <w:trPr>
          <w:cantSplit/>
          <w:jc w:val="center"/>
        </w:trPr>
        <w:tc>
          <w:tcPr>
            <w:tcW w:w="1304" w:type="dxa"/>
            <w:tcBorders>
              <w:top w:val="nil"/>
              <w:left w:val="nil"/>
              <w:bottom w:val="nil"/>
              <w:right w:val="nil"/>
            </w:tcBorders>
            <w:vAlign w:val="center"/>
          </w:tcPr>
          <w:p w14:paraId="459E0614" w14:textId="77777777" w:rsidR="00E07565" w:rsidRDefault="00000000">
            <w:pPr>
              <w:spacing w:after="0" w:line="240" w:lineRule="auto"/>
            </w:pPr>
            <w:r>
              <w:rPr>
                <w:sz w:val="20"/>
              </w:rPr>
              <w:t>VCF0830</w:t>
            </w:r>
          </w:p>
        </w:tc>
        <w:tc>
          <w:tcPr>
            <w:tcW w:w="2154" w:type="dxa"/>
            <w:tcBorders>
              <w:top w:val="nil"/>
              <w:left w:val="nil"/>
              <w:bottom w:val="nil"/>
              <w:right w:val="nil"/>
            </w:tcBorders>
            <w:vAlign w:val="center"/>
          </w:tcPr>
          <w:p w14:paraId="5A5BFE09" w14:textId="77777777" w:rsidR="00E07565" w:rsidRDefault="00000000">
            <w:pPr>
              <w:spacing w:after="0" w:line="240" w:lineRule="auto"/>
            </w:pPr>
            <w:r>
              <w:rPr>
                <w:sz w:val="20"/>
              </w:rPr>
              <w:t>Government aid to Black people</w:t>
            </w:r>
          </w:p>
        </w:tc>
        <w:tc>
          <w:tcPr>
            <w:tcW w:w="1304" w:type="dxa"/>
            <w:tcBorders>
              <w:top w:val="nil"/>
              <w:left w:val="nil"/>
              <w:bottom w:val="nil"/>
              <w:right w:val="nil"/>
            </w:tcBorders>
            <w:vAlign w:val="center"/>
          </w:tcPr>
          <w:p w14:paraId="162D9822" w14:textId="77777777" w:rsidR="00E07565" w:rsidRDefault="00000000">
            <w:pPr>
              <w:spacing w:after="0" w:line="240" w:lineRule="auto"/>
            </w:pPr>
            <w:r>
              <w:rPr>
                <w:sz w:val="20"/>
              </w:rPr>
              <w:t>Not included</w:t>
            </w:r>
          </w:p>
        </w:tc>
        <w:tc>
          <w:tcPr>
            <w:tcW w:w="4263" w:type="dxa"/>
            <w:tcBorders>
              <w:top w:val="nil"/>
              <w:left w:val="nil"/>
              <w:bottom w:val="nil"/>
              <w:right w:val="nil"/>
            </w:tcBorders>
            <w:vAlign w:val="center"/>
          </w:tcPr>
          <w:p w14:paraId="6E32034D" w14:textId="77777777" w:rsidR="00E07565" w:rsidRDefault="00000000">
            <w:pPr>
              <w:spacing w:after="0" w:line="240" w:lineRule="auto"/>
            </w:pPr>
            <w:r>
              <w:rPr>
                <w:sz w:val="20"/>
              </w:rPr>
              <w:t>Responses exist in all five years; the direct 2012 source-to-CDF mapping remains unverified.</w:t>
            </w:r>
          </w:p>
        </w:tc>
      </w:tr>
      <w:tr w:rsidR="00E07565" w14:paraId="28053E3D" w14:textId="77777777">
        <w:trPr>
          <w:cantSplit/>
          <w:jc w:val="center"/>
        </w:trPr>
        <w:tc>
          <w:tcPr>
            <w:tcW w:w="1304" w:type="dxa"/>
            <w:tcBorders>
              <w:top w:val="nil"/>
              <w:left w:val="nil"/>
              <w:bottom w:val="nil"/>
              <w:right w:val="nil"/>
            </w:tcBorders>
            <w:vAlign w:val="center"/>
          </w:tcPr>
          <w:p w14:paraId="432C2D2B" w14:textId="77777777" w:rsidR="00E07565" w:rsidRDefault="00000000">
            <w:pPr>
              <w:spacing w:after="0" w:line="240" w:lineRule="auto"/>
            </w:pPr>
            <w:r>
              <w:rPr>
                <w:sz w:val="20"/>
              </w:rPr>
              <w:t>VCF0843</w:t>
            </w:r>
          </w:p>
        </w:tc>
        <w:tc>
          <w:tcPr>
            <w:tcW w:w="2154" w:type="dxa"/>
            <w:tcBorders>
              <w:top w:val="nil"/>
              <w:left w:val="nil"/>
              <w:bottom w:val="nil"/>
              <w:right w:val="nil"/>
            </w:tcBorders>
            <w:vAlign w:val="center"/>
          </w:tcPr>
          <w:p w14:paraId="10CD9D32" w14:textId="77777777" w:rsidR="00E07565" w:rsidRDefault="00000000">
            <w:pPr>
              <w:spacing w:after="0" w:line="240" w:lineRule="auto"/>
            </w:pPr>
            <w:r>
              <w:rPr>
                <w:sz w:val="20"/>
              </w:rPr>
              <w:t>Defence spending</w:t>
            </w:r>
          </w:p>
        </w:tc>
        <w:tc>
          <w:tcPr>
            <w:tcW w:w="1304" w:type="dxa"/>
            <w:tcBorders>
              <w:top w:val="nil"/>
              <w:left w:val="nil"/>
              <w:bottom w:val="nil"/>
              <w:right w:val="nil"/>
            </w:tcBorders>
            <w:vAlign w:val="center"/>
          </w:tcPr>
          <w:p w14:paraId="3B144116" w14:textId="77777777" w:rsidR="00E07565" w:rsidRDefault="00000000">
            <w:pPr>
              <w:spacing w:after="0" w:line="240" w:lineRule="auto"/>
            </w:pPr>
            <w:r>
              <w:rPr>
                <w:sz w:val="20"/>
              </w:rPr>
              <w:t>Not included</w:t>
            </w:r>
          </w:p>
        </w:tc>
        <w:tc>
          <w:tcPr>
            <w:tcW w:w="4263" w:type="dxa"/>
            <w:tcBorders>
              <w:top w:val="nil"/>
              <w:left w:val="nil"/>
              <w:bottom w:val="nil"/>
              <w:right w:val="nil"/>
            </w:tcBorders>
            <w:vAlign w:val="center"/>
          </w:tcPr>
          <w:p w14:paraId="1311AC22" w14:textId="77777777" w:rsidR="00E07565" w:rsidRDefault="00000000">
            <w:pPr>
              <w:spacing w:after="0" w:line="240" w:lineRule="auto"/>
            </w:pPr>
            <w:r>
              <w:rPr>
                <w:sz w:val="20"/>
              </w:rPr>
              <w:t>The 2012 scale is not comparable; this CDF field has no substantive values that year.</w:t>
            </w:r>
          </w:p>
        </w:tc>
      </w:tr>
      <w:tr w:rsidR="00E07565" w14:paraId="2C3C1A23" w14:textId="77777777">
        <w:trPr>
          <w:cantSplit/>
          <w:jc w:val="center"/>
        </w:trPr>
        <w:tc>
          <w:tcPr>
            <w:tcW w:w="1304" w:type="dxa"/>
            <w:tcBorders>
              <w:top w:val="nil"/>
              <w:left w:val="nil"/>
              <w:bottom w:val="nil"/>
              <w:right w:val="nil"/>
            </w:tcBorders>
            <w:vAlign w:val="center"/>
          </w:tcPr>
          <w:p w14:paraId="6C31723D" w14:textId="77777777" w:rsidR="00E07565" w:rsidRDefault="00000000">
            <w:pPr>
              <w:spacing w:after="0" w:line="240" w:lineRule="auto"/>
            </w:pPr>
            <w:r>
              <w:rPr>
                <w:sz w:val="20"/>
              </w:rPr>
              <w:t>VCF9047</w:t>
            </w:r>
          </w:p>
        </w:tc>
        <w:tc>
          <w:tcPr>
            <w:tcW w:w="2154" w:type="dxa"/>
            <w:tcBorders>
              <w:top w:val="nil"/>
              <w:left w:val="nil"/>
              <w:bottom w:val="nil"/>
              <w:right w:val="nil"/>
            </w:tcBorders>
            <w:vAlign w:val="center"/>
          </w:tcPr>
          <w:p w14:paraId="3FF88453" w14:textId="77777777" w:rsidR="00E07565" w:rsidRDefault="00000000">
            <w:pPr>
              <w:spacing w:after="0" w:line="240" w:lineRule="auto"/>
            </w:pPr>
            <w:r>
              <w:rPr>
                <w:sz w:val="20"/>
              </w:rPr>
              <w:t>Environmental spending</w:t>
            </w:r>
          </w:p>
        </w:tc>
        <w:tc>
          <w:tcPr>
            <w:tcW w:w="1304" w:type="dxa"/>
            <w:tcBorders>
              <w:top w:val="nil"/>
              <w:left w:val="nil"/>
              <w:bottom w:val="nil"/>
              <w:right w:val="nil"/>
            </w:tcBorders>
            <w:vAlign w:val="center"/>
          </w:tcPr>
          <w:p w14:paraId="3BF928DD" w14:textId="77777777" w:rsidR="00E07565" w:rsidRDefault="00000000">
            <w:pPr>
              <w:spacing w:after="0" w:line="240" w:lineRule="auto"/>
            </w:pPr>
            <w:r>
              <w:rPr>
                <w:sz w:val="20"/>
              </w:rPr>
              <w:t>Not included</w:t>
            </w:r>
          </w:p>
        </w:tc>
        <w:tc>
          <w:tcPr>
            <w:tcW w:w="4263" w:type="dxa"/>
            <w:tcBorders>
              <w:top w:val="nil"/>
              <w:left w:val="nil"/>
              <w:bottom w:val="nil"/>
              <w:right w:val="nil"/>
            </w:tcBorders>
            <w:vAlign w:val="center"/>
          </w:tcPr>
          <w:p w14:paraId="60A16F6A" w14:textId="77777777" w:rsidR="00E07565" w:rsidRDefault="00000000">
            <w:pPr>
              <w:spacing w:after="0" w:line="240" w:lineRule="auto"/>
            </w:pPr>
            <w:r>
              <w:rPr>
                <w:sz w:val="20"/>
              </w:rPr>
              <w:t>No usable CDF values in 2004; the official 2012 source has been confirmed.</w:t>
            </w:r>
          </w:p>
        </w:tc>
      </w:tr>
      <w:tr w:rsidR="00E07565" w14:paraId="2D3F28EE" w14:textId="77777777">
        <w:trPr>
          <w:cantSplit/>
          <w:jc w:val="center"/>
        </w:trPr>
        <w:tc>
          <w:tcPr>
            <w:tcW w:w="1304" w:type="dxa"/>
            <w:tcBorders>
              <w:top w:val="nil"/>
              <w:left w:val="nil"/>
              <w:bottom w:val="nil"/>
              <w:right w:val="nil"/>
            </w:tcBorders>
            <w:vAlign w:val="center"/>
          </w:tcPr>
          <w:p w14:paraId="18C38862" w14:textId="77777777" w:rsidR="00E07565" w:rsidRDefault="00000000">
            <w:pPr>
              <w:spacing w:after="0" w:line="240" w:lineRule="auto"/>
            </w:pPr>
            <w:r>
              <w:rPr>
                <w:sz w:val="20"/>
              </w:rPr>
              <w:t>VCF9049</w:t>
            </w:r>
          </w:p>
        </w:tc>
        <w:tc>
          <w:tcPr>
            <w:tcW w:w="2154" w:type="dxa"/>
            <w:tcBorders>
              <w:top w:val="nil"/>
              <w:left w:val="nil"/>
              <w:bottom w:val="nil"/>
              <w:right w:val="nil"/>
            </w:tcBorders>
            <w:vAlign w:val="center"/>
          </w:tcPr>
          <w:p w14:paraId="2053DF03" w14:textId="77777777" w:rsidR="00E07565" w:rsidRDefault="00000000">
            <w:pPr>
              <w:spacing w:after="0" w:line="240" w:lineRule="auto"/>
            </w:pPr>
            <w:r>
              <w:rPr>
                <w:sz w:val="20"/>
              </w:rPr>
              <w:t>Social Security spending</w:t>
            </w:r>
          </w:p>
        </w:tc>
        <w:tc>
          <w:tcPr>
            <w:tcW w:w="1304" w:type="dxa"/>
            <w:tcBorders>
              <w:top w:val="nil"/>
              <w:left w:val="nil"/>
              <w:bottom w:val="nil"/>
              <w:right w:val="nil"/>
            </w:tcBorders>
            <w:vAlign w:val="center"/>
          </w:tcPr>
          <w:p w14:paraId="4C9F2D89" w14:textId="77777777" w:rsidR="00E07565" w:rsidRDefault="00000000">
            <w:pPr>
              <w:spacing w:after="0" w:line="240" w:lineRule="auto"/>
            </w:pPr>
            <w:r>
              <w:rPr>
                <w:sz w:val="20"/>
              </w:rPr>
              <w:t>Not included</w:t>
            </w:r>
          </w:p>
        </w:tc>
        <w:tc>
          <w:tcPr>
            <w:tcW w:w="4263" w:type="dxa"/>
            <w:tcBorders>
              <w:top w:val="nil"/>
              <w:left w:val="nil"/>
              <w:bottom w:val="nil"/>
              <w:right w:val="nil"/>
            </w:tcBorders>
            <w:vAlign w:val="center"/>
          </w:tcPr>
          <w:p w14:paraId="11A2CA7F" w14:textId="77777777" w:rsidR="00E07565" w:rsidRDefault="00000000">
            <w:pPr>
              <w:spacing w:after="0" w:line="240" w:lineRule="auto"/>
            </w:pPr>
            <w:r>
              <w:rPr>
                <w:sz w:val="20"/>
              </w:rPr>
              <w:t>Responses exist in all five years; the documented scope decision maintains the fixed nine-node set.</w:t>
            </w:r>
          </w:p>
        </w:tc>
      </w:tr>
      <w:tr w:rsidR="00E07565" w14:paraId="4C912239" w14:textId="77777777">
        <w:trPr>
          <w:cantSplit/>
          <w:jc w:val="center"/>
        </w:trPr>
        <w:tc>
          <w:tcPr>
            <w:tcW w:w="1304" w:type="dxa"/>
            <w:tcBorders>
              <w:top w:val="nil"/>
              <w:left w:val="nil"/>
              <w:bottom w:val="nil"/>
              <w:right w:val="nil"/>
            </w:tcBorders>
            <w:vAlign w:val="center"/>
          </w:tcPr>
          <w:p w14:paraId="6B11EE2D" w14:textId="77777777" w:rsidR="00E07565" w:rsidRDefault="00000000">
            <w:pPr>
              <w:spacing w:after="0" w:line="240" w:lineRule="auto"/>
            </w:pPr>
            <w:r>
              <w:rPr>
                <w:sz w:val="20"/>
              </w:rPr>
              <w:t>VCF0301</w:t>
            </w:r>
          </w:p>
        </w:tc>
        <w:tc>
          <w:tcPr>
            <w:tcW w:w="2154" w:type="dxa"/>
            <w:tcBorders>
              <w:top w:val="nil"/>
              <w:left w:val="nil"/>
              <w:bottom w:val="nil"/>
              <w:right w:val="nil"/>
            </w:tcBorders>
            <w:vAlign w:val="center"/>
          </w:tcPr>
          <w:p w14:paraId="29EB2BA3" w14:textId="77777777" w:rsidR="00E07565" w:rsidRDefault="00000000">
            <w:pPr>
              <w:spacing w:after="0" w:line="240" w:lineRule="auto"/>
            </w:pPr>
            <w:r>
              <w:rPr>
                <w:sz w:val="20"/>
              </w:rPr>
              <w:t>Party identification</w:t>
            </w:r>
          </w:p>
        </w:tc>
        <w:tc>
          <w:tcPr>
            <w:tcW w:w="1304" w:type="dxa"/>
            <w:tcBorders>
              <w:top w:val="nil"/>
              <w:left w:val="nil"/>
              <w:bottom w:val="nil"/>
              <w:right w:val="nil"/>
            </w:tcBorders>
            <w:vAlign w:val="center"/>
          </w:tcPr>
          <w:p w14:paraId="3DF5C649" w14:textId="77777777" w:rsidR="00E07565" w:rsidRDefault="00000000">
            <w:pPr>
              <w:spacing w:after="0" w:line="240" w:lineRule="auto"/>
            </w:pPr>
            <w:r>
              <w:rPr>
                <w:sz w:val="20"/>
              </w:rPr>
              <w:t>Not included</w:t>
            </w:r>
          </w:p>
        </w:tc>
        <w:tc>
          <w:tcPr>
            <w:tcW w:w="4263" w:type="dxa"/>
            <w:tcBorders>
              <w:top w:val="nil"/>
              <w:left w:val="nil"/>
              <w:bottom w:val="nil"/>
              <w:right w:val="nil"/>
            </w:tcBorders>
            <w:vAlign w:val="center"/>
          </w:tcPr>
          <w:p w14:paraId="18C4AF98" w14:textId="77777777" w:rsidR="00E07565" w:rsidRDefault="00000000">
            <w:pPr>
              <w:spacing w:after="0" w:line="240" w:lineRule="auto"/>
            </w:pPr>
            <w:r>
              <w:rPr>
                <w:sz w:val="20"/>
              </w:rPr>
              <w:t>Political identity rather than a policy-attitude node.</w:t>
            </w:r>
          </w:p>
        </w:tc>
      </w:tr>
      <w:tr w:rsidR="00E07565" w14:paraId="326A610D" w14:textId="77777777">
        <w:trPr>
          <w:cantSplit/>
          <w:jc w:val="center"/>
        </w:trPr>
        <w:tc>
          <w:tcPr>
            <w:tcW w:w="1304" w:type="dxa"/>
            <w:tcBorders>
              <w:top w:val="nil"/>
              <w:left w:val="nil"/>
              <w:bottom w:val="nil"/>
              <w:right w:val="nil"/>
            </w:tcBorders>
            <w:vAlign w:val="center"/>
          </w:tcPr>
          <w:p w14:paraId="76DAD3E6" w14:textId="77777777" w:rsidR="00E07565" w:rsidRDefault="00000000">
            <w:pPr>
              <w:spacing w:after="0" w:line="240" w:lineRule="auto"/>
            </w:pPr>
            <w:r>
              <w:rPr>
                <w:sz w:val="20"/>
              </w:rPr>
              <w:t>VCF0803</w:t>
            </w:r>
          </w:p>
        </w:tc>
        <w:tc>
          <w:tcPr>
            <w:tcW w:w="2154" w:type="dxa"/>
            <w:tcBorders>
              <w:top w:val="nil"/>
              <w:left w:val="nil"/>
              <w:bottom w:val="nil"/>
              <w:right w:val="nil"/>
            </w:tcBorders>
            <w:vAlign w:val="center"/>
          </w:tcPr>
          <w:p w14:paraId="44000DAC" w14:textId="77777777" w:rsidR="00E07565" w:rsidRDefault="00000000">
            <w:pPr>
              <w:spacing w:after="0" w:line="240" w:lineRule="auto"/>
            </w:pPr>
            <w:r>
              <w:rPr>
                <w:sz w:val="20"/>
              </w:rPr>
              <w:t>Ideological self-placement</w:t>
            </w:r>
          </w:p>
        </w:tc>
        <w:tc>
          <w:tcPr>
            <w:tcW w:w="1304" w:type="dxa"/>
            <w:tcBorders>
              <w:top w:val="nil"/>
              <w:left w:val="nil"/>
              <w:bottom w:val="nil"/>
              <w:right w:val="nil"/>
            </w:tcBorders>
            <w:vAlign w:val="center"/>
          </w:tcPr>
          <w:p w14:paraId="511967B5" w14:textId="77777777" w:rsidR="00E07565" w:rsidRDefault="00000000">
            <w:pPr>
              <w:spacing w:after="0" w:line="240" w:lineRule="auto"/>
            </w:pPr>
            <w:r>
              <w:rPr>
                <w:sz w:val="20"/>
              </w:rPr>
              <w:t>Not included</w:t>
            </w:r>
          </w:p>
        </w:tc>
        <w:tc>
          <w:tcPr>
            <w:tcW w:w="4263" w:type="dxa"/>
            <w:tcBorders>
              <w:top w:val="nil"/>
              <w:left w:val="nil"/>
              <w:bottom w:val="nil"/>
              <w:right w:val="nil"/>
            </w:tcBorders>
            <w:vAlign w:val="center"/>
          </w:tcPr>
          <w:p w14:paraId="56AC7DFE" w14:textId="77777777" w:rsidR="00E07565" w:rsidRDefault="00000000">
            <w:pPr>
              <w:spacing w:after="0" w:line="240" w:lineRule="auto"/>
            </w:pPr>
            <w:r>
              <w:rPr>
                <w:sz w:val="20"/>
              </w:rPr>
              <w:t>General political self-identification rather than a policy-attitude node.</w:t>
            </w:r>
          </w:p>
        </w:tc>
      </w:tr>
      <w:tr w:rsidR="00E07565" w14:paraId="13D6CF74" w14:textId="77777777">
        <w:trPr>
          <w:cantSplit/>
          <w:jc w:val="center"/>
        </w:trPr>
        <w:tc>
          <w:tcPr>
            <w:tcW w:w="1304" w:type="dxa"/>
            <w:tcBorders>
              <w:top w:val="nil"/>
              <w:left w:val="nil"/>
              <w:bottom w:val="single" w:sz="12" w:space="0" w:color="000000"/>
              <w:right w:val="nil"/>
            </w:tcBorders>
            <w:vAlign w:val="center"/>
          </w:tcPr>
          <w:p w14:paraId="3619F927" w14:textId="77777777" w:rsidR="00E07565" w:rsidRDefault="00000000">
            <w:pPr>
              <w:spacing w:after="0" w:line="240" w:lineRule="auto"/>
            </w:pPr>
            <w:r>
              <w:rPr>
                <w:sz w:val="20"/>
              </w:rPr>
              <w:t>VCF0846</w:t>
            </w:r>
          </w:p>
        </w:tc>
        <w:tc>
          <w:tcPr>
            <w:tcW w:w="2154" w:type="dxa"/>
            <w:tcBorders>
              <w:top w:val="nil"/>
              <w:left w:val="nil"/>
              <w:bottom w:val="single" w:sz="12" w:space="0" w:color="000000"/>
              <w:right w:val="nil"/>
            </w:tcBorders>
            <w:vAlign w:val="center"/>
          </w:tcPr>
          <w:p w14:paraId="1D78274F" w14:textId="77777777" w:rsidR="00E07565" w:rsidRDefault="00000000">
            <w:pPr>
              <w:spacing w:after="0" w:line="240" w:lineRule="auto"/>
            </w:pPr>
            <w:r>
              <w:rPr>
                <w:sz w:val="20"/>
              </w:rPr>
              <w:t>Importance of religion</w:t>
            </w:r>
          </w:p>
        </w:tc>
        <w:tc>
          <w:tcPr>
            <w:tcW w:w="1304" w:type="dxa"/>
            <w:tcBorders>
              <w:top w:val="nil"/>
              <w:left w:val="nil"/>
              <w:bottom w:val="single" w:sz="12" w:space="0" w:color="000000"/>
              <w:right w:val="nil"/>
            </w:tcBorders>
            <w:vAlign w:val="center"/>
          </w:tcPr>
          <w:p w14:paraId="2588C8E2" w14:textId="77777777" w:rsidR="00E07565" w:rsidRDefault="00000000">
            <w:pPr>
              <w:spacing w:after="0" w:line="240" w:lineRule="auto"/>
            </w:pPr>
            <w:r>
              <w:rPr>
                <w:sz w:val="20"/>
              </w:rPr>
              <w:t>Not included</w:t>
            </w:r>
          </w:p>
        </w:tc>
        <w:tc>
          <w:tcPr>
            <w:tcW w:w="4263" w:type="dxa"/>
            <w:tcBorders>
              <w:top w:val="nil"/>
              <w:left w:val="nil"/>
              <w:bottom w:val="single" w:sz="12" w:space="0" w:color="000000"/>
              <w:right w:val="nil"/>
            </w:tcBorders>
            <w:vAlign w:val="center"/>
          </w:tcPr>
          <w:p w14:paraId="0B8F4F03" w14:textId="77777777" w:rsidR="00E07565" w:rsidRDefault="00000000">
            <w:pPr>
              <w:spacing w:after="0" w:line="240" w:lineRule="auto"/>
            </w:pPr>
            <w:r>
              <w:rPr>
                <w:sz w:val="20"/>
              </w:rPr>
              <w:t>Religious orientation lies outside the selected policy scope; CDF coding is binary throughout.</w:t>
            </w:r>
          </w:p>
        </w:tc>
      </w:tr>
    </w:tbl>
    <w:p w14:paraId="32E152CF" w14:textId="77777777" w:rsidR="00E07565" w:rsidRDefault="00000000">
      <w:pPr>
        <w:spacing w:before="100" w:after="140" w:line="240" w:lineRule="auto"/>
      </w:pPr>
      <w:r>
        <w:rPr>
          <w:sz w:val="20"/>
        </w:rPr>
        <w:t>Note: The five main years are 2004, 2012, 2016, 2020 and 2024. The defence-spending issue concerns scale comparability, not non-administration. Binary coding is not itself a reason to exclude religious importance.</w:t>
      </w:r>
    </w:p>
    <w:p w14:paraId="0932957C" w14:textId="77777777" w:rsidR="00E07565" w:rsidRDefault="00000000">
      <w:pPr>
        <w:pStyle w:val="21"/>
      </w:pPr>
      <w:r>
        <w:lastRenderedPageBreak/>
        <w:t>A.2 Election year selection</w:t>
      </w:r>
    </w:p>
    <w:p w14:paraId="1D9D9D0D" w14:textId="77777777" w:rsidR="00C03337" w:rsidRPr="00C03337" w:rsidRDefault="00C03337" w:rsidP="00C03337">
      <w:r>
        <w:t>The main analysis covers five waves: 2004, 2012, 2016, 2020 and 2024. The first, 2004, is the earliest wave in which all nine selected nodes were asked: VCF9223 was not available in earlier studies, so a common nine-node set cannot be formed before that year.</w:t>
      </w:r>
    </w:p>
    <w:p w14:paraId="429ECEE5" w14:textId="77777777" w:rsidR="00C03337" w:rsidRDefault="00C03337" w:rsidP="00C03337">
      <w:r>
        <w:t>The 2008 wave is excluded from the main comparison. Four of the nine items (VCF0806, VCF0809, VCF0838 and VCF0839) used separate OLD and NEW questionnaire versions or were administered through branching, which left comparable complete cases almost entirely within the OLD questionnaire version. Of the 2,322 respondents interviewed in 2008, 756 answered all four affected items validly, and only 724 had complete data on all nine nodes.</w:t>
      </w:r>
    </w:p>
    <w:p w14:paraId="6173F27E" w14:textId="62318E20" w:rsidR="00C03337" w:rsidRDefault="00C03337" w:rsidP="00C03337">
      <w:r>
        <w:t xml:space="preserve">The 2008 nine-node matrix could still be estimated and was positive definite, so this is not an estimation problem. The issue is comparability: an analysis restricted to a version-specific subset would confound wave differences with questionnaire version. </w:t>
      </w:r>
    </w:p>
    <w:p w14:paraId="58F7C28E" w14:textId="77777777" w:rsidR="00E07565" w:rsidRDefault="00000000">
      <w:pPr>
        <w:pStyle w:val="21"/>
      </w:pPr>
      <w:r>
        <w:t>A.3 Education group coverage</w:t>
      </w:r>
    </w:p>
    <w:p w14:paraId="33EF94AF" w14:textId="77777777" w:rsidR="00E07565" w:rsidRDefault="00000000">
      <w:r>
        <w:t>Education-group analyses cover 2012, 2016, 2020 and 2024. The 2004 degree-educated subsample was smaller and had sparse item-pair response combinations, so it was not included in these analyses. The overall 2004 network remains in the main analysis.</w:t>
      </w:r>
    </w:p>
    <w:p w14:paraId="0927C1EA" w14:textId="77777777" w:rsidR="00E07565" w:rsidRDefault="00000000">
      <w:r>
        <w:t>VCF0110 codes 1–3 identify respondents without a college degree; code 4 identifies those with a college or advanced degree. Education is used as a demographic grouping variable, not as a direct measure of political sophistication or political elite status.</w:t>
      </w:r>
    </w:p>
    <w:p w14:paraId="5546D44C" w14:textId="77777777" w:rsidR="00E07565" w:rsidRDefault="00000000">
      <w:pPr>
        <w:pStyle w:val="1"/>
        <w:pageBreakBefore/>
      </w:pPr>
      <w:r>
        <w:lastRenderedPageBreak/>
        <w:t>APPENDIX B RECODING AND SAMPLE CONSTRUCTION</w:t>
      </w:r>
    </w:p>
    <w:p w14:paraId="194B3A7C" w14:textId="77777777" w:rsidR="00E07565" w:rsidRDefault="00000000">
      <w:pPr>
        <w:pStyle w:val="21"/>
      </w:pPr>
      <w:r>
        <w:t>B.1 Node recoding</w:t>
      </w:r>
    </w:p>
    <w:p w14:paraId="760F5679" w14:textId="77777777" w:rsidR="00E07565" w:rsidRDefault="00000000">
      <w:r>
        <w:t>Non-substantive codes were first converted to missing values. Six nodes were then reverse-coded to align their substantive interpretation. Valid categories were retained, and the items were not converted to a common liberal–conservative scale.</w:t>
      </w:r>
    </w:p>
    <w:p w14:paraId="45755F56" w14:textId="77777777" w:rsidR="00E07565" w:rsidRDefault="00000000">
      <w:pPr>
        <w:pStyle w:val="af7"/>
      </w:pPr>
      <w:r>
        <w:t>Table B1 Node recoding rules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1304"/>
        <w:gridCol w:w="1644"/>
        <w:gridCol w:w="1361"/>
        <w:gridCol w:w="4717"/>
      </w:tblGrid>
      <w:tr w:rsidR="00E07565" w14:paraId="061D36FF" w14:textId="77777777">
        <w:trPr>
          <w:cantSplit/>
          <w:tblHeader/>
          <w:jc w:val="center"/>
        </w:trPr>
        <w:tc>
          <w:tcPr>
            <w:tcW w:w="1304" w:type="dxa"/>
            <w:tcBorders>
              <w:top w:val="single" w:sz="12" w:space="0" w:color="000000"/>
              <w:left w:val="nil"/>
              <w:bottom w:val="single" w:sz="6" w:space="0" w:color="000000"/>
              <w:right w:val="nil"/>
            </w:tcBorders>
            <w:vAlign w:val="center"/>
          </w:tcPr>
          <w:p w14:paraId="42D737FD" w14:textId="77777777" w:rsidR="00E07565" w:rsidRDefault="00000000">
            <w:pPr>
              <w:keepNext/>
              <w:spacing w:after="0" w:line="240" w:lineRule="auto"/>
            </w:pPr>
            <w:r>
              <w:rPr>
                <w:b/>
                <w:sz w:val="21"/>
              </w:rPr>
              <w:t>Variable</w:t>
            </w:r>
          </w:p>
        </w:tc>
        <w:tc>
          <w:tcPr>
            <w:tcW w:w="1644" w:type="dxa"/>
            <w:tcBorders>
              <w:top w:val="single" w:sz="12" w:space="0" w:color="000000"/>
              <w:left w:val="nil"/>
              <w:bottom w:val="single" w:sz="6" w:space="0" w:color="000000"/>
              <w:right w:val="nil"/>
            </w:tcBorders>
            <w:vAlign w:val="center"/>
          </w:tcPr>
          <w:p w14:paraId="558BC544" w14:textId="77777777" w:rsidR="00E07565" w:rsidRDefault="00000000">
            <w:pPr>
              <w:keepNext/>
              <w:spacing w:after="0" w:line="240" w:lineRule="auto"/>
            </w:pPr>
            <w:r>
              <w:rPr>
                <w:b/>
                <w:sz w:val="21"/>
              </w:rPr>
              <w:t>Valid original codes</w:t>
            </w:r>
          </w:p>
        </w:tc>
        <w:tc>
          <w:tcPr>
            <w:tcW w:w="1361" w:type="dxa"/>
            <w:tcBorders>
              <w:top w:val="single" w:sz="12" w:space="0" w:color="000000"/>
              <w:left w:val="nil"/>
              <w:bottom w:val="single" w:sz="6" w:space="0" w:color="000000"/>
              <w:right w:val="nil"/>
            </w:tcBorders>
            <w:vAlign w:val="center"/>
          </w:tcPr>
          <w:p w14:paraId="6E1BB22B" w14:textId="77777777" w:rsidR="00E07565" w:rsidRDefault="00000000">
            <w:pPr>
              <w:keepNext/>
              <w:spacing w:after="0" w:line="240" w:lineRule="auto"/>
            </w:pPr>
            <w:r>
              <w:rPr>
                <w:b/>
                <w:sz w:val="21"/>
              </w:rPr>
              <w:t>Recoding</w:t>
            </w:r>
          </w:p>
        </w:tc>
        <w:tc>
          <w:tcPr>
            <w:tcW w:w="4717" w:type="dxa"/>
            <w:tcBorders>
              <w:top w:val="single" w:sz="12" w:space="0" w:color="000000"/>
              <w:left w:val="nil"/>
              <w:bottom w:val="single" w:sz="6" w:space="0" w:color="000000"/>
              <w:right w:val="nil"/>
            </w:tcBorders>
            <w:vAlign w:val="center"/>
          </w:tcPr>
          <w:p w14:paraId="378F0E1D" w14:textId="77777777" w:rsidR="00E07565" w:rsidRDefault="00000000">
            <w:pPr>
              <w:keepNext/>
              <w:spacing w:after="0" w:line="240" w:lineRule="auto"/>
            </w:pPr>
            <w:r>
              <w:rPr>
                <w:b/>
                <w:sz w:val="21"/>
              </w:rPr>
              <w:t>Meaning of higher values</w:t>
            </w:r>
          </w:p>
        </w:tc>
      </w:tr>
      <w:tr w:rsidR="00E07565" w14:paraId="7C31D3A8" w14:textId="77777777">
        <w:trPr>
          <w:cantSplit/>
          <w:jc w:val="center"/>
        </w:trPr>
        <w:tc>
          <w:tcPr>
            <w:tcW w:w="1304" w:type="dxa"/>
            <w:tcBorders>
              <w:top w:val="nil"/>
              <w:left w:val="nil"/>
              <w:bottom w:val="nil"/>
              <w:right w:val="nil"/>
            </w:tcBorders>
            <w:vAlign w:val="center"/>
          </w:tcPr>
          <w:p w14:paraId="29D37A8D" w14:textId="77777777" w:rsidR="00E07565" w:rsidRDefault="00000000">
            <w:pPr>
              <w:spacing w:after="0" w:line="240" w:lineRule="auto"/>
            </w:pPr>
            <w:r>
              <w:rPr>
                <w:sz w:val="21"/>
              </w:rPr>
              <w:t>VCF0806</w:t>
            </w:r>
          </w:p>
        </w:tc>
        <w:tc>
          <w:tcPr>
            <w:tcW w:w="1644" w:type="dxa"/>
            <w:tcBorders>
              <w:top w:val="nil"/>
              <w:left w:val="nil"/>
              <w:bottom w:val="nil"/>
              <w:right w:val="nil"/>
            </w:tcBorders>
            <w:vAlign w:val="center"/>
          </w:tcPr>
          <w:p w14:paraId="3111499E" w14:textId="77777777" w:rsidR="00E07565" w:rsidRDefault="00000000">
            <w:pPr>
              <w:spacing w:after="0" w:line="240" w:lineRule="auto"/>
            </w:pPr>
            <w:r>
              <w:rPr>
                <w:sz w:val="21"/>
              </w:rPr>
              <w:t>1–7</w:t>
            </w:r>
          </w:p>
        </w:tc>
        <w:tc>
          <w:tcPr>
            <w:tcW w:w="1361" w:type="dxa"/>
            <w:tcBorders>
              <w:top w:val="nil"/>
              <w:left w:val="nil"/>
              <w:bottom w:val="nil"/>
              <w:right w:val="nil"/>
            </w:tcBorders>
            <w:vAlign w:val="center"/>
          </w:tcPr>
          <w:p w14:paraId="7F41F66E" w14:textId="77777777" w:rsidR="00E07565" w:rsidRDefault="00000000">
            <w:pPr>
              <w:spacing w:after="0" w:line="240" w:lineRule="auto"/>
            </w:pPr>
            <w:r>
              <w:rPr>
                <w:sz w:val="21"/>
              </w:rPr>
              <w:t>8 − x</w:t>
            </w:r>
          </w:p>
        </w:tc>
        <w:tc>
          <w:tcPr>
            <w:tcW w:w="4717" w:type="dxa"/>
            <w:tcBorders>
              <w:top w:val="nil"/>
              <w:left w:val="nil"/>
              <w:bottom w:val="nil"/>
              <w:right w:val="nil"/>
            </w:tcBorders>
            <w:vAlign w:val="center"/>
          </w:tcPr>
          <w:p w14:paraId="2097D778" w14:textId="77777777" w:rsidR="00E07565" w:rsidRDefault="00000000">
            <w:pPr>
              <w:spacing w:after="0" w:line="240" w:lineRule="auto"/>
            </w:pPr>
            <w:r>
              <w:rPr>
                <w:sz w:val="21"/>
              </w:rPr>
              <w:t>Greater support for government health insurance</w:t>
            </w:r>
          </w:p>
        </w:tc>
      </w:tr>
      <w:tr w:rsidR="00E07565" w14:paraId="0BCF541A" w14:textId="77777777">
        <w:trPr>
          <w:cantSplit/>
          <w:jc w:val="center"/>
        </w:trPr>
        <w:tc>
          <w:tcPr>
            <w:tcW w:w="1304" w:type="dxa"/>
            <w:tcBorders>
              <w:top w:val="nil"/>
              <w:left w:val="nil"/>
              <w:bottom w:val="nil"/>
              <w:right w:val="nil"/>
            </w:tcBorders>
            <w:vAlign w:val="center"/>
          </w:tcPr>
          <w:p w14:paraId="1E91D5A9" w14:textId="77777777" w:rsidR="00E07565" w:rsidRDefault="00000000">
            <w:pPr>
              <w:spacing w:after="0" w:line="240" w:lineRule="auto"/>
            </w:pPr>
            <w:r>
              <w:rPr>
                <w:sz w:val="21"/>
              </w:rPr>
              <w:t>VCF0809</w:t>
            </w:r>
          </w:p>
        </w:tc>
        <w:tc>
          <w:tcPr>
            <w:tcW w:w="1644" w:type="dxa"/>
            <w:tcBorders>
              <w:top w:val="nil"/>
              <w:left w:val="nil"/>
              <w:bottom w:val="nil"/>
              <w:right w:val="nil"/>
            </w:tcBorders>
            <w:vAlign w:val="center"/>
          </w:tcPr>
          <w:p w14:paraId="5BBE7129" w14:textId="77777777" w:rsidR="00E07565" w:rsidRDefault="00000000">
            <w:pPr>
              <w:spacing w:after="0" w:line="240" w:lineRule="auto"/>
            </w:pPr>
            <w:r>
              <w:rPr>
                <w:sz w:val="21"/>
              </w:rPr>
              <w:t>1–7</w:t>
            </w:r>
          </w:p>
        </w:tc>
        <w:tc>
          <w:tcPr>
            <w:tcW w:w="1361" w:type="dxa"/>
            <w:tcBorders>
              <w:top w:val="nil"/>
              <w:left w:val="nil"/>
              <w:bottom w:val="nil"/>
              <w:right w:val="nil"/>
            </w:tcBorders>
            <w:vAlign w:val="center"/>
          </w:tcPr>
          <w:p w14:paraId="340817A6" w14:textId="77777777" w:rsidR="00E07565" w:rsidRDefault="00000000">
            <w:pPr>
              <w:spacing w:after="0" w:line="240" w:lineRule="auto"/>
            </w:pPr>
            <w:r>
              <w:rPr>
                <w:sz w:val="21"/>
              </w:rPr>
              <w:t>8 − x</w:t>
            </w:r>
          </w:p>
        </w:tc>
        <w:tc>
          <w:tcPr>
            <w:tcW w:w="4717" w:type="dxa"/>
            <w:tcBorders>
              <w:top w:val="nil"/>
              <w:left w:val="nil"/>
              <w:bottom w:val="nil"/>
              <w:right w:val="nil"/>
            </w:tcBorders>
            <w:vAlign w:val="center"/>
          </w:tcPr>
          <w:p w14:paraId="35800868" w14:textId="77777777" w:rsidR="00E07565" w:rsidRDefault="00000000">
            <w:pPr>
              <w:spacing w:after="0" w:line="240" w:lineRule="auto"/>
            </w:pPr>
            <w:r>
              <w:rPr>
                <w:sz w:val="21"/>
              </w:rPr>
              <w:t>Greater support for government responsibility for jobs and living standards</w:t>
            </w:r>
          </w:p>
        </w:tc>
      </w:tr>
      <w:tr w:rsidR="00E07565" w14:paraId="32F76E79" w14:textId="77777777">
        <w:trPr>
          <w:cantSplit/>
          <w:jc w:val="center"/>
        </w:trPr>
        <w:tc>
          <w:tcPr>
            <w:tcW w:w="1304" w:type="dxa"/>
            <w:tcBorders>
              <w:top w:val="nil"/>
              <w:left w:val="nil"/>
              <w:bottom w:val="nil"/>
              <w:right w:val="nil"/>
            </w:tcBorders>
            <w:vAlign w:val="center"/>
          </w:tcPr>
          <w:p w14:paraId="2BDA2683" w14:textId="77777777" w:rsidR="00E07565" w:rsidRDefault="00000000">
            <w:pPr>
              <w:spacing w:after="0" w:line="240" w:lineRule="auto"/>
            </w:pPr>
            <w:r>
              <w:rPr>
                <w:sz w:val="21"/>
              </w:rPr>
              <w:t>VCF0838</w:t>
            </w:r>
          </w:p>
        </w:tc>
        <w:tc>
          <w:tcPr>
            <w:tcW w:w="1644" w:type="dxa"/>
            <w:tcBorders>
              <w:top w:val="nil"/>
              <w:left w:val="nil"/>
              <w:bottom w:val="nil"/>
              <w:right w:val="nil"/>
            </w:tcBorders>
            <w:vAlign w:val="center"/>
          </w:tcPr>
          <w:p w14:paraId="6B044ADA" w14:textId="77777777" w:rsidR="00E07565" w:rsidRDefault="00000000">
            <w:pPr>
              <w:spacing w:after="0" w:line="240" w:lineRule="auto"/>
            </w:pPr>
            <w:r>
              <w:rPr>
                <w:sz w:val="21"/>
              </w:rPr>
              <w:t>1–4</w:t>
            </w:r>
          </w:p>
        </w:tc>
        <w:tc>
          <w:tcPr>
            <w:tcW w:w="1361" w:type="dxa"/>
            <w:tcBorders>
              <w:top w:val="nil"/>
              <w:left w:val="nil"/>
              <w:bottom w:val="nil"/>
              <w:right w:val="nil"/>
            </w:tcBorders>
            <w:vAlign w:val="center"/>
          </w:tcPr>
          <w:p w14:paraId="1EB8702E" w14:textId="77777777" w:rsidR="00E07565" w:rsidRDefault="00000000">
            <w:pPr>
              <w:spacing w:after="0" w:line="240" w:lineRule="auto"/>
            </w:pPr>
            <w:r>
              <w:rPr>
                <w:sz w:val="21"/>
              </w:rPr>
              <w:t>Unchanged</w:t>
            </w:r>
          </w:p>
        </w:tc>
        <w:tc>
          <w:tcPr>
            <w:tcW w:w="4717" w:type="dxa"/>
            <w:tcBorders>
              <w:top w:val="nil"/>
              <w:left w:val="nil"/>
              <w:bottom w:val="nil"/>
              <w:right w:val="nil"/>
            </w:tcBorders>
            <w:vAlign w:val="center"/>
          </w:tcPr>
          <w:p w14:paraId="24B4463E" w14:textId="77777777" w:rsidR="00E07565" w:rsidRDefault="00000000">
            <w:pPr>
              <w:spacing w:after="0" w:line="240" w:lineRule="auto"/>
            </w:pPr>
            <w:r>
              <w:rPr>
                <w:sz w:val="21"/>
              </w:rPr>
              <w:t>More permissive abortion policy</w:t>
            </w:r>
          </w:p>
        </w:tc>
      </w:tr>
      <w:tr w:rsidR="00E07565" w14:paraId="7CE990EA" w14:textId="77777777">
        <w:trPr>
          <w:cantSplit/>
          <w:jc w:val="center"/>
        </w:trPr>
        <w:tc>
          <w:tcPr>
            <w:tcW w:w="1304" w:type="dxa"/>
            <w:tcBorders>
              <w:top w:val="nil"/>
              <w:left w:val="nil"/>
              <w:bottom w:val="nil"/>
              <w:right w:val="nil"/>
            </w:tcBorders>
            <w:vAlign w:val="center"/>
          </w:tcPr>
          <w:p w14:paraId="5955E967" w14:textId="77777777" w:rsidR="00E07565" w:rsidRDefault="00000000">
            <w:pPr>
              <w:spacing w:after="0" w:line="240" w:lineRule="auto"/>
            </w:pPr>
            <w:r>
              <w:rPr>
                <w:sz w:val="21"/>
              </w:rPr>
              <w:t>VCF0839</w:t>
            </w:r>
          </w:p>
        </w:tc>
        <w:tc>
          <w:tcPr>
            <w:tcW w:w="1644" w:type="dxa"/>
            <w:tcBorders>
              <w:top w:val="nil"/>
              <w:left w:val="nil"/>
              <w:bottom w:val="nil"/>
              <w:right w:val="nil"/>
            </w:tcBorders>
            <w:vAlign w:val="center"/>
          </w:tcPr>
          <w:p w14:paraId="4FE7FF44" w14:textId="77777777" w:rsidR="00E07565" w:rsidRDefault="00000000">
            <w:pPr>
              <w:spacing w:after="0" w:line="240" w:lineRule="auto"/>
            </w:pPr>
            <w:r>
              <w:rPr>
                <w:sz w:val="21"/>
              </w:rPr>
              <w:t>1–7</w:t>
            </w:r>
          </w:p>
        </w:tc>
        <w:tc>
          <w:tcPr>
            <w:tcW w:w="1361" w:type="dxa"/>
            <w:tcBorders>
              <w:top w:val="nil"/>
              <w:left w:val="nil"/>
              <w:bottom w:val="nil"/>
              <w:right w:val="nil"/>
            </w:tcBorders>
            <w:vAlign w:val="center"/>
          </w:tcPr>
          <w:p w14:paraId="1238AE4B" w14:textId="77777777" w:rsidR="00E07565" w:rsidRDefault="00000000">
            <w:pPr>
              <w:spacing w:after="0" w:line="240" w:lineRule="auto"/>
            </w:pPr>
            <w:r>
              <w:rPr>
                <w:sz w:val="21"/>
              </w:rPr>
              <w:t>Unchanged</w:t>
            </w:r>
          </w:p>
        </w:tc>
        <w:tc>
          <w:tcPr>
            <w:tcW w:w="4717" w:type="dxa"/>
            <w:tcBorders>
              <w:top w:val="nil"/>
              <w:left w:val="nil"/>
              <w:bottom w:val="nil"/>
              <w:right w:val="nil"/>
            </w:tcBorders>
            <w:vAlign w:val="center"/>
          </w:tcPr>
          <w:p w14:paraId="23833DE0" w14:textId="77777777" w:rsidR="00E07565" w:rsidRDefault="00000000">
            <w:pPr>
              <w:spacing w:after="0" w:line="240" w:lineRule="auto"/>
            </w:pPr>
            <w:r>
              <w:rPr>
                <w:sz w:val="21"/>
              </w:rPr>
              <w:t>Greater support for government services and spending</w:t>
            </w:r>
          </w:p>
        </w:tc>
      </w:tr>
      <w:tr w:rsidR="00E07565" w14:paraId="53D9B085" w14:textId="77777777">
        <w:trPr>
          <w:cantSplit/>
          <w:jc w:val="center"/>
        </w:trPr>
        <w:tc>
          <w:tcPr>
            <w:tcW w:w="1304" w:type="dxa"/>
            <w:tcBorders>
              <w:top w:val="nil"/>
              <w:left w:val="nil"/>
              <w:bottom w:val="nil"/>
              <w:right w:val="nil"/>
            </w:tcBorders>
            <w:vAlign w:val="center"/>
          </w:tcPr>
          <w:p w14:paraId="27695958" w14:textId="77777777" w:rsidR="00E07565" w:rsidRDefault="00000000">
            <w:pPr>
              <w:spacing w:after="0" w:line="240" w:lineRule="auto"/>
            </w:pPr>
            <w:r>
              <w:rPr>
                <w:sz w:val="21"/>
              </w:rPr>
              <w:t>VCF0879a</w:t>
            </w:r>
          </w:p>
        </w:tc>
        <w:tc>
          <w:tcPr>
            <w:tcW w:w="1644" w:type="dxa"/>
            <w:tcBorders>
              <w:top w:val="nil"/>
              <w:left w:val="nil"/>
              <w:bottom w:val="nil"/>
              <w:right w:val="nil"/>
            </w:tcBorders>
            <w:vAlign w:val="center"/>
          </w:tcPr>
          <w:p w14:paraId="0F955405" w14:textId="77777777" w:rsidR="00E07565" w:rsidRDefault="00000000">
            <w:pPr>
              <w:spacing w:after="0" w:line="240" w:lineRule="auto"/>
            </w:pPr>
            <w:r>
              <w:rPr>
                <w:sz w:val="21"/>
              </w:rPr>
              <w:t>1, 3, 5</w:t>
            </w:r>
          </w:p>
        </w:tc>
        <w:tc>
          <w:tcPr>
            <w:tcW w:w="1361" w:type="dxa"/>
            <w:tcBorders>
              <w:top w:val="nil"/>
              <w:left w:val="nil"/>
              <w:bottom w:val="nil"/>
              <w:right w:val="nil"/>
            </w:tcBorders>
            <w:vAlign w:val="center"/>
          </w:tcPr>
          <w:p w14:paraId="6EC50F7E" w14:textId="77777777" w:rsidR="00E07565" w:rsidRDefault="00000000">
            <w:pPr>
              <w:spacing w:after="0" w:line="240" w:lineRule="auto"/>
            </w:pPr>
            <w:r>
              <w:rPr>
                <w:sz w:val="21"/>
              </w:rPr>
              <w:t>6 − x</w:t>
            </w:r>
          </w:p>
        </w:tc>
        <w:tc>
          <w:tcPr>
            <w:tcW w:w="4717" w:type="dxa"/>
            <w:tcBorders>
              <w:top w:val="nil"/>
              <w:left w:val="nil"/>
              <w:bottom w:val="nil"/>
              <w:right w:val="nil"/>
            </w:tcBorders>
            <w:vAlign w:val="center"/>
          </w:tcPr>
          <w:p w14:paraId="18F04026" w14:textId="77777777" w:rsidR="00E07565" w:rsidRDefault="00000000">
            <w:pPr>
              <w:spacing w:after="0" w:line="240" w:lineRule="auto"/>
            </w:pPr>
            <w:r>
              <w:rPr>
                <w:sz w:val="21"/>
              </w:rPr>
              <w:t>Greater support for increasing immigration</w:t>
            </w:r>
          </w:p>
        </w:tc>
      </w:tr>
      <w:tr w:rsidR="00E07565" w14:paraId="5E160CA0" w14:textId="77777777">
        <w:trPr>
          <w:cantSplit/>
          <w:jc w:val="center"/>
        </w:trPr>
        <w:tc>
          <w:tcPr>
            <w:tcW w:w="1304" w:type="dxa"/>
            <w:tcBorders>
              <w:top w:val="nil"/>
              <w:left w:val="nil"/>
              <w:bottom w:val="nil"/>
              <w:right w:val="nil"/>
            </w:tcBorders>
            <w:vAlign w:val="center"/>
          </w:tcPr>
          <w:p w14:paraId="6155B96D" w14:textId="77777777" w:rsidR="00E07565" w:rsidRDefault="00000000">
            <w:pPr>
              <w:spacing w:after="0" w:line="240" w:lineRule="auto"/>
            </w:pPr>
            <w:r>
              <w:rPr>
                <w:sz w:val="21"/>
              </w:rPr>
              <w:t>VCF0888</w:t>
            </w:r>
          </w:p>
        </w:tc>
        <w:tc>
          <w:tcPr>
            <w:tcW w:w="1644" w:type="dxa"/>
            <w:tcBorders>
              <w:top w:val="nil"/>
              <w:left w:val="nil"/>
              <w:bottom w:val="nil"/>
              <w:right w:val="nil"/>
            </w:tcBorders>
            <w:vAlign w:val="center"/>
          </w:tcPr>
          <w:p w14:paraId="30B78601" w14:textId="77777777" w:rsidR="00E07565" w:rsidRDefault="00000000">
            <w:pPr>
              <w:spacing w:after="0" w:line="240" w:lineRule="auto"/>
            </w:pPr>
            <w:r>
              <w:rPr>
                <w:sz w:val="21"/>
              </w:rPr>
              <w:t>1, 2, 3</w:t>
            </w:r>
          </w:p>
        </w:tc>
        <w:tc>
          <w:tcPr>
            <w:tcW w:w="1361" w:type="dxa"/>
            <w:tcBorders>
              <w:top w:val="nil"/>
              <w:left w:val="nil"/>
              <w:bottom w:val="nil"/>
              <w:right w:val="nil"/>
            </w:tcBorders>
            <w:vAlign w:val="center"/>
          </w:tcPr>
          <w:p w14:paraId="0B9CB46D" w14:textId="77777777" w:rsidR="00E07565" w:rsidRDefault="00000000">
            <w:pPr>
              <w:spacing w:after="0" w:line="240" w:lineRule="auto"/>
            </w:pPr>
            <w:r>
              <w:rPr>
                <w:sz w:val="21"/>
              </w:rPr>
              <w:t>4 − x</w:t>
            </w:r>
          </w:p>
        </w:tc>
        <w:tc>
          <w:tcPr>
            <w:tcW w:w="4717" w:type="dxa"/>
            <w:tcBorders>
              <w:top w:val="nil"/>
              <w:left w:val="nil"/>
              <w:bottom w:val="nil"/>
              <w:right w:val="nil"/>
            </w:tcBorders>
            <w:vAlign w:val="center"/>
          </w:tcPr>
          <w:p w14:paraId="15C267D5" w14:textId="77777777" w:rsidR="00E07565" w:rsidRDefault="00000000">
            <w:pPr>
              <w:spacing w:after="0" w:line="240" w:lineRule="auto"/>
            </w:pPr>
            <w:r>
              <w:rPr>
                <w:sz w:val="21"/>
              </w:rPr>
              <w:t>Greater support for increasing crime spending</w:t>
            </w:r>
          </w:p>
        </w:tc>
      </w:tr>
      <w:tr w:rsidR="00E07565" w14:paraId="6BA19449" w14:textId="77777777">
        <w:trPr>
          <w:cantSplit/>
          <w:jc w:val="center"/>
        </w:trPr>
        <w:tc>
          <w:tcPr>
            <w:tcW w:w="1304" w:type="dxa"/>
            <w:tcBorders>
              <w:top w:val="nil"/>
              <w:left w:val="nil"/>
              <w:bottom w:val="nil"/>
              <w:right w:val="nil"/>
            </w:tcBorders>
            <w:vAlign w:val="center"/>
          </w:tcPr>
          <w:p w14:paraId="0EEF4373" w14:textId="77777777" w:rsidR="00E07565" w:rsidRDefault="00000000">
            <w:pPr>
              <w:spacing w:after="0" w:line="240" w:lineRule="auto"/>
            </w:pPr>
            <w:r>
              <w:rPr>
                <w:sz w:val="21"/>
              </w:rPr>
              <w:t>VCF0890</w:t>
            </w:r>
          </w:p>
        </w:tc>
        <w:tc>
          <w:tcPr>
            <w:tcW w:w="1644" w:type="dxa"/>
            <w:tcBorders>
              <w:top w:val="nil"/>
              <w:left w:val="nil"/>
              <w:bottom w:val="nil"/>
              <w:right w:val="nil"/>
            </w:tcBorders>
            <w:vAlign w:val="center"/>
          </w:tcPr>
          <w:p w14:paraId="0BFB46C8" w14:textId="77777777" w:rsidR="00E07565" w:rsidRDefault="00000000">
            <w:pPr>
              <w:spacing w:after="0" w:line="240" w:lineRule="auto"/>
            </w:pPr>
            <w:r>
              <w:rPr>
                <w:sz w:val="21"/>
              </w:rPr>
              <w:t>1, 2, 3</w:t>
            </w:r>
          </w:p>
        </w:tc>
        <w:tc>
          <w:tcPr>
            <w:tcW w:w="1361" w:type="dxa"/>
            <w:tcBorders>
              <w:top w:val="nil"/>
              <w:left w:val="nil"/>
              <w:bottom w:val="nil"/>
              <w:right w:val="nil"/>
            </w:tcBorders>
            <w:vAlign w:val="center"/>
          </w:tcPr>
          <w:p w14:paraId="41D71C61" w14:textId="77777777" w:rsidR="00E07565" w:rsidRDefault="00000000">
            <w:pPr>
              <w:spacing w:after="0" w:line="240" w:lineRule="auto"/>
            </w:pPr>
            <w:r>
              <w:rPr>
                <w:sz w:val="21"/>
              </w:rPr>
              <w:t>4 − x</w:t>
            </w:r>
          </w:p>
        </w:tc>
        <w:tc>
          <w:tcPr>
            <w:tcW w:w="4717" w:type="dxa"/>
            <w:tcBorders>
              <w:top w:val="nil"/>
              <w:left w:val="nil"/>
              <w:bottom w:val="nil"/>
              <w:right w:val="nil"/>
            </w:tcBorders>
            <w:vAlign w:val="center"/>
          </w:tcPr>
          <w:p w14:paraId="74689824" w14:textId="77777777" w:rsidR="00E07565" w:rsidRDefault="00000000">
            <w:pPr>
              <w:spacing w:after="0" w:line="240" w:lineRule="auto"/>
            </w:pPr>
            <w:r>
              <w:rPr>
                <w:sz w:val="21"/>
              </w:rPr>
              <w:t>Greater support for increasing public-school spending</w:t>
            </w:r>
          </w:p>
        </w:tc>
      </w:tr>
      <w:tr w:rsidR="00E07565" w14:paraId="7A693B75" w14:textId="77777777">
        <w:trPr>
          <w:cantSplit/>
          <w:jc w:val="center"/>
        </w:trPr>
        <w:tc>
          <w:tcPr>
            <w:tcW w:w="1304" w:type="dxa"/>
            <w:tcBorders>
              <w:top w:val="nil"/>
              <w:left w:val="nil"/>
              <w:bottom w:val="nil"/>
              <w:right w:val="nil"/>
            </w:tcBorders>
            <w:vAlign w:val="center"/>
          </w:tcPr>
          <w:p w14:paraId="30C2B46C" w14:textId="77777777" w:rsidR="00E07565" w:rsidRDefault="00000000">
            <w:pPr>
              <w:spacing w:after="0" w:line="240" w:lineRule="auto"/>
            </w:pPr>
            <w:r>
              <w:rPr>
                <w:sz w:val="21"/>
              </w:rPr>
              <w:t>VCF0894</w:t>
            </w:r>
          </w:p>
        </w:tc>
        <w:tc>
          <w:tcPr>
            <w:tcW w:w="1644" w:type="dxa"/>
            <w:tcBorders>
              <w:top w:val="nil"/>
              <w:left w:val="nil"/>
              <w:bottom w:val="nil"/>
              <w:right w:val="nil"/>
            </w:tcBorders>
            <w:vAlign w:val="center"/>
          </w:tcPr>
          <w:p w14:paraId="38906F79" w14:textId="77777777" w:rsidR="00E07565" w:rsidRDefault="00000000">
            <w:pPr>
              <w:spacing w:after="0" w:line="240" w:lineRule="auto"/>
            </w:pPr>
            <w:r>
              <w:rPr>
                <w:sz w:val="21"/>
              </w:rPr>
              <w:t>1, 2, 3</w:t>
            </w:r>
          </w:p>
        </w:tc>
        <w:tc>
          <w:tcPr>
            <w:tcW w:w="1361" w:type="dxa"/>
            <w:tcBorders>
              <w:top w:val="nil"/>
              <w:left w:val="nil"/>
              <w:bottom w:val="nil"/>
              <w:right w:val="nil"/>
            </w:tcBorders>
            <w:vAlign w:val="center"/>
          </w:tcPr>
          <w:p w14:paraId="18113F70" w14:textId="77777777" w:rsidR="00E07565" w:rsidRDefault="00000000">
            <w:pPr>
              <w:spacing w:after="0" w:line="240" w:lineRule="auto"/>
            </w:pPr>
            <w:r>
              <w:rPr>
                <w:sz w:val="21"/>
              </w:rPr>
              <w:t>4 − x</w:t>
            </w:r>
          </w:p>
        </w:tc>
        <w:tc>
          <w:tcPr>
            <w:tcW w:w="4717" w:type="dxa"/>
            <w:tcBorders>
              <w:top w:val="nil"/>
              <w:left w:val="nil"/>
              <w:bottom w:val="nil"/>
              <w:right w:val="nil"/>
            </w:tcBorders>
            <w:vAlign w:val="center"/>
          </w:tcPr>
          <w:p w14:paraId="68BB744A" w14:textId="77777777" w:rsidR="00E07565" w:rsidRDefault="00000000">
            <w:pPr>
              <w:spacing w:after="0" w:line="240" w:lineRule="auto"/>
            </w:pPr>
            <w:r>
              <w:rPr>
                <w:sz w:val="21"/>
              </w:rPr>
              <w:t>Greater support for increasing welfare spending</w:t>
            </w:r>
          </w:p>
        </w:tc>
      </w:tr>
      <w:tr w:rsidR="00E07565" w14:paraId="246B6F1C" w14:textId="77777777">
        <w:trPr>
          <w:cantSplit/>
          <w:jc w:val="center"/>
        </w:trPr>
        <w:tc>
          <w:tcPr>
            <w:tcW w:w="1304" w:type="dxa"/>
            <w:tcBorders>
              <w:top w:val="nil"/>
              <w:left w:val="nil"/>
              <w:bottom w:val="single" w:sz="12" w:space="0" w:color="000000"/>
              <w:right w:val="nil"/>
            </w:tcBorders>
            <w:vAlign w:val="center"/>
          </w:tcPr>
          <w:p w14:paraId="321AEC05" w14:textId="77777777" w:rsidR="00E07565" w:rsidRDefault="00000000">
            <w:pPr>
              <w:spacing w:after="0" w:line="240" w:lineRule="auto"/>
            </w:pPr>
            <w:r>
              <w:rPr>
                <w:sz w:val="21"/>
              </w:rPr>
              <w:t>VCF9223</w:t>
            </w:r>
          </w:p>
        </w:tc>
        <w:tc>
          <w:tcPr>
            <w:tcW w:w="1644" w:type="dxa"/>
            <w:tcBorders>
              <w:top w:val="nil"/>
              <w:left w:val="nil"/>
              <w:bottom w:val="single" w:sz="12" w:space="0" w:color="000000"/>
              <w:right w:val="nil"/>
            </w:tcBorders>
            <w:vAlign w:val="center"/>
          </w:tcPr>
          <w:p w14:paraId="4DDD40AD" w14:textId="77777777" w:rsidR="00E07565" w:rsidRDefault="00000000">
            <w:pPr>
              <w:spacing w:after="0" w:line="240" w:lineRule="auto"/>
            </w:pPr>
            <w:r>
              <w:rPr>
                <w:sz w:val="21"/>
              </w:rPr>
              <w:t>1–4</w:t>
            </w:r>
          </w:p>
        </w:tc>
        <w:tc>
          <w:tcPr>
            <w:tcW w:w="1361" w:type="dxa"/>
            <w:tcBorders>
              <w:top w:val="nil"/>
              <w:left w:val="nil"/>
              <w:bottom w:val="single" w:sz="12" w:space="0" w:color="000000"/>
              <w:right w:val="nil"/>
            </w:tcBorders>
            <w:vAlign w:val="center"/>
          </w:tcPr>
          <w:p w14:paraId="3C0703EA" w14:textId="77777777" w:rsidR="00E07565" w:rsidRDefault="00000000">
            <w:pPr>
              <w:spacing w:after="0" w:line="240" w:lineRule="auto"/>
            </w:pPr>
            <w:r>
              <w:rPr>
                <w:sz w:val="21"/>
              </w:rPr>
              <w:t>Unchanged</w:t>
            </w:r>
          </w:p>
        </w:tc>
        <w:tc>
          <w:tcPr>
            <w:tcW w:w="4717" w:type="dxa"/>
            <w:tcBorders>
              <w:top w:val="nil"/>
              <w:left w:val="nil"/>
              <w:bottom w:val="single" w:sz="12" w:space="0" w:color="000000"/>
              <w:right w:val="nil"/>
            </w:tcBorders>
            <w:vAlign w:val="center"/>
          </w:tcPr>
          <w:p w14:paraId="742E0464" w14:textId="77777777" w:rsidR="00E07565" w:rsidRDefault="00000000">
            <w:pPr>
              <w:spacing w:after="0" w:line="240" w:lineRule="auto"/>
            </w:pPr>
            <w:r>
              <w:rPr>
                <w:sz w:val="21"/>
              </w:rPr>
              <w:t>Lower perceived likelihood that immigration takes jobs</w:t>
            </w:r>
          </w:p>
        </w:tc>
      </w:tr>
    </w:tbl>
    <w:p w14:paraId="48924589" w14:textId="77777777" w:rsidR="00E07565" w:rsidRDefault="00000000">
      <w:pPr>
        <w:spacing w:before="100" w:after="140" w:line="240" w:lineRule="auto"/>
      </w:pPr>
      <w:r>
        <w:rPr>
          <w:sz w:val="20"/>
        </w:rPr>
        <w:t>Note: x denotes the original valid response. VCF0879a retains three categories coded 1, 3 and 5. Ordered factors use category order, not the numerical distances between codes.</w:t>
      </w:r>
    </w:p>
    <w:p w14:paraId="2E8273BC" w14:textId="77777777" w:rsidR="00E07565" w:rsidRDefault="00000000">
      <w:r>
        <w:t>Crime, school and welfare spending retain the increase, same and decrease categories. In 2004, the decrease option also included cutting spending out entirely. This wording difference is retained in the interpretation of cross-year comparisons. Full item sources, response categories and wave-specific measurement notes are provided in the electronic supplementary materials.</w:t>
      </w:r>
    </w:p>
    <w:p w14:paraId="5D9EBA67" w14:textId="77777777" w:rsidR="00E07565" w:rsidRDefault="00000000">
      <w:pPr>
        <w:pStyle w:val="21"/>
      </w:pPr>
      <w:r>
        <w:t>B.2 Missing responses and main samples</w:t>
      </w:r>
    </w:p>
    <w:p w14:paraId="2D61E9B8" w14:textId="77777777" w:rsidR="00E07565" w:rsidRDefault="00000000">
      <w:r>
        <w:t>Do not know, refusal, inapplicable, non-administered and other non-substantive codes were treated as missing, without imputation. Structural non-administration and respondent nonresponse were recorded separately in the audit.</w:t>
      </w:r>
    </w:p>
    <w:p w14:paraId="20500BB1" w14:textId="77777777" w:rsidR="00E07565" w:rsidRDefault="00000000">
      <w:r>
        <w:t>In 2024, 245 respondents lacked valid responses to VCF0806, VCF0809 and VCF9223 simultaneously. These records were excluded under the nine-node complete-case rule. Each main network uses respondents with valid answers to all nine items, so all correlations and edges within that network use the same sample.</w:t>
      </w:r>
    </w:p>
    <w:p w14:paraId="39DD4298" w14:textId="77777777" w:rsidR="00E07565" w:rsidRDefault="00000000">
      <w:pPr>
        <w:pStyle w:val="af7"/>
      </w:pPr>
      <w:r>
        <w:lastRenderedPageBreak/>
        <w:t>Table B2 Construction of the main analysis samples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964"/>
        <w:gridCol w:w="1587"/>
        <w:gridCol w:w="2721"/>
        <w:gridCol w:w="2098"/>
        <w:gridCol w:w="1655"/>
      </w:tblGrid>
      <w:tr w:rsidR="00E07565" w14:paraId="1F9097EA" w14:textId="77777777">
        <w:trPr>
          <w:cantSplit/>
          <w:tblHeader/>
          <w:jc w:val="center"/>
        </w:trPr>
        <w:tc>
          <w:tcPr>
            <w:tcW w:w="964" w:type="dxa"/>
            <w:tcBorders>
              <w:top w:val="single" w:sz="12" w:space="0" w:color="000000"/>
              <w:left w:val="nil"/>
              <w:bottom w:val="single" w:sz="6" w:space="0" w:color="000000"/>
              <w:right w:val="nil"/>
            </w:tcBorders>
            <w:vAlign w:val="center"/>
          </w:tcPr>
          <w:p w14:paraId="78508B05" w14:textId="77777777" w:rsidR="00E07565" w:rsidRDefault="00000000">
            <w:pPr>
              <w:keepNext/>
              <w:spacing w:after="0" w:line="240" w:lineRule="auto"/>
              <w:jc w:val="center"/>
            </w:pPr>
            <w:r>
              <w:rPr>
                <w:b/>
                <w:sz w:val="21"/>
              </w:rPr>
              <w:t>Year</w:t>
            </w:r>
          </w:p>
        </w:tc>
        <w:tc>
          <w:tcPr>
            <w:tcW w:w="1587" w:type="dxa"/>
            <w:tcBorders>
              <w:top w:val="single" w:sz="12" w:space="0" w:color="000000"/>
              <w:left w:val="nil"/>
              <w:bottom w:val="single" w:sz="6" w:space="0" w:color="000000"/>
              <w:right w:val="nil"/>
            </w:tcBorders>
            <w:vAlign w:val="center"/>
          </w:tcPr>
          <w:p w14:paraId="44F23BCC" w14:textId="77777777" w:rsidR="00E07565" w:rsidRDefault="00000000">
            <w:pPr>
              <w:keepNext/>
              <w:spacing w:after="0" w:line="240" w:lineRule="auto"/>
              <w:jc w:val="center"/>
            </w:pPr>
            <w:r>
              <w:rPr>
                <w:b/>
                <w:sz w:val="21"/>
              </w:rPr>
              <w:t>Cleaned N</w:t>
            </w:r>
          </w:p>
        </w:tc>
        <w:tc>
          <w:tcPr>
            <w:tcW w:w="2721" w:type="dxa"/>
            <w:tcBorders>
              <w:top w:val="single" w:sz="12" w:space="0" w:color="000000"/>
              <w:left w:val="nil"/>
              <w:bottom w:val="single" w:sz="6" w:space="0" w:color="000000"/>
              <w:right w:val="nil"/>
            </w:tcBorders>
            <w:vAlign w:val="center"/>
          </w:tcPr>
          <w:p w14:paraId="1BECDA0D" w14:textId="77777777" w:rsidR="00E07565" w:rsidRDefault="00000000">
            <w:pPr>
              <w:keepNext/>
              <w:spacing w:after="0" w:line="240" w:lineRule="auto"/>
              <w:jc w:val="center"/>
            </w:pPr>
            <w:r>
              <w:rPr>
                <w:b/>
                <w:sz w:val="21"/>
              </w:rPr>
              <w:t>Excluded for missing node responses</w:t>
            </w:r>
          </w:p>
        </w:tc>
        <w:tc>
          <w:tcPr>
            <w:tcW w:w="2098" w:type="dxa"/>
            <w:tcBorders>
              <w:top w:val="single" w:sz="12" w:space="0" w:color="000000"/>
              <w:left w:val="nil"/>
              <w:bottom w:val="single" w:sz="6" w:space="0" w:color="000000"/>
              <w:right w:val="nil"/>
            </w:tcBorders>
            <w:vAlign w:val="center"/>
          </w:tcPr>
          <w:p w14:paraId="6875EF80" w14:textId="77777777" w:rsidR="00E07565" w:rsidRDefault="00000000">
            <w:pPr>
              <w:keepNext/>
              <w:spacing w:after="0" w:line="240" w:lineRule="auto"/>
              <w:jc w:val="center"/>
            </w:pPr>
            <w:r>
              <w:rPr>
                <w:b/>
                <w:sz w:val="21"/>
              </w:rPr>
              <w:t>Complete-case N</w:t>
            </w:r>
          </w:p>
        </w:tc>
        <w:tc>
          <w:tcPr>
            <w:tcW w:w="1655" w:type="dxa"/>
            <w:tcBorders>
              <w:top w:val="single" w:sz="12" w:space="0" w:color="000000"/>
              <w:left w:val="nil"/>
              <w:bottom w:val="single" w:sz="6" w:space="0" w:color="000000"/>
              <w:right w:val="nil"/>
            </w:tcBorders>
            <w:vAlign w:val="center"/>
          </w:tcPr>
          <w:p w14:paraId="0F71E5FB" w14:textId="77777777" w:rsidR="00E07565" w:rsidRDefault="00000000">
            <w:pPr>
              <w:keepNext/>
              <w:spacing w:after="0" w:line="240" w:lineRule="auto"/>
              <w:jc w:val="center"/>
            </w:pPr>
            <w:r>
              <w:rPr>
                <w:b/>
                <w:sz w:val="21"/>
              </w:rPr>
              <w:t>Retention</w:t>
            </w:r>
          </w:p>
        </w:tc>
      </w:tr>
      <w:tr w:rsidR="00E07565" w14:paraId="7E28EF9F" w14:textId="77777777">
        <w:trPr>
          <w:cantSplit/>
          <w:jc w:val="center"/>
        </w:trPr>
        <w:tc>
          <w:tcPr>
            <w:tcW w:w="964" w:type="dxa"/>
            <w:tcBorders>
              <w:top w:val="nil"/>
              <w:left w:val="nil"/>
              <w:bottom w:val="nil"/>
              <w:right w:val="nil"/>
            </w:tcBorders>
            <w:vAlign w:val="center"/>
          </w:tcPr>
          <w:p w14:paraId="0920BBA9" w14:textId="77777777" w:rsidR="00E07565" w:rsidRDefault="00000000">
            <w:pPr>
              <w:spacing w:after="0" w:line="240" w:lineRule="auto"/>
              <w:jc w:val="center"/>
            </w:pPr>
            <w:r>
              <w:rPr>
                <w:sz w:val="21"/>
              </w:rPr>
              <w:t>2004</w:t>
            </w:r>
          </w:p>
        </w:tc>
        <w:tc>
          <w:tcPr>
            <w:tcW w:w="1587" w:type="dxa"/>
            <w:tcBorders>
              <w:top w:val="nil"/>
              <w:left w:val="nil"/>
              <w:bottom w:val="nil"/>
              <w:right w:val="nil"/>
            </w:tcBorders>
            <w:vAlign w:val="center"/>
          </w:tcPr>
          <w:p w14:paraId="47CBF918" w14:textId="77777777" w:rsidR="00E07565" w:rsidRDefault="00000000">
            <w:pPr>
              <w:spacing w:after="0" w:line="240" w:lineRule="auto"/>
              <w:jc w:val="center"/>
            </w:pPr>
            <w:r>
              <w:rPr>
                <w:sz w:val="21"/>
              </w:rPr>
              <w:t>1,212</w:t>
            </w:r>
          </w:p>
        </w:tc>
        <w:tc>
          <w:tcPr>
            <w:tcW w:w="2721" w:type="dxa"/>
            <w:tcBorders>
              <w:top w:val="nil"/>
              <w:left w:val="nil"/>
              <w:bottom w:val="nil"/>
              <w:right w:val="nil"/>
            </w:tcBorders>
            <w:vAlign w:val="center"/>
          </w:tcPr>
          <w:p w14:paraId="771FD81F" w14:textId="77777777" w:rsidR="00E07565" w:rsidRDefault="00000000">
            <w:pPr>
              <w:spacing w:after="0" w:line="240" w:lineRule="auto"/>
              <w:jc w:val="center"/>
            </w:pPr>
            <w:r>
              <w:rPr>
                <w:sz w:val="21"/>
              </w:rPr>
              <w:t>423</w:t>
            </w:r>
          </w:p>
        </w:tc>
        <w:tc>
          <w:tcPr>
            <w:tcW w:w="2098" w:type="dxa"/>
            <w:tcBorders>
              <w:top w:val="nil"/>
              <w:left w:val="nil"/>
              <w:bottom w:val="nil"/>
              <w:right w:val="nil"/>
            </w:tcBorders>
            <w:vAlign w:val="center"/>
          </w:tcPr>
          <w:p w14:paraId="1BB30544" w14:textId="77777777" w:rsidR="00E07565" w:rsidRDefault="00000000">
            <w:pPr>
              <w:spacing w:after="0" w:line="240" w:lineRule="auto"/>
              <w:jc w:val="center"/>
            </w:pPr>
            <w:r>
              <w:rPr>
                <w:sz w:val="21"/>
              </w:rPr>
              <w:t>789</w:t>
            </w:r>
          </w:p>
        </w:tc>
        <w:tc>
          <w:tcPr>
            <w:tcW w:w="1655" w:type="dxa"/>
            <w:tcBorders>
              <w:top w:val="nil"/>
              <w:left w:val="nil"/>
              <w:bottom w:val="nil"/>
              <w:right w:val="nil"/>
            </w:tcBorders>
            <w:vAlign w:val="center"/>
          </w:tcPr>
          <w:p w14:paraId="3DDDB9AD" w14:textId="77777777" w:rsidR="00E07565" w:rsidRDefault="00000000">
            <w:pPr>
              <w:spacing w:after="0" w:line="240" w:lineRule="auto"/>
              <w:jc w:val="center"/>
            </w:pPr>
            <w:r>
              <w:rPr>
                <w:sz w:val="21"/>
              </w:rPr>
              <w:t>65.1%</w:t>
            </w:r>
          </w:p>
        </w:tc>
      </w:tr>
      <w:tr w:rsidR="00E07565" w14:paraId="6B597ACE" w14:textId="77777777">
        <w:trPr>
          <w:cantSplit/>
          <w:jc w:val="center"/>
        </w:trPr>
        <w:tc>
          <w:tcPr>
            <w:tcW w:w="964" w:type="dxa"/>
            <w:tcBorders>
              <w:top w:val="nil"/>
              <w:left w:val="nil"/>
              <w:bottom w:val="nil"/>
              <w:right w:val="nil"/>
            </w:tcBorders>
            <w:vAlign w:val="center"/>
          </w:tcPr>
          <w:p w14:paraId="037D956F" w14:textId="77777777" w:rsidR="00E07565" w:rsidRDefault="00000000">
            <w:pPr>
              <w:spacing w:after="0" w:line="240" w:lineRule="auto"/>
              <w:jc w:val="center"/>
            </w:pPr>
            <w:r>
              <w:rPr>
                <w:sz w:val="21"/>
              </w:rPr>
              <w:t>2012</w:t>
            </w:r>
          </w:p>
        </w:tc>
        <w:tc>
          <w:tcPr>
            <w:tcW w:w="1587" w:type="dxa"/>
            <w:tcBorders>
              <w:top w:val="nil"/>
              <w:left w:val="nil"/>
              <w:bottom w:val="nil"/>
              <w:right w:val="nil"/>
            </w:tcBorders>
            <w:vAlign w:val="center"/>
          </w:tcPr>
          <w:p w14:paraId="03DA81BE" w14:textId="77777777" w:rsidR="00E07565" w:rsidRDefault="00000000">
            <w:pPr>
              <w:spacing w:after="0" w:line="240" w:lineRule="auto"/>
              <w:jc w:val="center"/>
            </w:pPr>
            <w:r>
              <w:rPr>
                <w:sz w:val="21"/>
              </w:rPr>
              <w:t>5,914</w:t>
            </w:r>
          </w:p>
        </w:tc>
        <w:tc>
          <w:tcPr>
            <w:tcW w:w="2721" w:type="dxa"/>
            <w:tcBorders>
              <w:top w:val="nil"/>
              <w:left w:val="nil"/>
              <w:bottom w:val="nil"/>
              <w:right w:val="nil"/>
            </w:tcBorders>
            <w:vAlign w:val="center"/>
          </w:tcPr>
          <w:p w14:paraId="70B01543" w14:textId="77777777" w:rsidR="00E07565" w:rsidRDefault="00000000">
            <w:pPr>
              <w:spacing w:after="0" w:line="240" w:lineRule="auto"/>
              <w:jc w:val="center"/>
            </w:pPr>
            <w:r>
              <w:rPr>
                <w:sz w:val="21"/>
              </w:rPr>
              <w:t>1,561</w:t>
            </w:r>
          </w:p>
        </w:tc>
        <w:tc>
          <w:tcPr>
            <w:tcW w:w="2098" w:type="dxa"/>
            <w:tcBorders>
              <w:top w:val="nil"/>
              <w:left w:val="nil"/>
              <w:bottom w:val="nil"/>
              <w:right w:val="nil"/>
            </w:tcBorders>
            <w:vAlign w:val="center"/>
          </w:tcPr>
          <w:p w14:paraId="2E2C90DE" w14:textId="77777777" w:rsidR="00E07565" w:rsidRDefault="00000000">
            <w:pPr>
              <w:spacing w:after="0" w:line="240" w:lineRule="auto"/>
              <w:jc w:val="center"/>
            </w:pPr>
            <w:r>
              <w:rPr>
                <w:sz w:val="21"/>
              </w:rPr>
              <w:t>4,353</w:t>
            </w:r>
          </w:p>
        </w:tc>
        <w:tc>
          <w:tcPr>
            <w:tcW w:w="1655" w:type="dxa"/>
            <w:tcBorders>
              <w:top w:val="nil"/>
              <w:left w:val="nil"/>
              <w:bottom w:val="nil"/>
              <w:right w:val="nil"/>
            </w:tcBorders>
            <w:vAlign w:val="center"/>
          </w:tcPr>
          <w:p w14:paraId="7EBE7348" w14:textId="77777777" w:rsidR="00E07565" w:rsidRDefault="00000000">
            <w:pPr>
              <w:spacing w:after="0" w:line="240" w:lineRule="auto"/>
              <w:jc w:val="center"/>
            </w:pPr>
            <w:r>
              <w:rPr>
                <w:sz w:val="21"/>
              </w:rPr>
              <w:t>73.6%</w:t>
            </w:r>
          </w:p>
        </w:tc>
      </w:tr>
      <w:tr w:rsidR="00E07565" w14:paraId="22808000" w14:textId="77777777">
        <w:trPr>
          <w:cantSplit/>
          <w:jc w:val="center"/>
        </w:trPr>
        <w:tc>
          <w:tcPr>
            <w:tcW w:w="964" w:type="dxa"/>
            <w:tcBorders>
              <w:top w:val="nil"/>
              <w:left w:val="nil"/>
              <w:bottom w:val="nil"/>
              <w:right w:val="nil"/>
            </w:tcBorders>
            <w:vAlign w:val="center"/>
          </w:tcPr>
          <w:p w14:paraId="62C90F2B" w14:textId="77777777" w:rsidR="00E07565" w:rsidRDefault="00000000">
            <w:pPr>
              <w:spacing w:after="0" w:line="240" w:lineRule="auto"/>
              <w:jc w:val="center"/>
            </w:pPr>
            <w:r>
              <w:rPr>
                <w:sz w:val="21"/>
              </w:rPr>
              <w:t>2016</w:t>
            </w:r>
          </w:p>
        </w:tc>
        <w:tc>
          <w:tcPr>
            <w:tcW w:w="1587" w:type="dxa"/>
            <w:tcBorders>
              <w:top w:val="nil"/>
              <w:left w:val="nil"/>
              <w:bottom w:val="nil"/>
              <w:right w:val="nil"/>
            </w:tcBorders>
            <w:vAlign w:val="center"/>
          </w:tcPr>
          <w:p w14:paraId="5657D8D5" w14:textId="77777777" w:rsidR="00E07565" w:rsidRDefault="00000000">
            <w:pPr>
              <w:spacing w:after="0" w:line="240" w:lineRule="auto"/>
              <w:jc w:val="center"/>
            </w:pPr>
            <w:r>
              <w:rPr>
                <w:sz w:val="21"/>
              </w:rPr>
              <w:t>4,270</w:t>
            </w:r>
          </w:p>
        </w:tc>
        <w:tc>
          <w:tcPr>
            <w:tcW w:w="2721" w:type="dxa"/>
            <w:tcBorders>
              <w:top w:val="nil"/>
              <w:left w:val="nil"/>
              <w:bottom w:val="nil"/>
              <w:right w:val="nil"/>
            </w:tcBorders>
            <w:vAlign w:val="center"/>
          </w:tcPr>
          <w:p w14:paraId="03265905" w14:textId="77777777" w:rsidR="00E07565" w:rsidRDefault="00000000">
            <w:pPr>
              <w:spacing w:after="0" w:line="240" w:lineRule="auto"/>
              <w:jc w:val="center"/>
            </w:pPr>
            <w:r>
              <w:rPr>
                <w:sz w:val="21"/>
              </w:rPr>
              <w:t>1,561</w:t>
            </w:r>
          </w:p>
        </w:tc>
        <w:tc>
          <w:tcPr>
            <w:tcW w:w="2098" w:type="dxa"/>
            <w:tcBorders>
              <w:top w:val="nil"/>
              <w:left w:val="nil"/>
              <w:bottom w:val="nil"/>
              <w:right w:val="nil"/>
            </w:tcBorders>
            <w:vAlign w:val="center"/>
          </w:tcPr>
          <w:p w14:paraId="7131CF08" w14:textId="77777777" w:rsidR="00E07565" w:rsidRDefault="00000000">
            <w:pPr>
              <w:spacing w:after="0" w:line="240" w:lineRule="auto"/>
              <w:jc w:val="center"/>
            </w:pPr>
            <w:r>
              <w:rPr>
                <w:sz w:val="21"/>
              </w:rPr>
              <w:t>2,709</w:t>
            </w:r>
          </w:p>
        </w:tc>
        <w:tc>
          <w:tcPr>
            <w:tcW w:w="1655" w:type="dxa"/>
            <w:tcBorders>
              <w:top w:val="nil"/>
              <w:left w:val="nil"/>
              <w:bottom w:val="nil"/>
              <w:right w:val="nil"/>
            </w:tcBorders>
            <w:vAlign w:val="center"/>
          </w:tcPr>
          <w:p w14:paraId="1EE06B49" w14:textId="77777777" w:rsidR="00E07565" w:rsidRDefault="00000000">
            <w:pPr>
              <w:spacing w:after="0" w:line="240" w:lineRule="auto"/>
              <w:jc w:val="center"/>
            </w:pPr>
            <w:r>
              <w:rPr>
                <w:sz w:val="21"/>
              </w:rPr>
              <w:t>63.4%</w:t>
            </w:r>
          </w:p>
        </w:tc>
      </w:tr>
      <w:tr w:rsidR="00E07565" w14:paraId="7C0BFCF7" w14:textId="77777777">
        <w:trPr>
          <w:cantSplit/>
          <w:jc w:val="center"/>
        </w:trPr>
        <w:tc>
          <w:tcPr>
            <w:tcW w:w="964" w:type="dxa"/>
            <w:tcBorders>
              <w:top w:val="nil"/>
              <w:left w:val="nil"/>
              <w:bottom w:val="nil"/>
              <w:right w:val="nil"/>
            </w:tcBorders>
            <w:vAlign w:val="center"/>
          </w:tcPr>
          <w:p w14:paraId="36BB477C" w14:textId="77777777" w:rsidR="00E07565" w:rsidRDefault="00000000">
            <w:pPr>
              <w:spacing w:after="0" w:line="240" w:lineRule="auto"/>
              <w:jc w:val="center"/>
            </w:pPr>
            <w:r>
              <w:rPr>
                <w:sz w:val="21"/>
              </w:rPr>
              <w:t>2020</w:t>
            </w:r>
          </w:p>
        </w:tc>
        <w:tc>
          <w:tcPr>
            <w:tcW w:w="1587" w:type="dxa"/>
            <w:tcBorders>
              <w:top w:val="nil"/>
              <w:left w:val="nil"/>
              <w:bottom w:val="nil"/>
              <w:right w:val="nil"/>
            </w:tcBorders>
            <w:vAlign w:val="center"/>
          </w:tcPr>
          <w:p w14:paraId="49B21E76" w14:textId="77777777" w:rsidR="00E07565" w:rsidRDefault="00000000">
            <w:pPr>
              <w:spacing w:after="0" w:line="240" w:lineRule="auto"/>
              <w:jc w:val="center"/>
            </w:pPr>
            <w:r>
              <w:rPr>
                <w:sz w:val="21"/>
              </w:rPr>
              <w:t>8,280</w:t>
            </w:r>
          </w:p>
        </w:tc>
        <w:tc>
          <w:tcPr>
            <w:tcW w:w="2721" w:type="dxa"/>
            <w:tcBorders>
              <w:top w:val="nil"/>
              <w:left w:val="nil"/>
              <w:bottom w:val="nil"/>
              <w:right w:val="nil"/>
            </w:tcBorders>
            <w:vAlign w:val="center"/>
          </w:tcPr>
          <w:p w14:paraId="51477A78" w14:textId="77777777" w:rsidR="00E07565" w:rsidRDefault="00000000">
            <w:pPr>
              <w:spacing w:after="0" w:line="240" w:lineRule="auto"/>
              <w:jc w:val="center"/>
            </w:pPr>
            <w:r>
              <w:rPr>
                <w:sz w:val="21"/>
              </w:rPr>
              <w:t>2,890</w:t>
            </w:r>
          </w:p>
        </w:tc>
        <w:tc>
          <w:tcPr>
            <w:tcW w:w="2098" w:type="dxa"/>
            <w:tcBorders>
              <w:top w:val="nil"/>
              <w:left w:val="nil"/>
              <w:bottom w:val="nil"/>
              <w:right w:val="nil"/>
            </w:tcBorders>
            <w:vAlign w:val="center"/>
          </w:tcPr>
          <w:p w14:paraId="3E32331F" w14:textId="77777777" w:rsidR="00E07565" w:rsidRDefault="00000000">
            <w:pPr>
              <w:spacing w:after="0" w:line="240" w:lineRule="auto"/>
              <w:jc w:val="center"/>
            </w:pPr>
            <w:r>
              <w:rPr>
                <w:sz w:val="21"/>
              </w:rPr>
              <w:t>5,390</w:t>
            </w:r>
          </w:p>
        </w:tc>
        <w:tc>
          <w:tcPr>
            <w:tcW w:w="1655" w:type="dxa"/>
            <w:tcBorders>
              <w:top w:val="nil"/>
              <w:left w:val="nil"/>
              <w:bottom w:val="nil"/>
              <w:right w:val="nil"/>
            </w:tcBorders>
            <w:vAlign w:val="center"/>
          </w:tcPr>
          <w:p w14:paraId="26E00AD3" w14:textId="77777777" w:rsidR="00E07565" w:rsidRDefault="00000000">
            <w:pPr>
              <w:spacing w:after="0" w:line="240" w:lineRule="auto"/>
              <w:jc w:val="center"/>
            </w:pPr>
            <w:r>
              <w:rPr>
                <w:sz w:val="21"/>
              </w:rPr>
              <w:t>65.1%</w:t>
            </w:r>
          </w:p>
        </w:tc>
      </w:tr>
      <w:tr w:rsidR="00E07565" w14:paraId="5F5A91F8" w14:textId="77777777">
        <w:trPr>
          <w:cantSplit/>
          <w:jc w:val="center"/>
        </w:trPr>
        <w:tc>
          <w:tcPr>
            <w:tcW w:w="964" w:type="dxa"/>
            <w:tcBorders>
              <w:top w:val="nil"/>
              <w:left w:val="nil"/>
              <w:bottom w:val="single" w:sz="12" w:space="0" w:color="000000"/>
              <w:right w:val="nil"/>
            </w:tcBorders>
            <w:vAlign w:val="center"/>
          </w:tcPr>
          <w:p w14:paraId="72F49866" w14:textId="77777777" w:rsidR="00E07565" w:rsidRDefault="00000000">
            <w:pPr>
              <w:spacing w:after="0" w:line="240" w:lineRule="auto"/>
              <w:jc w:val="center"/>
            </w:pPr>
            <w:r>
              <w:rPr>
                <w:sz w:val="21"/>
              </w:rPr>
              <w:t>2024</w:t>
            </w:r>
          </w:p>
        </w:tc>
        <w:tc>
          <w:tcPr>
            <w:tcW w:w="1587" w:type="dxa"/>
            <w:tcBorders>
              <w:top w:val="nil"/>
              <w:left w:val="nil"/>
              <w:bottom w:val="single" w:sz="12" w:space="0" w:color="000000"/>
              <w:right w:val="nil"/>
            </w:tcBorders>
            <w:vAlign w:val="center"/>
          </w:tcPr>
          <w:p w14:paraId="2C8766E2" w14:textId="77777777" w:rsidR="00E07565" w:rsidRDefault="00000000">
            <w:pPr>
              <w:spacing w:after="0" w:line="240" w:lineRule="auto"/>
              <w:jc w:val="center"/>
            </w:pPr>
            <w:r>
              <w:rPr>
                <w:sz w:val="21"/>
              </w:rPr>
              <w:t>5,521</w:t>
            </w:r>
          </w:p>
        </w:tc>
        <w:tc>
          <w:tcPr>
            <w:tcW w:w="2721" w:type="dxa"/>
            <w:tcBorders>
              <w:top w:val="nil"/>
              <w:left w:val="nil"/>
              <w:bottom w:val="single" w:sz="12" w:space="0" w:color="000000"/>
              <w:right w:val="nil"/>
            </w:tcBorders>
            <w:vAlign w:val="center"/>
          </w:tcPr>
          <w:p w14:paraId="6182C03F" w14:textId="77777777" w:rsidR="00E07565" w:rsidRDefault="00000000">
            <w:pPr>
              <w:spacing w:after="0" w:line="240" w:lineRule="auto"/>
              <w:jc w:val="center"/>
            </w:pPr>
            <w:r>
              <w:rPr>
                <w:sz w:val="21"/>
              </w:rPr>
              <w:t>1,996</w:t>
            </w:r>
          </w:p>
        </w:tc>
        <w:tc>
          <w:tcPr>
            <w:tcW w:w="2098" w:type="dxa"/>
            <w:tcBorders>
              <w:top w:val="nil"/>
              <w:left w:val="nil"/>
              <w:bottom w:val="single" w:sz="12" w:space="0" w:color="000000"/>
              <w:right w:val="nil"/>
            </w:tcBorders>
            <w:vAlign w:val="center"/>
          </w:tcPr>
          <w:p w14:paraId="70160A0C" w14:textId="77777777" w:rsidR="00E07565" w:rsidRDefault="00000000">
            <w:pPr>
              <w:spacing w:after="0" w:line="240" w:lineRule="auto"/>
              <w:jc w:val="center"/>
            </w:pPr>
            <w:r>
              <w:rPr>
                <w:sz w:val="21"/>
              </w:rPr>
              <w:t>3,525</w:t>
            </w:r>
          </w:p>
        </w:tc>
        <w:tc>
          <w:tcPr>
            <w:tcW w:w="1655" w:type="dxa"/>
            <w:tcBorders>
              <w:top w:val="nil"/>
              <w:left w:val="nil"/>
              <w:bottom w:val="single" w:sz="12" w:space="0" w:color="000000"/>
              <w:right w:val="nil"/>
            </w:tcBorders>
            <w:vAlign w:val="center"/>
          </w:tcPr>
          <w:p w14:paraId="188C7469" w14:textId="77777777" w:rsidR="00E07565" w:rsidRDefault="00000000">
            <w:pPr>
              <w:spacing w:after="0" w:line="240" w:lineRule="auto"/>
              <w:jc w:val="center"/>
            </w:pPr>
            <w:r>
              <w:rPr>
                <w:sz w:val="21"/>
              </w:rPr>
              <w:t>63.8%</w:t>
            </w:r>
          </w:p>
        </w:tc>
      </w:tr>
    </w:tbl>
    <w:p w14:paraId="309ECF48" w14:textId="77777777" w:rsidR="00E07565" w:rsidRDefault="00000000">
      <w:pPr>
        <w:spacing w:before="100" w:after="140" w:line="240" w:lineRule="auto"/>
      </w:pPr>
      <w:r>
        <w:rPr>
          <w:sz w:val="20"/>
        </w:rPr>
        <w:t>Note: Retention is the nine-node complete-case count divided by the cleaned sample count for that year.</w:t>
      </w:r>
    </w:p>
    <w:p w14:paraId="5782BE1E" w14:textId="77777777" w:rsidR="00E07565" w:rsidRDefault="00000000">
      <w:r>
        <w:t>The CDF cross-year identifier VCF0006a was checked across the five main samples. No repeated identifiers across years were detected.</w:t>
      </w:r>
    </w:p>
    <w:p w14:paraId="4DC4713F" w14:textId="77777777" w:rsidR="00E07565" w:rsidRDefault="00000000">
      <w:pPr>
        <w:pStyle w:val="21"/>
      </w:pPr>
      <w:r>
        <w:t>B.3 Education group samples</w:t>
      </w:r>
    </w:p>
    <w:p w14:paraId="04394A64" w14:textId="77777777" w:rsidR="00E07565" w:rsidRDefault="00000000">
      <w:r>
        <w:t>Education-group networks additionally require a valid VCF0110 response. Respondents missing education remain in the relevant main network but are excluded from education-group networks.</w:t>
      </w:r>
    </w:p>
    <w:p w14:paraId="24E7A344" w14:textId="77777777" w:rsidR="00E07565" w:rsidRDefault="00000000">
      <w:pPr>
        <w:pStyle w:val="af7"/>
      </w:pPr>
      <w:r>
        <w:t>Table B3 Education group sample sizes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907"/>
        <w:gridCol w:w="2041"/>
        <w:gridCol w:w="1701"/>
        <w:gridCol w:w="2041"/>
        <w:gridCol w:w="2336"/>
      </w:tblGrid>
      <w:tr w:rsidR="00E07565" w14:paraId="4916F33E" w14:textId="77777777">
        <w:trPr>
          <w:cantSplit/>
          <w:tblHeader/>
          <w:jc w:val="center"/>
        </w:trPr>
        <w:tc>
          <w:tcPr>
            <w:tcW w:w="907" w:type="dxa"/>
            <w:tcBorders>
              <w:top w:val="single" w:sz="12" w:space="0" w:color="000000"/>
              <w:left w:val="nil"/>
              <w:bottom w:val="single" w:sz="6" w:space="0" w:color="000000"/>
              <w:right w:val="nil"/>
            </w:tcBorders>
            <w:vAlign w:val="center"/>
          </w:tcPr>
          <w:p w14:paraId="656F1F5F" w14:textId="77777777" w:rsidR="00E07565" w:rsidRDefault="00000000">
            <w:pPr>
              <w:keepNext/>
              <w:spacing w:after="0" w:line="240" w:lineRule="auto"/>
              <w:jc w:val="center"/>
            </w:pPr>
            <w:r>
              <w:rPr>
                <w:b/>
                <w:sz w:val="21"/>
              </w:rPr>
              <w:t>Year</w:t>
            </w:r>
          </w:p>
        </w:tc>
        <w:tc>
          <w:tcPr>
            <w:tcW w:w="2041" w:type="dxa"/>
            <w:tcBorders>
              <w:top w:val="single" w:sz="12" w:space="0" w:color="000000"/>
              <w:left w:val="nil"/>
              <w:bottom w:val="single" w:sz="6" w:space="0" w:color="000000"/>
              <w:right w:val="nil"/>
            </w:tcBorders>
            <w:vAlign w:val="center"/>
          </w:tcPr>
          <w:p w14:paraId="73137E23" w14:textId="77777777" w:rsidR="00E07565" w:rsidRDefault="00000000">
            <w:pPr>
              <w:keepNext/>
              <w:spacing w:after="0" w:line="240" w:lineRule="auto"/>
              <w:jc w:val="center"/>
            </w:pPr>
            <w:r>
              <w:rPr>
                <w:b/>
                <w:sz w:val="21"/>
              </w:rPr>
              <w:t>Nine-node complete cases</w:t>
            </w:r>
          </w:p>
        </w:tc>
        <w:tc>
          <w:tcPr>
            <w:tcW w:w="1701" w:type="dxa"/>
            <w:tcBorders>
              <w:top w:val="single" w:sz="12" w:space="0" w:color="000000"/>
              <w:left w:val="nil"/>
              <w:bottom w:val="single" w:sz="6" w:space="0" w:color="000000"/>
              <w:right w:val="nil"/>
            </w:tcBorders>
            <w:vAlign w:val="center"/>
          </w:tcPr>
          <w:p w14:paraId="4DDB03DE" w14:textId="77777777" w:rsidR="00E07565" w:rsidRDefault="00000000">
            <w:pPr>
              <w:keepNext/>
              <w:spacing w:after="0" w:line="240" w:lineRule="auto"/>
              <w:jc w:val="center"/>
            </w:pPr>
            <w:r>
              <w:rPr>
                <w:b/>
                <w:sz w:val="21"/>
              </w:rPr>
              <w:t>Missing education</w:t>
            </w:r>
          </w:p>
        </w:tc>
        <w:tc>
          <w:tcPr>
            <w:tcW w:w="2041" w:type="dxa"/>
            <w:tcBorders>
              <w:top w:val="single" w:sz="12" w:space="0" w:color="000000"/>
              <w:left w:val="nil"/>
              <w:bottom w:val="single" w:sz="6" w:space="0" w:color="000000"/>
              <w:right w:val="nil"/>
            </w:tcBorders>
            <w:vAlign w:val="center"/>
          </w:tcPr>
          <w:p w14:paraId="66303EED" w14:textId="77777777" w:rsidR="00E07565" w:rsidRDefault="00000000">
            <w:pPr>
              <w:keepNext/>
              <w:spacing w:after="0" w:line="240" w:lineRule="auto"/>
              <w:jc w:val="center"/>
            </w:pPr>
            <w:r>
              <w:rPr>
                <w:b/>
                <w:sz w:val="21"/>
              </w:rPr>
              <w:t>No college degree</w:t>
            </w:r>
          </w:p>
        </w:tc>
        <w:tc>
          <w:tcPr>
            <w:tcW w:w="2336" w:type="dxa"/>
            <w:tcBorders>
              <w:top w:val="single" w:sz="12" w:space="0" w:color="000000"/>
              <w:left w:val="nil"/>
              <w:bottom w:val="single" w:sz="6" w:space="0" w:color="000000"/>
              <w:right w:val="nil"/>
            </w:tcBorders>
            <w:vAlign w:val="center"/>
          </w:tcPr>
          <w:p w14:paraId="63EAFDC9" w14:textId="77777777" w:rsidR="00E07565" w:rsidRDefault="00000000">
            <w:pPr>
              <w:keepNext/>
              <w:spacing w:after="0" w:line="240" w:lineRule="auto"/>
              <w:jc w:val="center"/>
            </w:pPr>
            <w:r>
              <w:rPr>
                <w:b/>
                <w:sz w:val="21"/>
              </w:rPr>
              <w:t>College or advanced degree</w:t>
            </w:r>
          </w:p>
        </w:tc>
      </w:tr>
      <w:tr w:rsidR="00E07565" w14:paraId="18ABFA91" w14:textId="77777777">
        <w:trPr>
          <w:cantSplit/>
          <w:jc w:val="center"/>
        </w:trPr>
        <w:tc>
          <w:tcPr>
            <w:tcW w:w="907" w:type="dxa"/>
            <w:tcBorders>
              <w:top w:val="nil"/>
              <w:left w:val="nil"/>
              <w:bottom w:val="nil"/>
              <w:right w:val="nil"/>
            </w:tcBorders>
            <w:vAlign w:val="center"/>
          </w:tcPr>
          <w:p w14:paraId="107E6898" w14:textId="77777777" w:rsidR="00E07565" w:rsidRDefault="00000000">
            <w:pPr>
              <w:spacing w:after="0" w:line="240" w:lineRule="auto"/>
              <w:jc w:val="center"/>
            </w:pPr>
            <w:r>
              <w:rPr>
                <w:sz w:val="21"/>
              </w:rPr>
              <w:t>2012</w:t>
            </w:r>
          </w:p>
        </w:tc>
        <w:tc>
          <w:tcPr>
            <w:tcW w:w="2041" w:type="dxa"/>
            <w:tcBorders>
              <w:top w:val="nil"/>
              <w:left w:val="nil"/>
              <w:bottom w:val="nil"/>
              <w:right w:val="nil"/>
            </w:tcBorders>
            <w:vAlign w:val="center"/>
          </w:tcPr>
          <w:p w14:paraId="5C7F453E" w14:textId="77777777" w:rsidR="00E07565" w:rsidRDefault="00000000">
            <w:pPr>
              <w:spacing w:after="0" w:line="240" w:lineRule="auto"/>
              <w:jc w:val="center"/>
            </w:pPr>
            <w:r>
              <w:rPr>
                <w:sz w:val="21"/>
              </w:rPr>
              <w:t>4,353</w:t>
            </w:r>
          </w:p>
        </w:tc>
        <w:tc>
          <w:tcPr>
            <w:tcW w:w="1701" w:type="dxa"/>
            <w:tcBorders>
              <w:top w:val="nil"/>
              <w:left w:val="nil"/>
              <w:bottom w:val="nil"/>
              <w:right w:val="nil"/>
            </w:tcBorders>
            <w:vAlign w:val="center"/>
          </w:tcPr>
          <w:p w14:paraId="199033F1" w14:textId="77777777" w:rsidR="00E07565" w:rsidRDefault="00000000">
            <w:pPr>
              <w:spacing w:after="0" w:line="240" w:lineRule="auto"/>
              <w:jc w:val="center"/>
            </w:pPr>
            <w:r>
              <w:rPr>
                <w:sz w:val="21"/>
              </w:rPr>
              <w:t>49</w:t>
            </w:r>
          </w:p>
        </w:tc>
        <w:tc>
          <w:tcPr>
            <w:tcW w:w="2041" w:type="dxa"/>
            <w:tcBorders>
              <w:top w:val="nil"/>
              <w:left w:val="nil"/>
              <w:bottom w:val="nil"/>
              <w:right w:val="nil"/>
            </w:tcBorders>
            <w:vAlign w:val="center"/>
          </w:tcPr>
          <w:p w14:paraId="4C2564EA" w14:textId="77777777" w:rsidR="00E07565" w:rsidRDefault="00000000">
            <w:pPr>
              <w:spacing w:after="0" w:line="240" w:lineRule="auto"/>
              <w:jc w:val="center"/>
            </w:pPr>
            <w:r>
              <w:rPr>
                <w:sz w:val="21"/>
              </w:rPr>
              <w:t>2,773</w:t>
            </w:r>
          </w:p>
        </w:tc>
        <w:tc>
          <w:tcPr>
            <w:tcW w:w="2336" w:type="dxa"/>
            <w:tcBorders>
              <w:top w:val="nil"/>
              <w:left w:val="nil"/>
              <w:bottom w:val="nil"/>
              <w:right w:val="nil"/>
            </w:tcBorders>
            <w:vAlign w:val="center"/>
          </w:tcPr>
          <w:p w14:paraId="519D3FF8" w14:textId="77777777" w:rsidR="00E07565" w:rsidRDefault="00000000">
            <w:pPr>
              <w:spacing w:after="0" w:line="240" w:lineRule="auto"/>
              <w:jc w:val="center"/>
            </w:pPr>
            <w:r>
              <w:rPr>
                <w:sz w:val="21"/>
              </w:rPr>
              <w:t>1,531</w:t>
            </w:r>
          </w:p>
        </w:tc>
      </w:tr>
      <w:tr w:rsidR="00E07565" w14:paraId="023341FD" w14:textId="77777777">
        <w:trPr>
          <w:cantSplit/>
          <w:jc w:val="center"/>
        </w:trPr>
        <w:tc>
          <w:tcPr>
            <w:tcW w:w="907" w:type="dxa"/>
            <w:tcBorders>
              <w:top w:val="nil"/>
              <w:left w:val="nil"/>
              <w:bottom w:val="nil"/>
              <w:right w:val="nil"/>
            </w:tcBorders>
            <w:vAlign w:val="center"/>
          </w:tcPr>
          <w:p w14:paraId="18B84E9E" w14:textId="77777777" w:rsidR="00E07565" w:rsidRDefault="00000000">
            <w:pPr>
              <w:spacing w:after="0" w:line="240" w:lineRule="auto"/>
              <w:jc w:val="center"/>
            </w:pPr>
            <w:r>
              <w:rPr>
                <w:sz w:val="21"/>
              </w:rPr>
              <w:t>2016</w:t>
            </w:r>
          </w:p>
        </w:tc>
        <w:tc>
          <w:tcPr>
            <w:tcW w:w="2041" w:type="dxa"/>
            <w:tcBorders>
              <w:top w:val="nil"/>
              <w:left w:val="nil"/>
              <w:bottom w:val="nil"/>
              <w:right w:val="nil"/>
            </w:tcBorders>
            <w:vAlign w:val="center"/>
          </w:tcPr>
          <w:p w14:paraId="71ACB0E1" w14:textId="77777777" w:rsidR="00E07565" w:rsidRDefault="00000000">
            <w:pPr>
              <w:spacing w:after="0" w:line="240" w:lineRule="auto"/>
              <w:jc w:val="center"/>
            </w:pPr>
            <w:r>
              <w:rPr>
                <w:sz w:val="21"/>
              </w:rPr>
              <w:t>2,709</w:t>
            </w:r>
          </w:p>
        </w:tc>
        <w:tc>
          <w:tcPr>
            <w:tcW w:w="1701" w:type="dxa"/>
            <w:tcBorders>
              <w:top w:val="nil"/>
              <w:left w:val="nil"/>
              <w:bottom w:val="nil"/>
              <w:right w:val="nil"/>
            </w:tcBorders>
            <w:vAlign w:val="center"/>
          </w:tcPr>
          <w:p w14:paraId="090A8B66" w14:textId="77777777" w:rsidR="00E07565" w:rsidRDefault="00000000">
            <w:pPr>
              <w:spacing w:after="0" w:line="240" w:lineRule="auto"/>
              <w:jc w:val="center"/>
            </w:pPr>
            <w:r>
              <w:rPr>
                <w:sz w:val="21"/>
              </w:rPr>
              <w:t>15</w:t>
            </w:r>
          </w:p>
        </w:tc>
        <w:tc>
          <w:tcPr>
            <w:tcW w:w="2041" w:type="dxa"/>
            <w:tcBorders>
              <w:top w:val="nil"/>
              <w:left w:val="nil"/>
              <w:bottom w:val="nil"/>
              <w:right w:val="nil"/>
            </w:tcBorders>
            <w:vAlign w:val="center"/>
          </w:tcPr>
          <w:p w14:paraId="74926BA5" w14:textId="77777777" w:rsidR="00E07565" w:rsidRDefault="00000000">
            <w:pPr>
              <w:spacing w:after="0" w:line="240" w:lineRule="auto"/>
              <w:jc w:val="center"/>
            </w:pPr>
            <w:r>
              <w:rPr>
                <w:sz w:val="21"/>
              </w:rPr>
              <w:t>1,478</w:t>
            </w:r>
          </w:p>
        </w:tc>
        <w:tc>
          <w:tcPr>
            <w:tcW w:w="2336" w:type="dxa"/>
            <w:tcBorders>
              <w:top w:val="nil"/>
              <w:left w:val="nil"/>
              <w:bottom w:val="nil"/>
              <w:right w:val="nil"/>
            </w:tcBorders>
            <w:vAlign w:val="center"/>
          </w:tcPr>
          <w:p w14:paraId="30387D7F" w14:textId="77777777" w:rsidR="00E07565" w:rsidRDefault="00000000">
            <w:pPr>
              <w:spacing w:after="0" w:line="240" w:lineRule="auto"/>
              <w:jc w:val="center"/>
            </w:pPr>
            <w:r>
              <w:rPr>
                <w:sz w:val="21"/>
              </w:rPr>
              <w:t>1,216</w:t>
            </w:r>
          </w:p>
        </w:tc>
      </w:tr>
      <w:tr w:rsidR="00E07565" w14:paraId="3BD02964" w14:textId="77777777">
        <w:trPr>
          <w:cantSplit/>
          <w:jc w:val="center"/>
        </w:trPr>
        <w:tc>
          <w:tcPr>
            <w:tcW w:w="907" w:type="dxa"/>
            <w:tcBorders>
              <w:top w:val="nil"/>
              <w:left w:val="nil"/>
              <w:bottom w:val="nil"/>
              <w:right w:val="nil"/>
            </w:tcBorders>
            <w:vAlign w:val="center"/>
          </w:tcPr>
          <w:p w14:paraId="03773A04" w14:textId="77777777" w:rsidR="00E07565" w:rsidRDefault="00000000">
            <w:pPr>
              <w:spacing w:after="0" w:line="240" w:lineRule="auto"/>
              <w:jc w:val="center"/>
            </w:pPr>
            <w:r>
              <w:rPr>
                <w:sz w:val="21"/>
              </w:rPr>
              <w:t>2020</w:t>
            </w:r>
          </w:p>
        </w:tc>
        <w:tc>
          <w:tcPr>
            <w:tcW w:w="2041" w:type="dxa"/>
            <w:tcBorders>
              <w:top w:val="nil"/>
              <w:left w:val="nil"/>
              <w:bottom w:val="nil"/>
              <w:right w:val="nil"/>
            </w:tcBorders>
            <w:vAlign w:val="center"/>
          </w:tcPr>
          <w:p w14:paraId="0FF95A4A" w14:textId="77777777" w:rsidR="00E07565" w:rsidRDefault="00000000">
            <w:pPr>
              <w:spacing w:after="0" w:line="240" w:lineRule="auto"/>
              <w:jc w:val="center"/>
            </w:pPr>
            <w:r>
              <w:rPr>
                <w:sz w:val="21"/>
              </w:rPr>
              <w:t>5,390</w:t>
            </w:r>
          </w:p>
        </w:tc>
        <w:tc>
          <w:tcPr>
            <w:tcW w:w="1701" w:type="dxa"/>
            <w:tcBorders>
              <w:top w:val="nil"/>
              <w:left w:val="nil"/>
              <w:bottom w:val="nil"/>
              <w:right w:val="nil"/>
            </w:tcBorders>
            <w:vAlign w:val="center"/>
          </w:tcPr>
          <w:p w14:paraId="6C098124" w14:textId="77777777" w:rsidR="00E07565" w:rsidRDefault="00000000">
            <w:pPr>
              <w:spacing w:after="0" w:line="240" w:lineRule="auto"/>
              <w:jc w:val="center"/>
            </w:pPr>
            <w:r>
              <w:rPr>
                <w:sz w:val="21"/>
              </w:rPr>
              <w:t>75</w:t>
            </w:r>
          </w:p>
        </w:tc>
        <w:tc>
          <w:tcPr>
            <w:tcW w:w="2041" w:type="dxa"/>
            <w:tcBorders>
              <w:top w:val="nil"/>
              <w:left w:val="nil"/>
              <w:bottom w:val="nil"/>
              <w:right w:val="nil"/>
            </w:tcBorders>
            <w:vAlign w:val="center"/>
          </w:tcPr>
          <w:p w14:paraId="43AC42D8" w14:textId="77777777" w:rsidR="00E07565" w:rsidRDefault="00000000">
            <w:pPr>
              <w:spacing w:after="0" w:line="240" w:lineRule="auto"/>
              <w:jc w:val="center"/>
            </w:pPr>
            <w:r>
              <w:rPr>
                <w:sz w:val="21"/>
              </w:rPr>
              <w:t>2,624</w:t>
            </w:r>
          </w:p>
        </w:tc>
        <w:tc>
          <w:tcPr>
            <w:tcW w:w="2336" w:type="dxa"/>
            <w:tcBorders>
              <w:top w:val="nil"/>
              <w:left w:val="nil"/>
              <w:bottom w:val="nil"/>
              <w:right w:val="nil"/>
            </w:tcBorders>
            <w:vAlign w:val="center"/>
          </w:tcPr>
          <w:p w14:paraId="428D24F9" w14:textId="77777777" w:rsidR="00E07565" w:rsidRDefault="00000000">
            <w:pPr>
              <w:spacing w:after="0" w:line="240" w:lineRule="auto"/>
              <w:jc w:val="center"/>
            </w:pPr>
            <w:r>
              <w:rPr>
                <w:sz w:val="21"/>
              </w:rPr>
              <w:t>2,691</w:t>
            </w:r>
          </w:p>
        </w:tc>
      </w:tr>
      <w:tr w:rsidR="00E07565" w14:paraId="7FA58993" w14:textId="77777777">
        <w:trPr>
          <w:cantSplit/>
          <w:jc w:val="center"/>
        </w:trPr>
        <w:tc>
          <w:tcPr>
            <w:tcW w:w="907" w:type="dxa"/>
            <w:tcBorders>
              <w:top w:val="nil"/>
              <w:left w:val="nil"/>
              <w:bottom w:val="single" w:sz="12" w:space="0" w:color="000000"/>
              <w:right w:val="nil"/>
            </w:tcBorders>
            <w:vAlign w:val="center"/>
          </w:tcPr>
          <w:p w14:paraId="3BD0BF5D" w14:textId="77777777" w:rsidR="00E07565" w:rsidRDefault="00000000">
            <w:pPr>
              <w:spacing w:after="0" w:line="240" w:lineRule="auto"/>
              <w:jc w:val="center"/>
            </w:pPr>
            <w:r>
              <w:rPr>
                <w:sz w:val="21"/>
              </w:rPr>
              <w:t>2024</w:t>
            </w:r>
          </w:p>
        </w:tc>
        <w:tc>
          <w:tcPr>
            <w:tcW w:w="2041" w:type="dxa"/>
            <w:tcBorders>
              <w:top w:val="nil"/>
              <w:left w:val="nil"/>
              <w:bottom w:val="single" w:sz="12" w:space="0" w:color="000000"/>
              <w:right w:val="nil"/>
            </w:tcBorders>
            <w:vAlign w:val="center"/>
          </w:tcPr>
          <w:p w14:paraId="524A2B0D" w14:textId="77777777" w:rsidR="00E07565" w:rsidRDefault="00000000">
            <w:pPr>
              <w:spacing w:after="0" w:line="240" w:lineRule="auto"/>
              <w:jc w:val="center"/>
            </w:pPr>
            <w:r>
              <w:rPr>
                <w:sz w:val="21"/>
              </w:rPr>
              <w:t>3,525</w:t>
            </w:r>
          </w:p>
        </w:tc>
        <w:tc>
          <w:tcPr>
            <w:tcW w:w="1701" w:type="dxa"/>
            <w:tcBorders>
              <w:top w:val="nil"/>
              <w:left w:val="nil"/>
              <w:bottom w:val="single" w:sz="12" w:space="0" w:color="000000"/>
              <w:right w:val="nil"/>
            </w:tcBorders>
            <w:vAlign w:val="center"/>
          </w:tcPr>
          <w:p w14:paraId="02626A84" w14:textId="77777777" w:rsidR="00E07565" w:rsidRDefault="00000000">
            <w:pPr>
              <w:spacing w:after="0" w:line="240" w:lineRule="auto"/>
              <w:jc w:val="center"/>
            </w:pPr>
            <w:r>
              <w:rPr>
                <w:sz w:val="21"/>
              </w:rPr>
              <w:t>15</w:t>
            </w:r>
          </w:p>
        </w:tc>
        <w:tc>
          <w:tcPr>
            <w:tcW w:w="2041" w:type="dxa"/>
            <w:tcBorders>
              <w:top w:val="nil"/>
              <w:left w:val="nil"/>
              <w:bottom w:val="single" w:sz="12" w:space="0" w:color="000000"/>
              <w:right w:val="nil"/>
            </w:tcBorders>
            <w:vAlign w:val="center"/>
          </w:tcPr>
          <w:p w14:paraId="149D06CC" w14:textId="77777777" w:rsidR="00E07565" w:rsidRDefault="00000000">
            <w:pPr>
              <w:spacing w:after="0" w:line="240" w:lineRule="auto"/>
              <w:jc w:val="center"/>
            </w:pPr>
            <w:r>
              <w:rPr>
                <w:sz w:val="21"/>
              </w:rPr>
              <w:t>1,729</w:t>
            </w:r>
          </w:p>
        </w:tc>
        <w:tc>
          <w:tcPr>
            <w:tcW w:w="2336" w:type="dxa"/>
            <w:tcBorders>
              <w:top w:val="nil"/>
              <w:left w:val="nil"/>
              <w:bottom w:val="single" w:sz="12" w:space="0" w:color="000000"/>
              <w:right w:val="nil"/>
            </w:tcBorders>
            <w:vAlign w:val="center"/>
          </w:tcPr>
          <w:p w14:paraId="671A8678" w14:textId="77777777" w:rsidR="00E07565" w:rsidRDefault="00000000">
            <w:pPr>
              <w:spacing w:after="0" w:line="240" w:lineRule="auto"/>
              <w:jc w:val="center"/>
            </w:pPr>
            <w:r>
              <w:rPr>
                <w:sz w:val="21"/>
              </w:rPr>
              <w:t>1,781</w:t>
            </w:r>
          </w:p>
        </w:tc>
      </w:tr>
    </w:tbl>
    <w:p w14:paraId="0C9BC065" w14:textId="77777777" w:rsidR="00E07565" w:rsidRDefault="00000000">
      <w:pPr>
        <w:pStyle w:val="1"/>
        <w:pageBreakBefore/>
      </w:pPr>
      <w:r>
        <w:lastRenderedPageBreak/>
        <w:t>APPENDIX C INPUT DIAGNOSTICS AND ESTIMATION STABILITY</w:t>
      </w:r>
    </w:p>
    <w:p w14:paraId="4E309D0F" w14:textId="77777777" w:rsidR="00E07565" w:rsidRDefault="00000000">
      <w:pPr>
        <w:pStyle w:val="21"/>
      </w:pPr>
      <w:r>
        <w:t>C.1 Category support and correlation matrix diagnostics</w:t>
      </w:r>
    </w:p>
    <w:p w14:paraId="3A063565" w14:textId="77777777" w:rsidR="00E07565" w:rsidRDefault="00000000">
      <w:r>
        <w:t>Each nine-node network contains 36 item pairs. Cross-tabulations were checked for response combinations selected by no respondents and combinations selected by only 1–4 respondents. Both conditions can occur in the same item pair, so the two counts in Table C1 must not be added to obtain a total number of sparse pairs.</w:t>
      </w:r>
    </w:p>
    <w:p w14:paraId="1B3B4194" w14:textId="77777777" w:rsidR="00E07565" w:rsidRDefault="00000000">
      <w:pPr>
        <w:pStyle w:val="af7"/>
      </w:pPr>
      <w:r>
        <w:t>Table C1 Sparse response combinations and polychoric matrix diagnostics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850"/>
        <w:gridCol w:w="1644"/>
        <w:gridCol w:w="1587"/>
        <w:gridCol w:w="1587"/>
        <w:gridCol w:w="1757"/>
        <w:gridCol w:w="1599"/>
      </w:tblGrid>
      <w:tr w:rsidR="00E07565" w14:paraId="2D5E154D" w14:textId="77777777">
        <w:trPr>
          <w:cantSplit/>
          <w:tblHeader/>
          <w:jc w:val="center"/>
        </w:trPr>
        <w:tc>
          <w:tcPr>
            <w:tcW w:w="850" w:type="dxa"/>
            <w:tcBorders>
              <w:top w:val="single" w:sz="12" w:space="0" w:color="000000"/>
              <w:left w:val="nil"/>
              <w:bottom w:val="single" w:sz="6" w:space="0" w:color="000000"/>
              <w:right w:val="nil"/>
            </w:tcBorders>
            <w:vAlign w:val="center"/>
          </w:tcPr>
          <w:p w14:paraId="4B4F9518" w14:textId="77777777" w:rsidR="00E07565" w:rsidRDefault="00000000">
            <w:pPr>
              <w:keepNext/>
              <w:spacing w:after="0" w:line="240" w:lineRule="auto"/>
              <w:jc w:val="center"/>
            </w:pPr>
            <w:r>
              <w:rPr>
                <w:b/>
                <w:sz w:val="21"/>
              </w:rPr>
              <w:t>Year</w:t>
            </w:r>
          </w:p>
        </w:tc>
        <w:tc>
          <w:tcPr>
            <w:tcW w:w="1644" w:type="dxa"/>
            <w:tcBorders>
              <w:top w:val="single" w:sz="12" w:space="0" w:color="000000"/>
              <w:left w:val="nil"/>
              <w:bottom w:val="single" w:sz="6" w:space="0" w:color="000000"/>
              <w:right w:val="nil"/>
            </w:tcBorders>
            <w:vAlign w:val="center"/>
          </w:tcPr>
          <w:p w14:paraId="47179AC0" w14:textId="77777777" w:rsidR="00E07565" w:rsidRDefault="00000000">
            <w:pPr>
              <w:keepNext/>
              <w:spacing w:after="0" w:line="240" w:lineRule="auto"/>
            </w:pPr>
            <w:r>
              <w:rPr>
                <w:b/>
                <w:sz w:val="21"/>
              </w:rPr>
              <w:t>Sample</w:t>
            </w:r>
          </w:p>
        </w:tc>
        <w:tc>
          <w:tcPr>
            <w:tcW w:w="1587" w:type="dxa"/>
            <w:tcBorders>
              <w:top w:val="single" w:sz="12" w:space="0" w:color="000000"/>
              <w:left w:val="nil"/>
              <w:bottom w:val="single" w:sz="6" w:space="0" w:color="000000"/>
              <w:right w:val="nil"/>
            </w:tcBorders>
            <w:vAlign w:val="center"/>
          </w:tcPr>
          <w:p w14:paraId="6F989A34" w14:textId="77777777" w:rsidR="00E07565" w:rsidRDefault="00000000">
            <w:pPr>
              <w:keepNext/>
              <w:spacing w:after="0" w:line="240" w:lineRule="auto"/>
              <w:jc w:val="center"/>
            </w:pPr>
            <w:r>
              <w:rPr>
                <w:b/>
                <w:sz w:val="21"/>
              </w:rPr>
              <w:t>Pairs with zero cells</w:t>
            </w:r>
          </w:p>
        </w:tc>
        <w:tc>
          <w:tcPr>
            <w:tcW w:w="1587" w:type="dxa"/>
            <w:tcBorders>
              <w:top w:val="single" w:sz="12" w:space="0" w:color="000000"/>
              <w:left w:val="nil"/>
              <w:bottom w:val="single" w:sz="6" w:space="0" w:color="000000"/>
              <w:right w:val="nil"/>
            </w:tcBorders>
            <w:vAlign w:val="center"/>
          </w:tcPr>
          <w:p w14:paraId="4C60B0A8" w14:textId="77777777" w:rsidR="00E07565" w:rsidRDefault="00000000">
            <w:pPr>
              <w:keepNext/>
              <w:spacing w:after="0" w:line="240" w:lineRule="auto"/>
              <w:jc w:val="center"/>
            </w:pPr>
            <w:r>
              <w:rPr>
                <w:b/>
                <w:sz w:val="21"/>
              </w:rPr>
              <w:t>Pairs with 1–4 cells</w:t>
            </w:r>
          </w:p>
        </w:tc>
        <w:tc>
          <w:tcPr>
            <w:tcW w:w="1757" w:type="dxa"/>
            <w:tcBorders>
              <w:top w:val="single" w:sz="12" w:space="0" w:color="000000"/>
              <w:left w:val="nil"/>
              <w:bottom w:val="single" w:sz="6" w:space="0" w:color="000000"/>
              <w:right w:val="nil"/>
            </w:tcBorders>
            <w:vAlign w:val="center"/>
          </w:tcPr>
          <w:p w14:paraId="3465E8EF" w14:textId="77777777" w:rsidR="00E07565" w:rsidRDefault="00000000">
            <w:pPr>
              <w:keepNext/>
              <w:spacing w:after="0" w:line="240" w:lineRule="auto"/>
              <w:jc w:val="center"/>
            </w:pPr>
            <w:r>
              <w:rPr>
                <w:b/>
                <w:sz w:val="21"/>
              </w:rPr>
              <w:t>Minimum eigenvalue</w:t>
            </w:r>
          </w:p>
        </w:tc>
        <w:tc>
          <w:tcPr>
            <w:tcW w:w="1599" w:type="dxa"/>
            <w:tcBorders>
              <w:top w:val="single" w:sz="12" w:space="0" w:color="000000"/>
              <w:left w:val="nil"/>
              <w:bottom w:val="single" w:sz="6" w:space="0" w:color="000000"/>
              <w:right w:val="nil"/>
            </w:tcBorders>
            <w:vAlign w:val="center"/>
          </w:tcPr>
          <w:p w14:paraId="44A5F2BD" w14:textId="77777777" w:rsidR="00E07565" w:rsidRDefault="00000000">
            <w:pPr>
              <w:keepNext/>
              <w:spacing w:after="0" w:line="240" w:lineRule="auto"/>
              <w:jc w:val="center"/>
            </w:pPr>
            <w:r>
              <w:rPr>
                <w:b/>
                <w:sz w:val="21"/>
              </w:rPr>
              <w:t>Condition number</w:t>
            </w:r>
          </w:p>
        </w:tc>
      </w:tr>
      <w:tr w:rsidR="00E07565" w14:paraId="2A9EB723" w14:textId="77777777">
        <w:trPr>
          <w:cantSplit/>
          <w:jc w:val="center"/>
        </w:trPr>
        <w:tc>
          <w:tcPr>
            <w:tcW w:w="850" w:type="dxa"/>
            <w:tcBorders>
              <w:top w:val="nil"/>
              <w:left w:val="nil"/>
              <w:bottom w:val="nil"/>
              <w:right w:val="nil"/>
            </w:tcBorders>
            <w:vAlign w:val="center"/>
          </w:tcPr>
          <w:p w14:paraId="0D64003F" w14:textId="77777777" w:rsidR="00E07565" w:rsidRDefault="00000000">
            <w:pPr>
              <w:spacing w:after="0" w:line="240" w:lineRule="auto"/>
              <w:jc w:val="center"/>
            </w:pPr>
            <w:r>
              <w:rPr>
                <w:sz w:val="21"/>
              </w:rPr>
              <w:t>2004</w:t>
            </w:r>
          </w:p>
        </w:tc>
        <w:tc>
          <w:tcPr>
            <w:tcW w:w="1644" w:type="dxa"/>
            <w:tcBorders>
              <w:top w:val="nil"/>
              <w:left w:val="nil"/>
              <w:bottom w:val="nil"/>
              <w:right w:val="nil"/>
            </w:tcBorders>
            <w:vAlign w:val="center"/>
          </w:tcPr>
          <w:p w14:paraId="506A191F" w14:textId="77777777" w:rsidR="00E07565" w:rsidRDefault="00000000">
            <w:pPr>
              <w:spacing w:after="0" w:line="240" w:lineRule="auto"/>
            </w:pPr>
            <w:r>
              <w:rPr>
                <w:sz w:val="21"/>
              </w:rPr>
              <w:t>Overall</w:t>
            </w:r>
          </w:p>
        </w:tc>
        <w:tc>
          <w:tcPr>
            <w:tcW w:w="1587" w:type="dxa"/>
            <w:tcBorders>
              <w:top w:val="nil"/>
              <w:left w:val="nil"/>
              <w:bottom w:val="nil"/>
              <w:right w:val="nil"/>
            </w:tcBorders>
            <w:vAlign w:val="center"/>
          </w:tcPr>
          <w:p w14:paraId="1152A8DC" w14:textId="77777777" w:rsidR="00E07565" w:rsidRDefault="00000000">
            <w:pPr>
              <w:spacing w:after="0" w:line="240" w:lineRule="auto"/>
              <w:jc w:val="center"/>
            </w:pPr>
            <w:r>
              <w:rPr>
                <w:sz w:val="21"/>
              </w:rPr>
              <w:t>4</w:t>
            </w:r>
          </w:p>
        </w:tc>
        <w:tc>
          <w:tcPr>
            <w:tcW w:w="1587" w:type="dxa"/>
            <w:tcBorders>
              <w:top w:val="nil"/>
              <w:left w:val="nil"/>
              <w:bottom w:val="nil"/>
              <w:right w:val="nil"/>
            </w:tcBorders>
            <w:vAlign w:val="center"/>
          </w:tcPr>
          <w:p w14:paraId="2B24B74C" w14:textId="77777777" w:rsidR="00E07565" w:rsidRDefault="00000000">
            <w:pPr>
              <w:spacing w:after="0" w:line="240" w:lineRule="auto"/>
              <w:jc w:val="center"/>
            </w:pPr>
            <w:r>
              <w:rPr>
                <w:sz w:val="21"/>
              </w:rPr>
              <w:t>19</w:t>
            </w:r>
          </w:p>
        </w:tc>
        <w:tc>
          <w:tcPr>
            <w:tcW w:w="1757" w:type="dxa"/>
            <w:tcBorders>
              <w:top w:val="nil"/>
              <w:left w:val="nil"/>
              <w:bottom w:val="nil"/>
              <w:right w:val="nil"/>
            </w:tcBorders>
            <w:vAlign w:val="center"/>
          </w:tcPr>
          <w:p w14:paraId="3A989B01" w14:textId="77777777" w:rsidR="00E07565" w:rsidRDefault="00000000">
            <w:pPr>
              <w:spacing w:after="0" w:line="240" w:lineRule="auto"/>
              <w:jc w:val="center"/>
            </w:pPr>
            <w:r>
              <w:rPr>
                <w:sz w:val="21"/>
              </w:rPr>
              <w:t>0.383</w:t>
            </w:r>
          </w:p>
        </w:tc>
        <w:tc>
          <w:tcPr>
            <w:tcW w:w="1599" w:type="dxa"/>
            <w:tcBorders>
              <w:top w:val="nil"/>
              <w:left w:val="nil"/>
              <w:bottom w:val="nil"/>
              <w:right w:val="nil"/>
            </w:tcBorders>
            <w:vAlign w:val="center"/>
          </w:tcPr>
          <w:p w14:paraId="0B7F3847" w14:textId="77777777" w:rsidR="00E07565" w:rsidRDefault="00000000">
            <w:pPr>
              <w:spacing w:after="0" w:line="240" w:lineRule="auto"/>
              <w:jc w:val="center"/>
            </w:pPr>
            <w:r>
              <w:rPr>
                <w:sz w:val="21"/>
              </w:rPr>
              <w:t>7.285</w:t>
            </w:r>
          </w:p>
        </w:tc>
      </w:tr>
      <w:tr w:rsidR="00E07565" w14:paraId="49FBA5DD" w14:textId="77777777">
        <w:trPr>
          <w:cantSplit/>
          <w:jc w:val="center"/>
        </w:trPr>
        <w:tc>
          <w:tcPr>
            <w:tcW w:w="850" w:type="dxa"/>
            <w:tcBorders>
              <w:top w:val="nil"/>
              <w:left w:val="nil"/>
              <w:bottom w:val="nil"/>
              <w:right w:val="nil"/>
            </w:tcBorders>
            <w:vAlign w:val="center"/>
          </w:tcPr>
          <w:p w14:paraId="25E48E29" w14:textId="77777777" w:rsidR="00E07565" w:rsidRDefault="00000000">
            <w:pPr>
              <w:spacing w:after="0" w:line="240" w:lineRule="auto"/>
              <w:jc w:val="center"/>
            </w:pPr>
            <w:r>
              <w:rPr>
                <w:sz w:val="21"/>
              </w:rPr>
              <w:t>2012</w:t>
            </w:r>
          </w:p>
        </w:tc>
        <w:tc>
          <w:tcPr>
            <w:tcW w:w="1644" w:type="dxa"/>
            <w:tcBorders>
              <w:top w:val="nil"/>
              <w:left w:val="nil"/>
              <w:bottom w:val="nil"/>
              <w:right w:val="nil"/>
            </w:tcBorders>
            <w:vAlign w:val="center"/>
          </w:tcPr>
          <w:p w14:paraId="4C2E8992" w14:textId="77777777" w:rsidR="00E07565" w:rsidRDefault="00000000">
            <w:pPr>
              <w:spacing w:after="0" w:line="240" w:lineRule="auto"/>
            </w:pPr>
            <w:r>
              <w:rPr>
                <w:sz w:val="21"/>
              </w:rPr>
              <w:t>Overall</w:t>
            </w:r>
          </w:p>
        </w:tc>
        <w:tc>
          <w:tcPr>
            <w:tcW w:w="1587" w:type="dxa"/>
            <w:tcBorders>
              <w:top w:val="nil"/>
              <w:left w:val="nil"/>
              <w:bottom w:val="nil"/>
              <w:right w:val="nil"/>
            </w:tcBorders>
            <w:vAlign w:val="center"/>
          </w:tcPr>
          <w:p w14:paraId="3060753D"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7F7E7EC5" w14:textId="77777777" w:rsidR="00E07565" w:rsidRDefault="00000000">
            <w:pPr>
              <w:spacing w:after="0" w:line="240" w:lineRule="auto"/>
              <w:jc w:val="center"/>
            </w:pPr>
            <w:r>
              <w:rPr>
                <w:sz w:val="21"/>
              </w:rPr>
              <w:t>3</w:t>
            </w:r>
          </w:p>
        </w:tc>
        <w:tc>
          <w:tcPr>
            <w:tcW w:w="1757" w:type="dxa"/>
            <w:tcBorders>
              <w:top w:val="nil"/>
              <w:left w:val="nil"/>
              <w:bottom w:val="nil"/>
              <w:right w:val="nil"/>
            </w:tcBorders>
            <w:vAlign w:val="center"/>
          </w:tcPr>
          <w:p w14:paraId="32D25510" w14:textId="77777777" w:rsidR="00E07565" w:rsidRDefault="00000000">
            <w:pPr>
              <w:spacing w:after="0" w:line="240" w:lineRule="auto"/>
              <w:jc w:val="center"/>
            </w:pPr>
            <w:r>
              <w:rPr>
                <w:sz w:val="21"/>
              </w:rPr>
              <w:t>0.365</w:t>
            </w:r>
          </w:p>
        </w:tc>
        <w:tc>
          <w:tcPr>
            <w:tcW w:w="1599" w:type="dxa"/>
            <w:tcBorders>
              <w:top w:val="nil"/>
              <w:left w:val="nil"/>
              <w:bottom w:val="nil"/>
              <w:right w:val="nil"/>
            </w:tcBorders>
            <w:vAlign w:val="center"/>
          </w:tcPr>
          <w:p w14:paraId="4A160647" w14:textId="77777777" w:rsidR="00E07565" w:rsidRDefault="00000000">
            <w:pPr>
              <w:spacing w:after="0" w:line="240" w:lineRule="auto"/>
              <w:jc w:val="center"/>
            </w:pPr>
            <w:r>
              <w:rPr>
                <w:sz w:val="21"/>
              </w:rPr>
              <w:t>9.095</w:t>
            </w:r>
          </w:p>
        </w:tc>
      </w:tr>
      <w:tr w:rsidR="00E07565" w14:paraId="21621066" w14:textId="77777777">
        <w:trPr>
          <w:cantSplit/>
          <w:jc w:val="center"/>
        </w:trPr>
        <w:tc>
          <w:tcPr>
            <w:tcW w:w="850" w:type="dxa"/>
            <w:tcBorders>
              <w:top w:val="nil"/>
              <w:left w:val="nil"/>
              <w:bottom w:val="nil"/>
              <w:right w:val="nil"/>
            </w:tcBorders>
            <w:vAlign w:val="center"/>
          </w:tcPr>
          <w:p w14:paraId="5616E17B" w14:textId="77777777" w:rsidR="00E07565" w:rsidRDefault="00000000">
            <w:pPr>
              <w:spacing w:after="0" w:line="240" w:lineRule="auto"/>
              <w:jc w:val="center"/>
            </w:pPr>
            <w:r>
              <w:rPr>
                <w:sz w:val="21"/>
              </w:rPr>
              <w:t>2016</w:t>
            </w:r>
          </w:p>
        </w:tc>
        <w:tc>
          <w:tcPr>
            <w:tcW w:w="1644" w:type="dxa"/>
            <w:tcBorders>
              <w:top w:val="nil"/>
              <w:left w:val="nil"/>
              <w:bottom w:val="nil"/>
              <w:right w:val="nil"/>
            </w:tcBorders>
            <w:vAlign w:val="center"/>
          </w:tcPr>
          <w:p w14:paraId="46D50F7D" w14:textId="77777777" w:rsidR="00E07565" w:rsidRDefault="00000000">
            <w:pPr>
              <w:spacing w:after="0" w:line="240" w:lineRule="auto"/>
            </w:pPr>
            <w:r>
              <w:rPr>
                <w:sz w:val="21"/>
              </w:rPr>
              <w:t>Overall</w:t>
            </w:r>
          </w:p>
        </w:tc>
        <w:tc>
          <w:tcPr>
            <w:tcW w:w="1587" w:type="dxa"/>
            <w:tcBorders>
              <w:top w:val="nil"/>
              <w:left w:val="nil"/>
              <w:bottom w:val="nil"/>
              <w:right w:val="nil"/>
            </w:tcBorders>
            <w:vAlign w:val="center"/>
          </w:tcPr>
          <w:p w14:paraId="76C00626"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3FB8D48B" w14:textId="77777777" w:rsidR="00E07565" w:rsidRDefault="00000000">
            <w:pPr>
              <w:spacing w:after="0" w:line="240" w:lineRule="auto"/>
              <w:jc w:val="center"/>
            </w:pPr>
            <w:r>
              <w:rPr>
                <w:sz w:val="21"/>
              </w:rPr>
              <w:t>5</w:t>
            </w:r>
          </w:p>
        </w:tc>
        <w:tc>
          <w:tcPr>
            <w:tcW w:w="1757" w:type="dxa"/>
            <w:tcBorders>
              <w:top w:val="nil"/>
              <w:left w:val="nil"/>
              <w:bottom w:val="nil"/>
              <w:right w:val="nil"/>
            </w:tcBorders>
            <w:vAlign w:val="center"/>
          </w:tcPr>
          <w:p w14:paraId="30BEB256" w14:textId="77777777" w:rsidR="00E07565" w:rsidRDefault="00000000">
            <w:pPr>
              <w:spacing w:after="0" w:line="240" w:lineRule="auto"/>
              <w:jc w:val="center"/>
            </w:pPr>
            <w:r>
              <w:rPr>
                <w:sz w:val="21"/>
              </w:rPr>
              <w:t>0.326</w:t>
            </w:r>
          </w:p>
        </w:tc>
        <w:tc>
          <w:tcPr>
            <w:tcW w:w="1599" w:type="dxa"/>
            <w:tcBorders>
              <w:top w:val="nil"/>
              <w:left w:val="nil"/>
              <w:bottom w:val="nil"/>
              <w:right w:val="nil"/>
            </w:tcBorders>
            <w:vAlign w:val="center"/>
          </w:tcPr>
          <w:p w14:paraId="1ECC5EEB" w14:textId="77777777" w:rsidR="00E07565" w:rsidRDefault="00000000">
            <w:pPr>
              <w:spacing w:after="0" w:line="240" w:lineRule="auto"/>
              <w:jc w:val="center"/>
            </w:pPr>
            <w:r>
              <w:rPr>
                <w:sz w:val="21"/>
              </w:rPr>
              <w:t>11.863</w:t>
            </w:r>
          </w:p>
        </w:tc>
      </w:tr>
      <w:tr w:rsidR="00E07565" w14:paraId="455078AB" w14:textId="77777777">
        <w:trPr>
          <w:cantSplit/>
          <w:jc w:val="center"/>
        </w:trPr>
        <w:tc>
          <w:tcPr>
            <w:tcW w:w="850" w:type="dxa"/>
            <w:tcBorders>
              <w:top w:val="nil"/>
              <w:left w:val="nil"/>
              <w:bottom w:val="nil"/>
              <w:right w:val="nil"/>
            </w:tcBorders>
            <w:vAlign w:val="center"/>
          </w:tcPr>
          <w:p w14:paraId="4A1BE748" w14:textId="77777777" w:rsidR="00E07565" w:rsidRDefault="00000000">
            <w:pPr>
              <w:spacing w:after="0" w:line="240" w:lineRule="auto"/>
              <w:jc w:val="center"/>
            </w:pPr>
            <w:r>
              <w:rPr>
                <w:sz w:val="21"/>
              </w:rPr>
              <w:t>2020</w:t>
            </w:r>
          </w:p>
        </w:tc>
        <w:tc>
          <w:tcPr>
            <w:tcW w:w="1644" w:type="dxa"/>
            <w:tcBorders>
              <w:top w:val="nil"/>
              <w:left w:val="nil"/>
              <w:bottom w:val="nil"/>
              <w:right w:val="nil"/>
            </w:tcBorders>
            <w:vAlign w:val="center"/>
          </w:tcPr>
          <w:p w14:paraId="2B8480E9" w14:textId="77777777" w:rsidR="00E07565" w:rsidRDefault="00000000">
            <w:pPr>
              <w:spacing w:after="0" w:line="240" w:lineRule="auto"/>
            </w:pPr>
            <w:r>
              <w:rPr>
                <w:sz w:val="21"/>
              </w:rPr>
              <w:t>Overall</w:t>
            </w:r>
          </w:p>
        </w:tc>
        <w:tc>
          <w:tcPr>
            <w:tcW w:w="1587" w:type="dxa"/>
            <w:tcBorders>
              <w:top w:val="nil"/>
              <w:left w:val="nil"/>
              <w:bottom w:val="nil"/>
              <w:right w:val="nil"/>
            </w:tcBorders>
            <w:vAlign w:val="center"/>
          </w:tcPr>
          <w:p w14:paraId="155236A0"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0E0652A6" w14:textId="77777777" w:rsidR="00E07565" w:rsidRDefault="00000000">
            <w:pPr>
              <w:spacing w:after="0" w:line="240" w:lineRule="auto"/>
              <w:jc w:val="center"/>
            </w:pPr>
            <w:r>
              <w:rPr>
                <w:sz w:val="21"/>
              </w:rPr>
              <w:t>2</w:t>
            </w:r>
          </w:p>
        </w:tc>
        <w:tc>
          <w:tcPr>
            <w:tcW w:w="1757" w:type="dxa"/>
            <w:tcBorders>
              <w:top w:val="nil"/>
              <w:left w:val="nil"/>
              <w:bottom w:val="nil"/>
              <w:right w:val="nil"/>
            </w:tcBorders>
            <w:vAlign w:val="center"/>
          </w:tcPr>
          <w:p w14:paraId="239D5876" w14:textId="77777777" w:rsidR="00E07565" w:rsidRDefault="00000000">
            <w:pPr>
              <w:spacing w:after="0" w:line="240" w:lineRule="auto"/>
              <w:jc w:val="center"/>
            </w:pPr>
            <w:r>
              <w:rPr>
                <w:sz w:val="21"/>
              </w:rPr>
              <w:t>0.296</w:t>
            </w:r>
          </w:p>
        </w:tc>
        <w:tc>
          <w:tcPr>
            <w:tcW w:w="1599" w:type="dxa"/>
            <w:tcBorders>
              <w:top w:val="nil"/>
              <w:left w:val="nil"/>
              <w:bottom w:val="nil"/>
              <w:right w:val="nil"/>
            </w:tcBorders>
            <w:vAlign w:val="center"/>
          </w:tcPr>
          <w:p w14:paraId="66577C82" w14:textId="77777777" w:rsidR="00E07565" w:rsidRDefault="00000000">
            <w:pPr>
              <w:spacing w:after="0" w:line="240" w:lineRule="auto"/>
              <w:jc w:val="center"/>
            </w:pPr>
            <w:r>
              <w:rPr>
                <w:sz w:val="21"/>
              </w:rPr>
              <w:t>15.935</w:t>
            </w:r>
          </w:p>
        </w:tc>
      </w:tr>
      <w:tr w:rsidR="00E07565" w14:paraId="75490985" w14:textId="77777777">
        <w:trPr>
          <w:cantSplit/>
          <w:jc w:val="center"/>
        </w:trPr>
        <w:tc>
          <w:tcPr>
            <w:tcW w:w="850" w:type="dxa"/>
            <w:tcBorders>
              <w:top w:val="nil"/>
              <w:left w:val="nil"/>
              <w:bottom w:val="nil"/>
              <w:right w:val="nil"/>
            </w:tcBorders>
            <w:vAlign w:val="center"/>
          </w:tcPr>
          <w:p w14:paraId="3B32121C" w14:textId="77777777" w:rsidR="00E07565" w:rsidRDefault="00000000">
            <w:pPr>
              <w:spacing w:after="0" w:line="240" w:lineRule="auto"/>
              <w:jc w:val="center"/>
            </w:pPr>
            <w:r>
              <w:rPr>
                <w:sz w:val="21"/>
              </w:rPr>
              <w:t>2024</w:t>
            </w:r>
          </w:p>
        </w:tc>
        <w:tc>
          <w:tcPr>
            <w:tcW w:w="1644" w:type="dxa"/>
            <w:tcBorders>
              <w:top w:val="nil"/>
              <w:left w:val="nil"/>
              <w:bottom w:val="nil"/>
              <w:right w:val="nil"/>
            </w:tcBorders>
            <w:vAlign w:val="center"/>
          </w:tcPr>
          <w:p w14:paraId="0AED9BC9" w14:textId="77777777" w:rsidR="00E07565" w:rsidRDefault="00000000">
            <w:pPr>
              <w:spacing w:after="0" w:line="240" w:lineRule="auto"/>
            </w:pPr>
            <w:r>
              <w:rPr>
                <w:sz w:val="21"/>
              </w:rPr>
              <w:t>Overall</w:t>
            </w:r>
          </w:p>
        </w:tc>
        <w:tc>
          <w:tcPr>
            <w:tcW w:w="1587" w:type="dxa"/>
            <w:tcBorders>
              <w:top w:val="nil"/>
              <w:left w:val="nil"/>
              <w:bottom w:val="nil"/>
              <w:right w:val="nil"/>
            </w:tcBorders>
            <w:vAlign w:val="center"/>
          </w:tcPr>
          <w:p w14:paraId="587E18CD"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788A65CF" w14:textId="77777777" w:rsidR="00E07565" w:rsidRDefault="00000000">
            <w:pPr>
              <w:spacing w:after="0" w:line="240" w:lineRule="auto"/>
              <w:jc w:val="center"/>
            </w:pPr>
            <w:r>
              <w:rPr>
                <w:sz w:val="21"/>
              </w:rPr>
              <w:t>4</w:t>
            </w:r>
          </w:p>
        </w:tc>
        <w:tc>
          <w:tcPr>
            <w:tcW w:w="1757" w:type="dxa"/>
            <w:tcBorders>
              <w:top w:val="nil"/>
              <w:left w:val="nil"/>
              <w:bottom w:val="nil"/>
              <w:right w:val="nil"/>
            </w:tcBorders>
            <w:vAlign w:val="center"/>
          </w:tcPr>
          <w:p w14:paraId="7070A145" w14:textId="77777777" w:rsidR="00E07565" w:rsidRDefault="00000000">
            <w:pPr>
              <w:spacing w:after="0" w:line="240" w:lineRule="auto"/>
              <w:jc w:val="center"/>
            </w:pPr>
            <w:r>
              <w:rPr>
                <w:sz w:val="21"/>
              </w:rPr>
              <w:t>0.316</w:t>
            </w:r>
          </w:p>
        </w:tc>
        <w:tc>
          <w:tcPr>
            <w:tcW w:w="1599" w:type="dxa"/>
            <w:tcBorders>
              <w:top w:val="nil"/>
              <w:left w:val="nil"/>
              <w:bottom w:val="nil"/>
              <w:right w:val="nil"/>
            </w:tcBorders>
            <w:vAlign w:val="center"/>
          </w:tcPr>
          <w:p w14:paraId="2BE7C3A3" w14:textId="77777777" w:rsidR="00E07565" w:rsidRDefault="00000000">
            <w:pPr>
              <w:spacing w:after="0" w:line="240" w:lineRule="auto"/>
              <w:jc w:val="center"/>
            </w:pPr>
            <w:r>
              <w:rPr>
                <w:sz w:val="21"/>
              </w:rPr>
              <w:t>13.993</w:t>
            </w:r>
          </w:p>
        </w:tc>
      </w:tr>
      <w:tr w:rsidR="00E07565" w14:paraId="776EE19F" w14:textId="77777777">
        <w:trPr>
          <w:cantSplit/>
          <w:jc w:val="center"/>
        </w:trPr>
        <w:tc>
          <w:tcPr>
            <w:tcW w:w="850" w:type="dxa"/>
            <w:tcBorders>
              <w:top w:val="nil"/>
              <w:left w:val="nil"/>
              <w:bottom w:val="nil"/>
              <w:right w:val="nil"/>
            </w:tcBorders>
            <w:vAlign w:val="center"/>
          </w:tcPr>
          <w:p w14:paraId="0DFF3432" w14:textId="77777777" w:rsidR="00E07565" w:rsidRDefault="00000000">
            <w:pPr>
              <w:spacing w:after="0" w:line="240" w:lineRule="auto"/>
              <w:jc w:val="center"/>
            </w:pPr>
            <w:r>
              <w:rPr>
                <w:sz w:val="21"/>
              </w:rPr>
              <w:t>2012</w:t>
            </w:r>
          </w:p>
        </w:tc>
        <w:tc>
          <w:tcPr>
            <w:tcW w:w="1644" w:type="dxa"/>
            <w:tcBorders>
              <w:top w:val="nil"/>
              <w:left w:val="nil"/>
              <w:bottom w:val="nil"/>
              <w:right w:val="nil"/>
            </w:tcBorders>
            <w:vAlign w:val="center"/>
          </w:tcPr>
          <w:p w14:paraId="128225D4" w14:textId="77777777" w:rsidR="00E07565" w:rsidRDefault="00000000">
            <w:pPr>
              <w:spacing w:after="0" w:line="240" w:lineRule="auto"/>
            </w:pPr>
            <w:r>
              <w:rPr>
                <w:sz w:val="21"/>
              </w:rPr>
              <w:t>No degree</w:t>
            </w:r>
          </w:p>
        </w:tc>
        <w:tc>
          <w:tcPr>
            <w:tcW w:w="1587" w:type="dxa"/>
            <w:tcBorders>
              <w:top w:val="nil"/>
              <w:left w:val="nil"/>
              <w:bottom w:val="nil"/>
              <w:right w:val="nil"/>
            </w:tcBorders>
            <w:vAlign w:val="center"/>
          </w:tcPr>
          <w:p w14:paraId="25F1EA51"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4CB6F706" w14:textId="77777777" w:rsidR="00E07565" w:rsidRDefault="00000000">
            <w:pPr>
              <w:spacing w:after="0" w:line="240" w:lineRule="auto"/>
              <w:jc w:val="center"/>
            </w:pPr>
            <w:r>
              <w:rPr>
                <w:sz w:val="21"/>
              </w:rPr>
              <w:t>3</w:t>
            </w:r>
          </w:p>
        </w:tc>
        <w:tc>
          <w:tcPr>
            <w:tcW w:w="1757" w:type="dxa"/>
            <w:tcBorders>
              <w:top w:val="nil"/>
              <w:left w:val="nil"/>
              <w:bottom w:val="nil"/>
              <w:right w:val="nil"/>
            </w:tcBorders>
            <w:vAlign w:val="center"/>
          </w:tcPr>
          <w:p w14:paraId="222F739A" w14:textId="77777777" w:rsidR="00E07565" w:rsidRDefault="00000000">
            <w:pPr>
              <w:spacing w:after="0" w:line="240" w:lineRule="auto"/>
              <w:jc w:val="center"/>
            </w:pPr>
            <w:r>
              <w:rPr>
                <w:sz w:val="21"/>
              </w:rPr>
              <w:t>0.416</w:t>
            </w:r>
          </w:p>
        </w:tc>
        <w:tc>
          <w:tcPr>
            <w:tcW w:w="1599" w:type="dxa"/>
            <w:tcBorders>
              <w:top w:val="nil"/>
              <w:left w:val="nil"/>
              <w:bottom w:val="nil"/>
              <w:right w:val="nil"/>
            </w:tcBorders>
            <w:vAlign w:val="center"/>
          </w:tcPr>
          <w:p w14:paraId="1172AD4B" w14:textId="77777777" w:rsidR="00E07565" w:rsidRDefault="00000000">
            <w:pPr>
              <w:spacing w:after="0" w:line="240" w:lineRule="auto"/>
              <w:jc w:val="center"/>
            </w:pPr>
            <w:r>
              <w:rPr>
                <w:sz w:val="21"/>
              </w:rPr>
              <w:t>7.410</w:t>
            </w:r>
          </w:p>
        </w:tc>
      </w:tr>
      <w:tr w:rsidR="00E07565" w14:paraId="2EA2B588" w14:textId="77777777">
        <w:trPr>
          <w:cantSplit/>
          <w:jc w:val="center"/>
        </w:trPr>
        <w:tc>
          <w:tcPr>
            <w:tcW w:w="850" w:type="dxa"/>
            <w:tcBorders>
              <w:top w:val="nil"/>
              <w:left w:val="nil"/>
              <w:bottom w:val="nil"/>
              <w:right w:val="nil"/>
            </w:tcBorders>
            <w:vAlign w:val="center"/>
          </w:tcPr>
          <w:p w14:paraId="73D2869F" w14:textId="77777777" w:rsidR="00E07565" w:rsidRDefault="00000000">
            <w:pPr>
              <w:spacing w:after="0" w:line="240" w:lineRule="auto"/>
              <w:jc w:val="center"/>
            </w:pPr>
            <w:r>
              <w:rPr>
                <w:sz w:val="21"/>
              </w:rPr>
              <w:t>2012</w:t>
            </w:r>
          </w:p>
        </w:tc>
        <w:tc>
          <w:tcPr>
            <w:tcW w:w="1644" w:type="dxa"/>
            <w:tcBorders>
              <w:top w:val="nil"/>
              <w:left w:val="nil"/>
              <w:bottom w:val="nil"/>
              <w:right w:val="nil"/>
            </w:tcBorders>
            <w:vAlign w:val="center"/>
          </w:tcPr>
          <w:p w14:paraId="6E837752" w14:textId="77777777" w:rsidR="00E07565" w:rsidRDefault="00000000">
            <w:pPr>
              <w:spacing w:after="0" w:line="240" w:lineRule="auto"/>
            </w:pPr>
            <w:r>
              <w:rPr>
                <w:sz w:val="21"/>
              </w:rPr>
              <w:t>Degree</w:t>
            </w:r>
          </w:p>
        </w:tc>
        <w:tc>
          <w:tcPr>
            <w:tcW w:w="1587" w:type="dxa"/>
            <w:tcBorders>
              <w:top w:val="nil"/>
              <w:left w:val="nil"/>
              <w:bottom w:val="nil"/>
              <w:right w:val="nil"/>
            </w:tcBorders>
            <w:vAlign w:val="center"/>
          </w:tcPr>
          <w:p w14:paraId="448584D7" w14:textId="77777777" w:rsidR="00E07565" w:rsidRDefault="00000000">
            <w:pPr>
              <w:spacing w:after="0" w:line="240" w:lineRule="auto"/>
              <w:jc w:val="center"/>
            </w:pPr>
            <w:r>
              <w:rPr>
                <w:sz w:val="21"/>
              </w:rPr>
              <w:t>4</w:t>
            </w:r>
          </w:p>
        </w:tc>
        <w:tc>
          <w:tcPr>
            <w:tcW w:w="1587" w:type="dxa"/>
            <w:tcBorders>
              <w:top w:val="nil"/>
              <w:left w:val="nil"/>
              <w:bottom w:val="nil"/>
              <w:right w:val="nil"/>
            </w:tcBorders>
            <w:vAlign w:val="center"/>
          </w:tcPr>
          <w:p w14:paraId="51461647" w14:textId="77777777" w:rsidR="00E07565" w:rsidRDefault="00000000">
            <w:pPr>
              <w:spacing w:after="0" w:line="240" w:lineRule="auto"/>
              <w:jc w:val="center"/>
            </w:pPr>
            <w:r>
              <w:rPr>
                <w:sz w:val="21"/>
              </w:rPr>
              <w:t>14</w:t>
            </w:r>
          </w:p>
        </w:tc>
        <w:tc>
          <w:tcPr>
            <w:tcW w:w="1757" w:type="dxa"/>
            <w:tcBorders>
              <w:top w:val="nil"/>
              <w:left w:val="nil"/>
              <w:bottom w:val="nil"/>
              <w:right w:val="nil"/>
            </w:tcBorders>
            <w:vAlign w:val="center"/>
          </w:tcPr>
          <w:p w14:paraId="08D18A66" w14:textId="77777777" w:rsidR="00E07565" w:rsidRDefault="00000000">
            <w:pPr>
              <w:spacing w:after="0" w:line="240" w:lineRule="auto"/>
              <w:jc w:val="center"/>
            </w:pPr>
            <w:r>
              <w:rPr>
                <w:sz w:val="21"/>
              </w:rPr>
              <w:t>0.257</w:t>
            </w:r>
          </w:p>
        </w:tc>
        <w:tc>
          <w:tcPr>
            <w:tcW w:w="1599" w:type="dxa"/>
            <w:tcBorders>
              <w:top w:val="nil"/>
              <w:left w:val="nil"/>
              <w:bottom w:val="nil"/>
              <w:right w:val="nil"/>
            </w:tcBorders>
            <w:vAlign w:val="center"/>
          </w:tcPr>
          <w:p w14:paraId="69B70E0B" w14:textId="77777777" w:rsidR="00E07565" w:rsidRDefault="00000000">
            <w:pPr>
              <w:spacing w:after="0" w:line="240" w:lineRule="auto"/>
              <w:jc w:val="center"/>
            </w:pPr>
            <w:r>
              <w:rPr>
                <w:sz w:val="21"/>
              </w:rPr>
              <w:t>15.288</w:t>
            </w:r>
          </w:p>
        </w:tc>
      </w:tr>
      <w:tr w:rsidR="00E07565" w14:paraId="116A3C70" w14:textId="77777777">
        <w:trPr>
          <w:cantSplit/>
          <w:jc w:val="center"/>
        </w:trPr>
        <w:tc>
          <w:tcPr>
            <w:tcW w:w="850" w:type="dxa"/>
            <w:tcBorders>
              <w:top w:val="nil"/>
              <w:left w:val="nil"/>
              <w:bottom w:val="nil"/>
              <w:right w:val="nil"/>
            </w:tcBorders>
            <w:vAlign w:val="center"/>
          </w:tcPr>
          <w:p w14:paraId="331AEDB6" w14:textId="77777777" w:rsidR="00E07565" w:rsidRDefault="00000000">
            <w:pPr>
              <w:spacing w:after="0" w:line="240" w:lineRule="auto"/>
              <w:jc w:val="center"/>
            </w:pPr>
            <w:r>
              <w:rPr>
                <w:sz w:val="21"/>
              </w:rPr>
              <w:t>2016</w:t>
            </w:r>
          </w:p>
        </w:tc>
        <w:tc>
          <w:tcPr>
            <w:tcW w:w="1644" w:type="dxa"/>
            <w:tcBorders>
              <w:top w:val="nil"/>
              <w:left w:val="nil"/>
              <w:bottom w:val="nil"/>
              <w:right w:val="nil"/>
            </w:tcBorders>
            <w:vAlign w:val="center"/>
          </w:tcPr>
          <w:p w14:paraId="2B1E27A6" w14:textId="77777777" w:rsidR="00E07565" w:rsidRDefault="00000000">
            <w:pPr>
              <w:spacing w:after="0" w:line="240" w:lineRule="auto"/>
            </w:pPr>
            <w:r>
              <w:rPr>
                <w:sz w:val="21"/>
              </w:rPr>
              <w:t>No degree</w:t>
            </w:r>
          </w:p>
        </w:tc>
        <w:tc>
          <w:tcPr>
            <w:tcW w:w="1587" w:type="dxa"/>
            <w:tcBorders>
              <w:top w:val="nil"/>
              <w:left w:val="nil"/>
              <w:bottom w:val="nil"/>
              <w:right w:val="nil"/>
            </w:tcBorders>
            <w:vAlign w:val="center"/>
          </w:tcPr>
          <w:p w14:paraId="3EE3DE8D"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46DD997E" w14:textId="77777777" w:rsidR="00E07565" w:rsidRDefault="00000000">
            <w:pPr>
              <w:spacing w:after="0" w:line="240" w:lineRule="auto"/>
              <w:jc w:val="center"/>
            </w:pPr>
            <w:r>
              <w:rPr>
                <w:sz w:val="21"/>
              </w:rPr>
              <w:t>7</w:t>
            </w:r>
          </w:p>
        </w:tc>
        <w:tc>
          <w:tcPr>
            <w:tcW w:w="1757" w:type="dxa"/>
            <w:tcBorders>
              <w:top w:val="nil"/>
              <w:left w:val="nil"/>
              <w:bottom w:val="nil"/>
              <w:right w:val="nil"/>
            </w:tcBorders>
            <w:vAlign w:val="center"/>
          </w:tcPr>
          <w:p w14:paraId="3E56618C" w14:textId="77777777" w:rsidR="00E07565" w:rsidRDefault="00000000">
            <w:pPr>
              <w:spacing w:after="0" w:line="240" w:lineRule="auto"/>
              <w:jc w:val="center"/>
            </w:pPr>
            <w:r>
              <w:rPr>
                <w:sz w:val="21"/>
              </w:rPr>
              <w:t>0.372</w:t>
            </w:r>
          </w:p>
        </w:tc>
        <w:tc>
          <w:tcPr>
            <w:tcW w:w="1599" w:type="dxa"/>
            <w:tcBorders>
              <w:top w:val="nil"/>
              <w:left w:val="nil"/>
              <w:bottom w:val="nil"/>
              <w:right w:val="nil"/>
            </w:tcBorders>
            <w:vAlign w:val="center"/>
          </w:tcPr>
          <w:p w14:paraId="12E90B7C" w14:textId="77777777" w:rsidR="00E07565" w:rsidRDefault="00000000">
            <w:pPr>
              <w:spacing w:after="0" w:line="240" w:lineRule="auto"/>
              <w:jc w:val="center"/>
            </w:pPr>
            <w:r>
              <w:rPr>
                <w:sz w:val="21"/>
              </w:rPr>
              <w:t>9.146</w:t>
            </w:r>
          </w:p>
        </w:tc>
      </w:tr>
      <w:tr w:rsidR="00E07565" w14:paraId="67AA6CC7" w14:textId="77777777">
        <w:trPr>
          <w:cantSplit/>
          <w:jc w:val="center"/>
        </w:trPr>
        <w:tc>
          <w:tcPr>
            <w:tcW w:w="850" w:type="dxa"/>
            <w:tcBorders>
              <w:top w:val="nil"/>
              <w:left w:val="nil"/>
              <w:bottom w:val="nil"/>
              <w:right w:val="nil"/>
            </w:tcBorders>
            <w:vAlign w:val="center"/>
          </w:tcPr>
          <w:p w14:paraId="339D447E" w14:textId="77777777" w:rsidR="00E07565" w:rsidRDefault="00000000">
            <w:pPr>
              <w:spacing w:after="0" w:line="240" w:lineRule="auto"/>
              <w:jc w:val="center"/>
            </w:pPr>
            <w:r>
              <w:rPr>
                <w:sz w:val="21"/>
              </w:rPr>
              <w:t>2016</w:t>
            </w:r>
          </w:p>
        </w:tc>
        <w:tc>
          <w:tcPr>
            <w:tcW w:w="1644" w:type="dxa"/>
            <w:tcBorders>
              <w:top w:val="nil"/>
              <w:left w:val="nil"/>
              <w:bottom w:val="nil"/>
              <w:right w:val="nil"/>
            </w:tcBorders>
            <w:vAlign w:val="center"/>
          </w:tcPr>
          <w:p w14:paraId="33596B45" w14:textId="77777777" w:rsidR="00E07565" w:rsidRDefault="00000000">
            <w:pPr>
              <w:spacing w:after="0" w:line="240" w:lineRule="auto"/>
            </w:pPr>
            <w:r>
              <w:rPr>
                <w:sz w:val="21"/>
              </w:rPr>
              <w:t>Degree</w:t>
            </w:r>
          </w:p>
        </w:tc>
        <w:tc>
          <w:tcPr>
            <w:tcW w:w="1587" w:type="dxa"/>
            <w:tcBorders>
              <w:top w:val="nil"/>
              <w:left w:val="nil"/>
              <w:bottom w:val="nil"/>
              <w:right w:val="nil"/>
            </w:tcBorders>
            <w:vAlign w:val="center"/>
          </w:tcPr>
          <w:p w14:paraId="0874F336" w14:textId="77777777" w:rsidR="00E07565" w:rsidRDefault="00000000">
            <w:pPr>
              <w:spacing w:after="0" w:line="240" w:lineRule="auto"/>
              <w:jc w:val="center"/>
            </w:pPr>
            <w:r>
              <w:rPr>
                <w:sz w:val="21"/>
              </w:rPr>
              <w:t>4</w:t>
            </w:r>
          </w:p>
        </w:tc>
        <w:tc>
          <w:tcPr>
            <w:tcW w:w="1587" w:type="dxa"/>
            <w:tcBorders>
              <w:top w:val="nil"/>
              <w:left w:val="nil"/>
              <w:bottom w:val="nil"/>
              <w:right w:val="nil"/>
            </w:tcBorders>
            <w:vAlign w:val="center"/>
          </w:tcPr>
          <w:p w14:paraId="09A31A7D" w14:textId="77777777" w:rsidR="00E07565" w:rsidRDefault="00000000">
            <w:pPr>
              <w:spacing w:after="0" w:line="240" w:lineRule="auto"/>
              <w:jc w:val="center"/>
            </w:pPr>
            <w:r>
              <w:rPr>
                <w:sz w:val="21"/>
              </w:rPr>
              <w:t>14</w:t>
            </w:r>
          </w:p>
        </w:tc>
        <w:tc>
          <w:tcPr>
            <w:tcW w:w="1757" w:type="dxa"/>
            <w:tcBorders>
              <w:top w:val="nil"/>
              <w:left w:val="nil"/>
              <w:bottom w:val="nil"/>
              <w:right w:val="nil"/>
            </w:tcBorders>
            <w:vAlign w:val="center"/>
          </w:tcPr>
          <w:p w14:paraId="513BE5E8" w14:textId="77777777" w:rsidR="00E07565" w:rsidRDefault="00000000">
            <w:pPr>
              <w:spacing w:after="0" w:line="240" w:lineRule="auto"/>
              <w:jc w:val="center"/>
            </w:pPr>
            <w:r>
              <w:rPr>
                <w:sz w:val="21"/>
              </w:rPr>
              <w:t>0.249</w:t>
            </w:r>
          </w:p>
        </w:tc>
        <w:tc>
          <w:tcPr>
            <w:tcW w:w="1599" w:type="dxa"/>
            <w:tcBorders>
              <w:top w:val="nil"/>
              <w:left w:val="nil"/>
              <w:bottom w:val="nil"/>
              <w:right w:val="nil"/>
            </w:tcBorders>
            <w:vAlign w:val="center"/>
          </w:tcPr>
          <w:p w14:paraId="01EFCD7A" w14:textId="77777777" w:rsidR="00E07565" w:rsidRDefault="00000000">
            <w:pPr>
              <w:spacing w:after="0" w:line="240" w:lineRule="auto"/>
              <w:jc w:val="center"/>
            </w:pPr>
            <w:r>
              <w:rPr>
                <w:sz w:val="21"/>
              </w:rPr>
              <w:t>17.910</w:t>
            </w:r>
          </w:p>
        </w:tc>
      </w:tr>
      <w:tr w:rsidR="00E07565" w14:paraId="6854F568" w14:textId="77777777">
        <w:trPr>
          <w:cantSplit/>
          <w:jc w:val="center"/>
        </w:trPr>
        <w:tc>
          <w:tcPr>
            <w:tcW w:w="850" w:type="dxa"/>
            <w:tcBorders>
              <w:top w:val="nil"/>
              <w:left w:val="nil"/>
              <w:bottom w:val="nil"/>
              <w:right w:val="nil"/>
            </w:tcBorders>
            <w:vAlign w:val="center"/>
          </w:tcPr>
          <w:p w14:paraId="101BF5A0" w14:textId="77777777" w:rsidR="00E07565" w:rsidRDefault="00000000">
            <w:pPr>
              <w:spacing w:after="0" w:line="240" w:lineRule="auto"/>
              <w:jc w:val="center"/>
            </w:pPr>
            <w:r>
              <w:rPr>
                <w:sz w:val="21"/>
              </w:rPr>
              <w:t>2020</w:t>
            </w:r>
          </w:p>
        </w:tc>
        <w:tc>
          <w:tcPr>
            <w:tcW w:w="1644" w:type="dxa"/>
            <w:tcBorders>
              <w:top w:val="nil"/>
              <w:left w:val="nil"/>
              <w:bottom w:val="nil"/>
              <w:right w:val="nil"/>
            </w:tcBorders>
            <w:vAlign w:val="center"/>
          </w:tcPr>
          <w:p w14:paraId="1BAAB1C0" w14:textId="77777777" w:rsidR="00E07565" w:rsidRDefault="00000000">
            <w:pPr>
              <w:spacing w:after="0" w:line="240" w:lineRule="auto"/>
            </w:pPr>
            <w:r>
              <w:rPr>
                <w:sz w:val="21"/>
              </w:rPr>
              <w:t>No degree</w:t>
            </w:r>
          </w:p>
        </w:tc>
        <w:tc>
          <w:tcPr>
            <w:tcW w:w="1587" w:type="dxa"/>
            <w:tcBorders>
              <w:top w:val="nil"/>
              <w:left w:val="nil"/>
              <w:bottom w:val="nil"/>
              <w:right w:val="nil"/>
            </w:tcBorders>
            <w:vAlign w:val="center"/>
          </w:tcPr>
          <w:p w14:paraId="7E71D62F"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7032B531" w14:textId="77777777" w:rsidR="00E07565" w:rsidRDefault="00000000">
            <w:pPr>
              <w:spacing w:after="0" w:line="240" w:lineRule="auto"/>
              <w:jc w:val="center"/>
            </w:pPr>
            <w:r>
              <w:rPr>
                <w:sz w:val="21"/>
              </w:rPr>
              <w:t>5</w:t>
            </w:r>
          </w:p>
        </w:tc>
        <w:tc>
          <w:tcPr>
            <w:tcW w:w="1757" w:type="dxa"/>
            <w:tcBorders>
              <w:top w:val="nil"/>
              <w:left w:val="nil"/>
              <w:bottom w:val="nil"/>
              <w:right w:val="nil"/>
            </w:tcBorders>
            <w:vAlign w:val="center"/>
          </w:tcPr>
          <w:p w14:paraId="645E1D32" w14:textId="77777777" w:rsidR="00E07565" w:rsidRDefault="00000000">
            <w:pPr>
              <w:spacing w:after="0" w:line="240" w:lineRule="auto"/>
              <w:jc w:val="center"/>
            </w:pPr>
            <w:r>
              <w:rPr>
                <w:sz w:val="21"/>
              </w:rPr>
              <w:t>0.339</w:t>
            </w:r>
          </w:p>
        </w:tc>
        <w:tc>
          <w:tcPr>
            <w:tcW w:w="1599" w:type="dxa"/>
            <w:tcBorders>
              <w:top w:val="nil"/>
              <w:left w:val="nil"/>
              <w:bottom w:val="nil"/>
              <w:right w:val="nil"/>
            </w:tcBorders>
            <w:vAlign w:val="center"/>
          </w:tcPr>
          <w:p w14:paraId="099305DF" w14:textId="77777777" w:rsidR="00E07565" w:rsidRDefault="00000000">
            <w:pPr>
              <w:spacing w:after="0" w:line="240" w:lineRule="auto"/>
              <w:jc w:val="center"/>
            </w:pPr>
            <w:r>
              <w:rPr>
                <w:sz w:val="21"/>
              </w:rPr>
              <w:t>12.216</w:t>
            </w:r>
          </w:p>
        </w:tc>
      </w:tr>
      <w:tr w:rsidR="00E07565" w14:paraId="68B5763C" w14:textId="77777777">
        <w:trPr>
          <w:cantSplit/>
          <w:jc w:val="center"/>
        </w:trPr>
        <w:tc>
          <w:tcPr>
            <w:tcW w:w="850" w:type="dxa"/>
            <w:tcBorders>
              <w:top w:val="nil"/>
              <w:left w:val="nil"/>
              <w:bottom w:val="nil"/>
              <w:right w:val="nil"/>
            </w:tcBorders>
            <w:vAlign w:val="center"/>
          </w:tcPr>
          <w:p w14:paraId="1E5775DE" w14:textId="77777777" w:rsidR="00E07565" w:rsidRDefault="00000000">
            <w:pPr>
              <w:spacing w:after="0" w:line="240" w:lineRule="auto"/>
              <w:jc w:val="center"/>
            </w:pPr>
            <w:r>
              <w:rPr>
                <w:sz w:val="21"/>
              </w:rPr>
              <w:t>2020</w:t>
            </w:r>
          </w:p>
        </w:tc>
        <w:tc>
          <w:tcPr>
            <w:tcW w:w="1644" w:type="dxa"/>
            <w:tcBorders>
              <w:top w:val="nil"/>
              <w:left w:val="nil"/>
              <w:bottom w:val="nil"/>
              <w:right w:val="nil"/>
            </w:tcBorders>
            <w:vAlign w:val="center"/>
          </w:tcPr>
          <w:p w14:paraId="1C518C62" w14:textId="77777777" w:rsidR="00E07565" w:rsidRDefault="00000000">
            <w:pPr>
              <w:spacing w:after="0" w:line="240" w:lineRule="auto"/>
            </w:pPr>
            <w:r>
              <w:rPr>
                <w:sz w:val="21"/>
              </w:rPr>
              <w:t>Degree</w:t>
            </w:r>
          </w:p>
        </w:tc>
        <w:tc>
          <w:tcPr>
            <w:tcW w:w="1587" w:type="dxa"/>
            <w:tcBorders>
              <w:top w:val="nil"/>
              <w:left w:val="nil"/>
              <w:bottom w:val="nil"/>
              <w:right w:val="nil"/>
            </w:tcBorders>
            <w:vAlign w:val="center"/>
          </w:tcPr>
          <w:p w14:paraId="7F83510E" w14:textId="77777777" w:rsidR="00E07565" w:rsidRDefault="00000000">
            <w:pPr>
              <w:spacing w:after="0" w:line="240" w:lineRule="auto"/>
              <w:jc w:val="center"/>
            </w:pPr>
            <w:r>
              <w:rPr>
                <w:sz w:val="21"/>
              </w:rPr>
              <w:t>2</w:t>
            </w:r>
          </w:p>
        </w:tc>
        <w:tc>
          <w:tcPr>
            <w:tcW w:w="1587" w:type="dxa"/>
            <w:tcBorders>
              <w:top w:val="nil"/>
              <w:left w:val="nil"/>
              <w:bottom w:val="nil"/>
              <w:right w:val="nil"/>
            </w:tcBorders>
            <w:vAlign w:val="center"/>
          </w:tcPr>
          <w:p w14:paraId="6BC994E6" w14:textId="77777777" w:rsidR="00E07565" w:rsidRDefault="00000000">
            <w:pPr>
              <w:spacing w:after="0" w:line="240" w:lineRule="auto"/>
              <w:jc w:val="center"/>
            </w:pPr>
            <w:r>
              <w:rPr>
                <w:sz w:val="21"/>
              </w:rPr>
              <w:t>7</w:t>
            </w:r>
          </w:p>
        </w:tc>
        <w:tc>
          <w:tcPr>
            <w:tcW w:w="1757" w:type="dxa"/>
            <w:tcBorders>
              <w:top w:val="nil"/>
              <w:left w:val="nil"/>
              <w:bottom w:val="nil"/>
              <w:right w:val="nil"/>
            </w:tcBorders>
            <w:vAlign w:val="center"/>
          </w:tcPr>
          <w:p w14:paraId="2F621D7D" w14:textId="77777777" w:rsidR="00E07565" w:rsidRDefault="00000000">
            <w:pPr>
              <w:spacing w:after="0" w:line="240" w:lineRule="auto"/>
              <w:jc w:val="center"/>
            </w:pPr>
            <w:r>
              <w:rPr>
                <w:sz w:val="21"/>
              </w:rPr>
              <w:t>0.247</w:t>
            </w:r>
          </w:p>
        </w:tc>
        <w:tc>
          <w:tcPr>
            <w:tcW w:w="1599" w:type="dxa"/>
            <w:tcBorders>
              <w:top w:val="nil"/>
              <w:left w:val="nil"/>
              <w:bottom w:val="nil"/>
              <w:right w:val="nil"/>
            </w:tcBorders>
            <w:vAlign w:val="center"/>
          </w:tcPr>
          <w:p w14:paraId="62120778" w14:textId="77777777" w:rsidR="00E07565" w:rsidRDefault="00000000">
            <w:pPr>
              <w:spacing w:after="0" w:line="240" w:lineRule="auto"/>
              <w:jc w:val="center"/>
            </w:pPr>
            <w:r>
              <w:rPr>
                <w:sz w:val="21"/>
              </w:rPr>
              <w:t>21.221</w:t>
            </w:r>
          </w:p>
        </w:tc>
      </w:tr>
      <w:tr w:rsidR="00E07565" w14:paraId="3E313856" w14:textId="77777777">
        <w:trPr>
          <w:cantSplit/>
          <w:jc w:val="center"/>
        </w:trPr>
        <w:tc>
          <w:tcPr>
            <w:tcW w:w="850" w:type="dxa"/>
            <w:tcBorders>
              <w:top w:val="nil"/>
              <w:left w:val="nil"/>
              <w:bottom w:val="nil"/>
              <w:right w:val="nil"/>
            </w:tcBorders>
            <w:vAlign w:val="center"/>
          </w:tcPr>
          <w:p w14:paraId="1485CE5D" w14:textId="77777777" w:rsidR="00E07565" w:rsidRDefault="00000000">
            <w:pPr>
              <w:spacing w:after="0" w:line="240" w:lineRule="auto"/>
              <w:jc w:val="center"/>
            </w:pPr>
            <w:r>
              <w:rPr>
                <w:sz w:val="21"/>
              </w:rPr>
              <w:t>2024</w:t>
            </w:r>
          </w:p>
        </w:tc>
        <w:tc>
          <w:tcPr>
            <w:tcW w:w="1644" w:type="dxa"/>
            <w:tcBorders>
              <w:top w:val="nil"/>
              <w:left w:val="nil"/>
              <w:bottom w:val="nil"/>
              <w:right w:val="nil"/>
            </w:tcBorders>
            <w:vAlign w:val="center"/>
          </w:tcPr>
          <w:p w14:paraId="6C4A9535" w14:textId="77777777" w:rsidR="00E07565" w:rsidRDefault="00000000">
            <w:pPr>
              <w:spacing w:after="0" w:line="240" w:lineRule="auto"/>
            </w:pPr>
            <w:r>
              <w:rPr>
                <w:sz w:val="21"/>
              </w:rPr>
              <w:t>No degree</w:t>
            </w:r>
          </w:p>
        </w:tc>
        <w:tc>
          <w:tcPr>
            <w:tcW w:w="1587" w:type="dxa"/>
            <w:tcBorders>
              <w:top w:val="nil"/>
              <w:left w:val="nil"/>
              <w:bottom w:val="nil"/>
              <w:right w:val="nil"/>
            </w:tcBorders>
            <w:vAlign w:val="center"/>
          </w:tcPr>
          <w:p w14:paraId="044B00C7" w14:textId="77777777" w:rsidR="00E07565" w:rsidRDefault="00000000">
            <w:pPr>
              <w:spacing w:after="0" w:line="240" w:lineRule="auto"/>
              <w:jc w:val="center"/>
            </w:pPr>
            <w:r>
              <w:rPr>
                <w:sz w:val="21"/>
              </w:rPr>
              <w:t>0</w:t>
            </w:r>
          </w:p>
        </w:tc>
        <w:tc>
          <w:tcPr>
            <w:tcW w:w="1587" w:type="dxa"/>
            <w:tcBorders>
              <w:top w:val="nil"/>
              <w:left w:val="nil"/>
              <w:bottom w:val="nil"/>
              <w:right w:val="nil"/>
            </w:tcBorders>
            <w:vAlign w:val="center"/>
          </w:tcPr>
          <w:p w14:paraId="4C6982C5" w14:textId="77777777" w:rsidR="00E07565" w:rsidRDefault="00000000">
            <w:pPr>
              <w:spacing w:after="0" w:line="240" w:lineRule="auto"/>
              <w:jc w:val="center"/>
            </w:pPr>
            <w:r>
              <w:rPr>
                <w:sz w:val="21"/>
              </w:rPr>
              <w:t>6</w:t>
            </w:r>
          </w:p>
        </w:tc>
        <w:tc>
          <w:tcPr>
            <w:tcW w:w="1757" w:type="dxa"/>
            <w:tcBorders>
              <w:top w:val="nil"/>
              <w:left w:val="nil"/>
              <w:bottom w:val="nil"/>
              <w:right w:val="nil"/>
            </w:tcBorders>
            <w:vAlign w:val="center"/>
          </w:tcPr>
          <w:p w14:paraId="06CAAD6A" w14:textId="77777777" w:rsidR="00E07565" w:rsidRDefault="00000000">
            <w:pPr>
              <w:spacing w:after="0" w:line="240" w:lineRule="auto"/>
              <w:jc w:val="center"/>
            </w:pPr>
            <w:r>
              <w:rPr>
                <w:sz w:val="21"/>
              </w:rPr>
              <w:t>0.349</w:t>
            </w:r>
          </w:p>
        </w:tc>
        <w:tc>
          <w:tcPr>
            <w:tcW w:w="1599" w:type="dxa"/>
            <w:tcBorders>
              <w:top w:val="nil"/>
              <w:left w:val="nil"/>
              <w:bottom w:val="nil"/>
              <w:right w:val="nil"/>
            </w:tcBorders>
            <w:vAlign w:val="center"/>
          </w:tcPr>
          <w:p w14:paraId="286B79ED" w14:textId="77777777" w:rsidR="00E07565" w:rsidRDefault="00000000">
            <w:pPr>
              <w:spacing w:after="0" w:line="240" w:lineRule="auto"/>
              <w:jc w:val="center"/>
            </w:pPr>
            <w:r>
              <w:rPr>
                <w:sz w:val="21"/>
              </w:rPr>
              <w:t>11.225</w:t>
            </w:r>
          </w:p>
        </w:tc>
      </w:tr>
      <w:tr w:rsidR="00E07565" w14:paraId="76732E69" w14:textId="77777777">
        <w:trPr>
          <w:cantSplit/>
          <w:jc w:val="center"/>
        </w:trPr>
        <w:tc>
          <w:tcPr>
            <w:tcW w:w="850" w:type="dxa"/>
            <w:tcBorders>
              <w:top w:val="nil"/>
              <w:left w:val="nil"/>
              <w:bottom w:val="single" w:sz="12" w:space="0" w:color="000000"/>
              <w:right w:val="nil"/>
            </w:tcBorders>
            <w:vAlign w:val="center"/>
          </w:tcPr>
          <w:p w14:paraId="014B20C6" w14:textId="77777777" w:rsidR="00E07565" w:rsidRDefault="00000000">
            <w:pPr>
              <w:spacing w:after="0" w:line="240" w:lineRule="auto"/>
              <w:jc w:val="center"/>
            </w:pPr>
            <w:r>
              <w:rPr>
                <w:sz w:val="21"/>
              </w:rPr>
              <w:t>2024</w:t>
            </w:r>
          </w:p>
        </w:tc>
        <w:tc>
          <w:tcPr>
            <w:tcW w:w="1644" w:type="dxa"/>
            <w:tcBorders>
              <w:top w:val="nil"/>
              <w:left w:val="nil"/>
              <w:bottom w:val="single" w:sz="12" w:space="0" w:color="000000"/>
              <w:right w:val="nil"/>
            </w:tcBorders>
            <w:vAlign w:val="center"/>
          </w:tcPr>
          <w:p w14:paraId="3A350420" w14:textId="77777777" w:rsidR="00E07565" w:rsidRDefault="00000000">
            <w:pPr>
              <w:spacing w:after="0" w:line="240" w:lineRule="auto"/>
            </w:pPr>
            <w:r>
              <w:rPr>
                <w:sz w:val="21"/>
              </w:rPr>
              <w:t>Degree</w:t>
            </w:r>
          </w:p>
        </w:tc>
        <w:tc>
          <w:tcPr>
            <w:tcW w:w="1587" w:type="dxa"/>
            <w:tcBorders>
              <w:top w:val="nil"/>
              <w:left w:val="nil"/>
              <w:bottom w:val="single" w:sz="12" w:space="0" w:color="000000"/>
              <w:right w:val="nil"/>
            </w:tcBorders>
            <w:vAlign w:val="center"/>
          </w:tcPr>
          <w:p w14:paraId="1EEC224F" w14:textId="77777777" w:rsidR="00E07565" w:rsidRDefault="00000000">
            <w:pPr>
              <w:spacing w:after="0" w:line="240" w:lineRule="auto"/>
              <w:jc w:val="center"/>
            </w:pPr>
            <w:r>
              <w:rPr>
                <w:sz w:val="21"/>
              </w:rPr>
              <w:t>0</w:t>
            </w:r>
          </w:p>
        </w:tc>
        <w:tc>
          <w:tcPr>
            <w:tcW w:w="1587" w:type="dxa"/>
            <w:tcBorders>
              <w:top w:val="nil"/>
              <w:left w:val="nil"/>
              <w:bottom w:val="single" w:sz="12" w:space="0" w:color="000000"/>
              <w:right w:val="nil"/>
            </w:tcBorders>
            <w:vAlign w:val="center"/>
          </w:tcPr>
          <w:p w14:paraId="63ECF81B" w14:textId="77777777" w:rsidR="00E07565" w:rsidRDefault="00000000">
            <w:pPr>
              <w:spacing w:after="0" w:line="240" w:lineRule="auto"/>
              <w:jc w:val="center"/>
            </w:pPr>
            <w:r>
              <w:rPr>
                <w:sz w:val="21"/>
              </w:rPr>
              <w:t>12</w:t>
            </w:r>
          </w:p>
        </w:tc>
        <w:tc>
          <w:tcPr>
            <w:tcW w:w="1757" w:type="dxa"/>
            <w:tcBorders>
              <w:top w:val="nil"/>
              <w:left w:val="nil"/>
              <w:bottom w:val="single" w:sz="12" w:space="0" w:color="000000"/>
              <w:right w:val="nil"/>
            </w:tcBorders>
            <w:vAlign w:val="center"/>
          </w:tcPr>
          <w:p w14:paraId="14F7019F" w14:textId="77777777" w:rsidR="00E07565" w:rsidRDefault="00000000">
            <w:pPr>
              <w:spacing w:after="0" w:line="240" w:lineRule="auto"/>
              <w:jc w:val="center"/>
            </w:pPr>
            <w:r>
              <w:rPr>
                <w:sz w:val="21"/>
              </w:rPr>
              <w:t>0.264</w:t>
            </w:r>
          </w:p>
        </w:tc>
        <w:tc>
          <w:tcPr>
            <w:tcW w:w="1599" w:type="dxa"/>
            <w:tcBorders>
              <w:top w:val="nil"/>
              <w:left w:val="nil"/>
              <w:bottom w:val="single" w:sz="12" w:space="0" w:color="000000"/>
              <w:right w:val="nil"/>
            </w:tcBorders>
            <w:vAlign w:val="center"/>
          </w:tcPr>
          <w:p w14:paraId="6305F41F" w14:textId="77777777" w:rsidR="00E07565" w:rsidRDefault="00000000">
            <w:pPr>
              <w:spacing w:after="0" w:line="240" w:lineRule="auto"/>
              <w:jc w:val="center"/>
            </w:pPr>
            <w:r>
              <w:rPr>
                <w:sz w:val="21"/>
              </w:rPr>
              <w:t>18.554</w:t>
            </w:r>
          </w:p>
        </w:tc>
      </w:tr>
    </w:tbl>
    <w:p w14:paraId="3BC87A97" w14:textId="77777777" w:rsidR="00E07565" w:rsidRDefault="00000000">
      <w:pPr>
        <w:spacing w:before="100" w:after="140" w:line="240" w:lineRule="auto"/>
      </w:pPr>
      <w:r>
        <w:rPr>
          <w:sz w:val="20"/>
        </w:rPr>
        <w:t>Note: Each row covers 36 item pairs. No degree means no college degree; Degree means a college or advanced degree. All 13 matrices were positive definite, generated no polychoric estimation warnings, and passed checks for finite entries, symmetry, unit diagonal and node order. The condition number is the largest eigenvalue divided by the smallest.</w:t>
      </w:r>
    </w:p>
    <w:p w14:paraId="1513C3DB" w14:textId="77777777" w:rsidR="00E07565" w:rsidRDefault="00000000">
      <w:r>
        <w:t>Sparse combinations were recorded as precision warnings rather than automatic grounds for deleting items or merging categories. Passing numerical checks does not establish that every edge is precisely estimated. Polychoric estimation warnings were recorded separately from dense-network warnings produced during network estimation.</w:t>
      </w:r>
    </w:p>
    <w:p w14:paraId="324D6999" w14:textId="77777777" w:rsidR="00E07565" w:rsidRDefault="00000000">
      <w:pPr>
        <w:pStyle w:val="21"/>
        <w:pageBreakBefore/>
      </w:pPr>
      <w:r>
        <w:lastRenderedPageBreak/>
        <w:t>C.2 Main estimation settings</w:t>
      </w:r>
    </w:p>
    <w:p w14:paraId="5ED8DF88" w14:textId="77777777" w:rsidR="00E07565" w:rsidRDefault="00000000">
      <w:pPr>
        <w:pStyle w:val="af7"/>
      </w:pPr>
      <w:r>
        <w:t>Table C2 Estimation and uncertainty assessment settings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3515"/>
        <w:gridCol w:w="5511"/>
      </w:tblGrid>
      <w:tr w:rsidR="00E07565" w14:paraId="5EDC56D5" w14:textId="77777777">
        <w:trPr>
          <w:cantSplit/>
          <w:tblHeader/>
          <w:jc w:val="center"/>
        </w:trPr>
        <w:tc>
          <w:tcPr>
            <w:tcW w:w="3515" w:type="dxa"/>
            <w:tcBorders>
              <w:top w:val="single" w:sz="12" w:space="0" w:color="000000"/>
              <w:left w:val="nil"/>
              <w:bottom w:val="single" w:sz="6" w:space="0" w:color="000000"/>
              <w:right w:val="nil"/>
            </w:tcBorders>
            <w:vAlign w:val="center"/>
          </w:tcPr>
          <w:p w14:paraId="41045327" w14:textId="77777777" w:rsidR="00E07565" w:rsidRDefault="00000000">
            <w:pPr>
              <w:keepNext/>
              <w:spacing w:after="0" w:line="240" w:lineRule="auto"/>
            </w:pPr>
            <w:r>
              <w:rPr>
                <w:b/>
                <w:sz w:val="22"/>
              </w:rPr>
              <w:t>Component</w:t>
            </w:r>
          </w:p>
        </w:tc>
        <w:tc>
          <w:tcPr>
            <w:tcW w:w="5511" w:type="dxa"/>
            <w:tcBorders>
              <w:top w:val="single" w:sz="12" w:space="0" w:color="000000"/>
              <w:left w:val="nil"/>
              <w:bottom w:val="single" w:sz="6" w:space="0" w:color="000000"/>
              <w:right w:val="nil"/>
            </w:tcBorders>
            <w:vAlign w:val="center"/>
          </w:tcPr>
          <w:p w14:paraId="5DF6C47A" w14:textId="77777777" w:rsidR="00E07565" w:rsidRDefault="00000000">
            <w:pPr>
              <w:keepNext/>
              <w:spacing w:after="0" w:line="240" w:lineRule="auto"/>
            </w:pPr>
            <w:r>
              <w:rPr>
                <w:b/>
                <w:sz w:val="22"/>
              </w:rPr>
              <w:t>Setting</w:t>
            </w:r>
          </w:p>
        </w:tc>
      </w:tr>
      <w:tr w:rsidR="00E07565" w14:paraId="6144C439" w14:textId="77777777">
        <w:trPr>
          <w:cantSplit/>
          <w:jc w:val="center"/>
        </w:trPr>
        <w:tc>
          <w:tcPr>
            <w:tcW w:w="3515" w:type="dxa"/>
            <w:tcBorders>
              <w:top w:val="nil"/>
              <w:left w:val="nil"/>
              <w:bottom w:val="nil"/>
              <w:right w:val="nil"/>
            </w:tcBorders>
            <w:vAlign w:val="center"/>
          </w:tcPr>
          <w:p w14:paraId="45FC1367" w14:textId="77777777" w:rsidR="00E07565" w:rsidRDefault="00000000">
            <w:pPr>
              <w:spacing w:after="0" w:line="240" w:lineRule="auto"/>
            </w:pPr>
            <w:r>
              <w:rPr>
                <w:sz w:val="22"/>
              </w:rPr>
              <w:t>Node type</w:t>
            </w:r>
          </w:p>
        </w:tc>
        <w:tc>
          <w:tcPr>
            <w:tcW w:w="5511" w:type="dxa"/>
            <w:tcBorders>
              <w:top w:val="nil"/>
              <w:left w:val="nil"/>
              <w:bottom w:val="nil"/>
              <w:right w:val="nil"/>
            </w:tcBorders>
            <w:vAlign w:val="center"/>
          </w:tcPr>
          <w:p w14:paraId="72813114" w14:textId="77777777" w:rsidR="00E07565" w:rsidRDefault="00000000">
            <w:pPr>
              <w:spacing w:after="0" w:line="240" w:lineRule="auto"/>
            </w:pPr>
            <w:r>
              <w:rPr>
                <w:sz w:val="22"/>
              </w:rPr>
              <w:t>Ordered factors using valid response categories</w:t>
            </w:r>
          </w:p>
        </w:tc>
      </w:tr>
      <w:tr w:rsidR="00E07565" w14:paraId="26A6ED88" w14:textId="77777777">
        <w:trPr>
          <w:cantSplit/>
          <w:jc w:val="center"/>
        </w:trPr>
        <w:tc>
          <w:tcPr>
            <w:tcW w:w="3515" w:type="dxa"/>
            <w:tcBorders>
              <w:top w:val="nil"/>
              <w:left w:val="nil"/>
              <w:bottom w:val="nil"/>
              <w:right w:val="nil"/>
            </w:tcBorders>
            <w:vAlign w:val="center"/>
          </w:tcPr>
          <w:p w14:paraId="2628B791" w14:textId="77777777" w:rsidR="00E07565" w:rsidRDefault="00000000">
            <w:pPr>
              <w:spacing w:after="0" w:line="240" w:lineRule="auto"/>
            </w:pPr>
            <w:r>
              <w:rPr>
                <w:sz w:val="22"/>
              </w:rPr>
              <w:t>Main sample</w:t>
            </w:r>
          </w:p>
        </w:tc>
        <w:tc>
          <w:tcPr>
            <w:tcW w:w="5511" w:type="dxa"/>
            <w:tcBorders>
              <w:top w:val="nil"/>
              <w:left w:val="nil"/>
              <w:bottom w:val="nil"/>
              <w:right w:val="nil"/>
            </w:tcBorders>
            <w:vAlign w:val="center"/>
          </w:tcPr>
          <w:p w14:paraId="03170EFF" w14:textId="77777777" w:rsidR="00E07565" w:rsidRDefault="00000000">
            <w:pPr>
              <w:spacing w:after="0" w:line="240" w:lineRule="auto"/>
            </w:pPr>
            <w:r>
              <w:rPr>
                <w:sz w:val="22"/>
              </w:rPr>
              <w:t>Unweighted nine-node complete cases</w:t>
            </w:r>
          </w:p>
        </w:tc>
      </w:tr>
      <w:tr w:rsidR="00E07565" w14:paraId="54F2AA2D" w14:textId="77777777">
        <w:trPr>
          <w:cantSplit/>
          <w:jc w:val="center"/>
        </w:trPr>
        <w:tc>
          <w:tcPr>
            <w:tcW w:w="3515" w:type="dxa"/>
            <w:tcBorders>
              <w:top w:val="nil"/>
              <w:left w:val="nil"/>
              <w:bottom w:val="nil"/>
              <w:right w:val="nil"/>
            </w:tcBorders>
            <w:vAlign w:val="center"/>
          </w:tcPr>
          <w:p w14:paraId="6CF34A48" w14:textId="77777777" w:rsidR="00E07565" w:rsidRDefault="00000000">
            <w:pPr>
              <w:spacing w:after="0" w:line="240" w:lineRule="auto"/>
            </w:pPr>
            <w:r>
              <w:rPr>
                <w:sz w:val="22"/>
              </w:rPr>
              <w:t>Network estimator</w:t>
            </w:r>
          </w:p>
        </w:tc>
        <w:tc>
          <w:tcPr>
            <w:tcW w:w="5511" w:type="dxa"/>
            <w:tcBorders>
              <w:top w:val="nil"/>
              <w:left w:val="nil"/>
              <w:bottom w:val="nil"/>
              <w:right w:val="nil"/>
            </w:tcBorders>
            <w:vAlign w:val="center"/>
          </w:tcPr>
          <w:p w14:paraId="4C758EC3" w14:textId="77777777" w:rsidR="00E07565" w:rsidRDefault="00000000">
            <w:pPr>
              <w:spacing w:after="0" w:line="240" w:lineRule="auto"/>
            </w:pPr>
            <w:r>
              <w:rPr>
                <w:sz w:val="22"/>
              </w:rPr>
              <w:t>EBICglasso</w:t>
            </w:r>
          </w:p>
        </w:tc>
      </w:tr>
      <w:tr w:rsidR="00E07565" w14:paraId="0412BB22" w14:textId="77777777">
        <w:trPr>
          <w:cantSplit/>
          <w:jc w:val="center"/>
        </w:trPr>
        <w:tc>
          <w:tcPr>
            <w:tcW w:w="3515" w:type="dxa"/>
            <w:tcBorders>
              <w:top w:val="nil"/>
              <w:left w:val="nil"/>
              <w:bottom w:val="nil"/>
              <w:right w:val="nil"/>
            </w:tcBorders>
            <w:vAlign w:val="center"/>
          </w:tcPr>
          <w:p w14:paraId="7C776A4B" w14:textId="77777777" w:rsidR="00E07565" w:rsidRDefault="00000000">
            <w:pPr>
              <w:spacing w:after="0" w:line="240" w:lineRule="auto"/>
            </w:pPr>
            <w:r>
              <w:rPr>
                <w:sz w:val="22"/>
              </w:rPr>
              <w:t>Correlation method</w:t>
            </w:r>
          </w:p>
        </w:tc>
        <w:tc>
          <w:tcPr>
            <w:tcW w:w="5511" w:type="dxa"/>
            <w:tcBorders>
              <w:top w:val="nil"/>
              <w:left w:val="nil"/>
              <w:bottom w:val="nil"/>
              <w:right w:val="nil"/>
            </w:tcBorders>
            <w:vAlign w:val="center"/>
          </w:tcPr>
          <w:p w14:paraId="0C35B94F" w14:textId="77777777" w:rsidR="00E07565" w:rsidRDefault="00000000">
            <w:pPr>
              <w:spacing w:after="0" w:line="240" w:lineRule="auto"/>
            </w:pPr>
            <w:r>
              <w:rPr>
                <w:sz w:val="22"/>
              </w:rPr>
              <w:t>corMethod = "cor_auto"</w:t>
            </w:r>
          </w:p>
        </w:tc>
      </w:tr>
      <w:tr w:rsidR="00E07565" w14:paraId="0BE43488" w14:textId="77777777">
        <w:trPr>
          <w:cantSplit/>
          <w:jc w:val="center"/>
        </w:trPr>
        <w:tc>
          <w:tcPr>
            <w:tcW w:w="3515" w:type="dxa"/>
            <w:tcBorders>
              <w:top w:val="nil"/>
              <w:left w:val="nil"/>
              <w:bottom w:val="nil"/>
              <w:right w:val="nil"/>
            </w:tcBorders>
            <w:vAlign w:val="center"/>
          </w:tcPr>
          <w:p w14:paraId="5DA1BA00" w14:textId="77777777" w:rsidR="00E07565" w:rsidRDefault="00000000">
            <w:pPr>
              <w:spacing w:after="0" w:line="240" w:lineRule="auto"/>
            </w:pPr>
            <w:r>
              <w:rPr>
                <w:sz w:val="22"/>
              </w:rPr>
              <w:t>EBIC tuning parameter</w:t>
            </w:r>
          </w:p>
        </w:tc>
        <w:tc>
          <w:tcPr>
            <w:tcW w:w="5511" w:type="dxa"/>
            <w:tcBorders>
              <w:top w:val="nil"/>
              <w:left w:val="nil"/>
              <w:bottom w:val="nil"/>
              <w:right w:val="nil"/>
            </w:tcBorders>
            <w:vAlign w:val="center"/>
          </w:tcPr>
          <w:p w14:paraId="20698A1D" w14:textId="77777777" w:rsidR="00E07565" w:rsidRDefault="00000000">
            <w:pPr>
              <w:spacing w:after="0" w:line="240" w:lineRule="auto"/>
            </w:pPr>
            <w:r>
              <w:rPr>
                <w:sz w:val="22"/>
              </w:rPr>
              <w:t>γ = 0.50</w:t>
            </w:r>
          </w:p>
        </w:tc>
      </w:tr>
      <w:tr w:rsidR="00E07565" w14:paraId="04FCBB4E" w14:textId="77777777">
        <w:trPr>
          <w:cantSplit/>
          <w:jc w:val="center"/>
        </w:trPr>
        <w:tc>
          <w:tcPr>
            <w:tcW w:w="3515" w:type="dxa"/>
            <w:tcBorders>
              <w:top w:val="nil"/>
              <w:left w:val="nil"/>
              <w:bottom w:val="nil"/>
              <w:right w:val="nil"/>
            </w:tcBorders>
            <w:vAlign w:val="center"/>
          </w:tcPr>
          <w:p w14:paraId="4CC00F83" w14:textId="77777777" w:rsidR="00E07565" w:rsidRDefault="00000000">
            <w:pPr>
              <w:spacing w:after="0" w:line="240" w:lineRule="auto"/>
            </w:pPr>
            <w:r>
              <w:rPr>
                <w:sz w:val="22"/>
              </w:rPr>
              <w:t>Penalty path</w:t>
            </w:r>
          </w:p>
        </w:tc>
        <w:tc>
          <w:tcPr>
            <w:tcW w:w="5511" w:type="dxa"/>
            <w:tcBorders>
              <w:top w:val="nil"/>
              <w:left w:val="nil"/>
              <w:bottom w:val="nil"/>
              <w:right w:val="nil"/>
            </w:tcBorders>
            <w:vAlign w:val="center"/>
          </w:tcPr>
          <w:p w14:paraId="7F1FE0B7" w14:textId="77777777" w:rsidR="00E07565" w:rsidRDefault="00000000">
            <w:pPr>
              <w:spacing w:after="0" w:line="240" w:lineRule="auto"/>
            </w:pPr>
            <w:r>
              <w:rPr>
                <w:sz w:val="22"/>
              </w:rPr>
              <w:t>100 λ values; minimum-to-maximum ratio = 0.01</w:t>
            </w:r>
          </w:p>
        </w:tc>
      </w:tr>
      <w:tr w:rsidR="00E07565" w14:paraId="4860AE04" w14:textId="77777777">
        <w:trPr>
          <w:cantSplit/>
          <w:jc w:val="center"/>
        </w:trPr>
        <w:tc>
          <w:tcPr>
            <w:tcW w:w="3515" w:type="dxa"/>
            <w:tcBorders>
              <w:top w:val="nil"/>
              <w:left w:val="nil"/>
              <w:bottom w:val="nil"/>
              <w:right w:val="nil"/>
            </w:tcBorders>
            <w:vAlign w:val="center"/>
          </w:tcPr>
          <w:p w14:paraId="6EAA4552" w14:textId="77777777" w:rsidR="00E07565" w:rsidRDefault="00000000">
            <w:pPr>
              <w:spacing w:after="0" w:line="240" w:lineRule="auto"/>
            </w:pPr>
            <w:r>
              <w:rPr>
                <w:sz w:val="22"/>
              </w:rPr>
              <w:t>Refitting and thresholding</w:t>
            </w:r>
          </w:p>
        </w:tc>
        <w:tc>
          <w:tcPr>
            <w:tcW w:w="5511" w:type="dxa"/>
            <w:tcBorders>
              <w:top w:val="nil"/>
              <w:left w:val="nil"/>
              <w:bottom w:val="nil"/>
              <w:right w:val="nil"/>
            </w:tcBorders>
            <w:vAlign w:val="center"/>
          </w:tcPr>
          <w:p w14:paraId="15325E84" w14:textId="77777777" w:rsidR="00E07565" w:rsidRDefault="00000000">
            <w:pPr>
              <w:spacing w:after="0" w:line="240" w:lineRule="auto"/>
            </w:pPr>
            <w:r>
              <w:rPr>
                <w:sz w:val="22"/>
              </w:rPr>
              <w:t>refit = FALSE; threshold = FALSE</w:t>
            </w:r>
          </w:p>
        </w:tc>
      </w:tr>
      <w:tr w:rsidR="00E07565" w14:paraId="1DECF4D1" w14:textId="77777777">
        <w:trPr>
          <w:cantSplit/>
          <w:jc w:val="center"/>
        </w:trPr>
        <w:tc>
          <w:tcPr>
            <w:tcW w:w="3515" w:type="dxa"/>
            <w:tcBorders>
              <w:top w:val="nil"/>
              <w:left w:val="nil"/>
              <w:bottom w:val="nil"/>
              <w:right w:val="nil"/>
            </w:tcBorders>
            <w:vAlign w:val="center"/>
          </w:tcPr>
          <w:p w14:paraId="4000B4E8" w14:textId="77777777" w:rsidR="00E07565" w:rsidRDefault="00000000">
            <w:pPr>
              <w:spacing w:after="0" w:line="240" w:lineRule="auto"/>
            </w:pPr>
            <w:r>
              <w:rPr>
                <w:sz w:val="22"/>
              </w:rPr>
              <w:t>Non-positive-definite matrix</w:t>
            </w:r>
          </w:p>
        </w:tc>
        <w:tc>
          <w:tcPr>
            <w:tcW w:w="5511" w:type="dxa"/>
            <w:tcBorders>
              <w:top w:val="nil"/>
              <w:left w:val="nil"/>
              <w:bottom w:val="nil"/>
              <w:right w:val="nil"/>
            </w:tcBorders>
            <w:vAlign w:val="center"/>
          </w:tcPr>
          <w:p w14:paraId="7628FFDF" w14:textId="77777777" w:rsidR="00E07565" w:rsidRDefault="00000000">
            <w:pPr>
              <w:spacing w:after="0" w:line="240" w:lineRule="auto"/>
            </w:pPr>
            <w:r>
              <w:rPr>
                <w:sz w:val="22"/>
              </w:rPr>
              <w:t>Stop estimation; no forced repair</w:t>
            </w:r>
          </w:p>
        </w:tc>
      </w:tr>
      <w:tr w:rsidR="00E07565" w14:paraId="0C3045F1" w14:textId="77777777">
        <w:trPr>
          <w:cantSplit/>
          <w:jc w:val="center"/>
        </w:trPr>
        <w:tc>
          <w:tcPr>
            <w:tcW w:w="3515" w:type="dxa"/>
            <w:tcBorders>
              <w:top w:val="nil"/>
              <w:left w:val="nil"/>
              <w:bottom w:val="nil"/>
              <w:right w:val="nil"/>
            </w:tcBorders>
            <w:vAlign w:val="center"/>
          </w:tcPr>
          <w:p w14:paraId="2678B17F" w14:textId="77777777" w:rsidR="00E07565" w:rsidRDefault="00000000">
            <w:pPr>
              <w:spacing w:after="0" w:line="240" w:lineRule="auto"/>
            </w:pPr>
            <w:r>
              <w:rPr>
                <w:sz w:val="22"/>
              </w:rPr>
              <w:t>Edge-weight bootstrap</w:t>
            </w:r>
          </w:p>
        </w:tc>
        <w:tc>
          <w:tcPr>
            <w:tcW w:w="5511" w:type="dxa"/>
            <w:tcBorders>
              <w:top w:val="nil"/>
              <w:left w:val="nil"/>
              <w:bottom w:val="nil"/>
              <w:right w:val="nil"/>
            </w:tcBorders>
            <w:vAlign w:val="center"/>
          </w:tcPr>
          <w:p w14:paraId="7F3E181E" w14:textId="77777777" w:rsidR="00E07565" w:rsidRDefault="00000000">
            <w:pPr>
              <w:spacing w:after="0" w:line="240" w:lineRule="auto"/>
            </w:pPr>
            <w:r>
              <w:rPr>
                <w:sz w:val="22"/>
              </w:rPr>
              <w:t>1,000 nonparametric resamples per network</w:t>
            </w:r>
          </w:p>
        </w:tc>
      </w:tr>
      <w:tr w:rsidR="00E07565" w14:paraId="5BE51125" w14:textId="77777777">
        <w:trPr>
          <w:cantSplit/>
          <w:jc w:val="center"/>
        </w:trPr>
        <w:tc>
          <w:tcPr>
            <w:tcW w:w="3515" w:type="dxa"/>
            <w:tcBorders>
              <w:top w:val="nil"/>
              <w:left w:val="nil"/>
              <w:bottom w:val="nil"/>
              <w:right w:val="nil"/>
            </w:tcBorders>
            <w:vAlign w:val="center"/>
          </w:tcPr>
          <w:p w14:paraId="32F7D896" w14:textId="77777777" w:rsidR="00E07565" w:rsidRDefault="00000000">
            <w:pPr>
              <w:spacing w:after="0" w:line="240" w:lineRule="auto"/>
            </w:pPr>
            <w:r>
              <w:rPr>
                <w:sz w:val="22"/>
              </w:rPr>
              <w:t>Edge interval</w:t>
            </w:r>
          </w:p>
        </w:tc>
        <w:tc>
          <w:tcPr>
            <w:tcW w:w="5511" w:type="dxa"/>
            <w:tcBorders>
              <w:top w:val="nil"/>
              <w:left w:val="nil"/>
              <w:bottom w:val="nil"/>
              <w:right w:val="nil"/>
            </w:tcBorders>
            <w:vAlign w:val="center"/>
          </w:tcPr>
          <w:p w14:paraId="693CC882" w14:textId="77777777" w:rsidR="00E07565" w:rsidRDefault="00000000">
            <w:pPr>
              <w:spacing w:after="0" w:line="240" w:lineRule="auto"/>
            </w:pPr>
            <w:r>
              <w:rPr>
                <w:sz w:val="22"/>
              </w:rPr>
              <w:t>95% percentile interval</w:t>
            </w:r>
          </w:p>
        </w:tc>
      </w:tr>
      <w:tr w:rsidR="00E07565" w14:paraId="5C426B59" w14:textId="77777777">
        <w:trPr>
          <w:cantSplit/>
          <w:jc w:val="center"/>
        </w:trPr>
        <w:tc>
          <w:tcPr>
            <w:tcW w:w="3515" w:type="dxa"/>
            <w:tcBorders>
              <w:top w:val="nil"/>
              <w:left w:val="nil"/>
              <w:bottom w:val="nil"/>
              <w:right w:val="nil"/>
            </w:tcBorders>
            <w:vAlign w:val="center"/>
          </w:tcPr>
          <w:p w14:paraId="7DCFA42F" w14:textId="77777777" w:rsidR="00E07565" w:rsidRDefault="00000000">
            <w:pPr>
              <w:spacing w:after="0" w:line="240" w:lineRule="auto"/>
            </w:pPr>
            <w:r>
              <w:rPr>
                <w:sz w:val="22"/>
              </w:rPr>
              <w:t>Centrality case-dropping bootstrap</w:t>
            </w:r>
          </w:p>
        </w:tc>
        <w:tc>
          <w:tcPr>
            <w:tcW w:w="5511" w:type="dxa"/>
            <w:tcBorders>
              <w:top w:val="nil"/>
              <w:left w:val="nil"/>
              <w:bottom w:val="nil"/>
              <w:right w:val="nil"/>
            </w:tcBorders>
            <w:vAlign w:val="center"/>
          </w:tcPr>
          <w:p w14:paraId="21DAA6EC" w14:textId="77777777" w:rsidR="00E07565" w:rsidRDefault="00000000">
            <w:pPr>
              <w:spacing w:after="0" w:line="240" w:lineRule="auto"/>
            </w:pPr>
            <w:r>
              <w:rPr>
                <w:sz w:val="22"/>
              </w:rPr>
              <w:t>1,000 resamples per main network</w:t>
            </w:r>
          </w:p>
        </w:tc>
      </w:tr>
      <w:tr w:rsidR="00E07565" w14:paraId="15A80895" w14:textId="77777777">
        <w:trPr>
          <w:cantSplit/>
          <w:jc w:val="center"/>
        </w:trPr>
        <w:tc>
          <w:tcPr>
            <w:tcW w:w="3515" w:type="dxa"/>
            <w:tcBorders>
              <w:top w:val="nil"/>
              <w:left w:val="nil"/>
              <w:bottom w:val="nil"/>
              <w:right w:val="nil"/>
            </w:tcBorders>
            <w:vAlign w:val="center"/>
          </w:tcPr>
          <w:p w14:paraId="7B1D1756" w14:textId="77777777" w:rsidR="00E07565" w:rsidRDefault="00000000">
            <w:pPr>
              <w:spacing w:after="0" w:line="240" w:lineRule="auto"/>
            </w:pPr>
            <w:r>
              <w:rPr>
                <w:sz w:val="22"/>
              </w:rPr>
              <w:t>Case-dropping settings</w:t>
            </w:r>
          </w:p>
        </w:tc>
        <w:tc>
          <w:tcPr>
            <w:tcW w:w="5511" w:type="dxa"/>
            <w:tcBorders>
              <w:top w:val="nil"/>
              <w:left w:val="nil"/>
              <w:bottom w:val="nil"/>
              <w:right w:val="nil"/>
            </w:tcBorders>
            <w:vAlign w:val="center"/>
          </w:tcPr>
          <w:p w14:paraId="26152E90" w14:textId="77777777" w:rsidR="00E07565" w:rsidRDefault="00000000">
            <w:pPr>
              <w:spacing w:after="0" w:line="240" w:lineRule="auto"/>
            </w:pPr>
            <w:r>
              <w:rPr>
                <w:sz w:val="22"/>
              </w:rPr>
              <w:t>caseMin = 0.05; caseMax = 0.75; caseN = 10</w:t>
            </w:r>
          </w:p>
        </w:tc>
      </w:tr>
      <w:tr w:rsidR="00E07565" w14:paraId="01261DBF" w14:textId="77777777">
        <w:trPr>
          <w:cantSplit/>
          <w:jc w:val="center"/>
        </w:trPr>
        <w:tc>
          <w:tcPr>
            <w:tcW w:w="3515" w:type="dxa"/>
            <w:tcBorders>
              <w:top w:val="nil"/>
              <w:left w:val="nil"/>
              <w:bottom w:val="single" w:sz="12" w:space="0" w:color="000000"/>
              <w:right w:val="nil"/>
            </w:tcBorders>
            <w:vAlign w:val="center"/>
          </w:tcPr>
          <w:p w14:paraId="6A5DED6E" w14:textId="77777777" w:rsidR="00E07565" w:rsidRDefault="00000000">
            <w:pPr>
              <w:spacing w:after="0" w:line="240" w:lineRule="auto"/>
            </w:pPr>
            <w:r>
              <w:rPr>
                <w:sz w:val="22"/>
              </w:rPr>
              <w:t>CS correlation threshold</w:t>
            </w:r>
          </w:p>
        </w:tc>
        <w:tc>
          <w:tcPr>
            <w:tcW w:w="5511" w:type="dxa"/>
            <w:tcBorders>
              <w:top w:val="nil"/>
              <w:left w:val="nil"/>
              <w:bottom w:val="single" w:sz="12" w:space="0" w:color="000000"/>
              <w:right w:val="nil"/>
            </w:tcBorders>
            <w:vAlign w:val="center"/>
          </w:tcPr>
          <w:p w14:paraId="306A82BB" w14:textId="77777777" w:rsidR="00E07565" w:rsidRDefault="00000000">
            <w:pPr>
              <w:spacing w:after="0" w:line="240" w:lineRule="auto"/>
            </w:pPr>
            <w:r>
              <w:rPr>
                <w:sz w:val="22"/>
              </w:rPr>
              <w:t>0.70</w:t>
            </w:r>
          </w:p>
        </w:tc>
      </w:tr>
    </w:tbl>
    <w:p w14:paraId="2E4FEBC0" w14:textId="77777777" w:rsidR="00E07565" w:rsidRDefault="00000000">
      <w:pPr>
        <w:pStyle w:val="21"/>
      </w:pPr>
      <w:r>
        <w:t>C.3 Edge precision and centrality stability</w:t>
      </w:r>
    </w:p>
    <w:p w14:paraId="4B13E38A" w14:textId="77777777" w:rsidR="00E07565" w:rsidRDefault="00000000">
      <w:r>
        <w:t>All five main and eight education-group networks completed 1,000 nonparametric edge-weight bootstrap repetitions. Interval width describes precision; inclusion of zero is recorded for audit only, not for significance testing, further edge selection or between-group inference.</w:t>
      </w:r>
    </w:p>
    <w:p w14:paraId="550D12B7" w14:textId="77777777" w:rsidR="00E07565" w:rsidRDefault="00000000">
      <w:r>
        <w:t>Figures C1–C3 supplement the main-text 2004 and 2024 plots with results for 2012, 2016 and 2020. Full education-group plots and all edge-level intervals are in the electronic supplementary materials.</w:t>
      </w:r>
    </w:p>
    <w:p w14:paraId="7193D616" w14:textId="77777777" w:rsidR="00E07565" w:rsidRDefault="00000000">
      <w:r>
        <w:t>Exploratory one-step Expected Influence and auxiliary Strength are reported only for the five main networks. Table C3 reports their case-dropping correlation stability (CS) coefficients.</w:t>
      </w:r>
    </w:p>
    <w:p w14:paraId="4F890181" w14:textId="77777777" w:rsidR="00E07565" w:rsidRDefault="00000000">
      <w:pPr>
        <w:pStyle w:val="af7"/>
      </w:pPr>
      <w:r>
        <w:t>Table C3 Centrality stability in the main networks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1191"/>
        <w:gridCol w:w="2835"/>
        <w:gridCol w:w="2891"/>
        <w:gridCol w:w="2109"/>
      </w:tblGrid>
      <w:tr w:rsidR="00E07565" w14:paraId="7AFDA383" w14:textId="77777777">
        <w:trPr>
          <w:cantSplit/>
          <w:tblHeader/>
          <w:jc w:val="center"/>
        </w:trPr>
        <w:tc>
          <w:tcPr>
            <w:tcW w:w="1191" w:type="dxa"/>
            <w:tcBorders>
              <w:top w:val="single" w:sz="12" w:space="0" w:color="000000"/>
              <w:left w:val="nil"/>
              <w:bottom w:val="single" w:sz="6" w:space="0" w:color="000000"/>
              <w:right w:val="nil"/>
            </w:tcBorders>
            <w:vAlign w:val="center"/>
          </w:tcPr>
          <w:p w14:paraId="560B80E9" w14:textId="77777777" w:rsidR="00E07565" w:rsidRDefault="00000000">
            <w:pPr>
              <w:keepNext/>
              <w:spacing w:after="0" w:line="240" w:lineRule="auto"/>
              <w:jc w:val="center"/>
            </w:pPr>
            <w:r>
              <w:rPr>
                <w:b/>
                <w:sz w:val="21"/>
              </w:rPr>
              <w:t>Year</w:t>
            </w:r>
          </w:p>
        </w:tc>
        <w:tc>
          <w:tcPr>
            <w:tcW w:w="2835" w:type="dxa"/>
            <w:tcBorders>
              <w:top w:val="single" w:sz="12" w:space="0" w:color="000000"/>
              <w:left w:val="nil"/>
              <w:bottom w:val="single" w:sz="6" w:space="0" w:color="000000"/>
              <w:right w:val="nil"/>
            </w:tcBorders>
            <w:vAlign w:val="center"/>
          </w:tcPr>
          <w:p w14:paraId="125D5CB0" w14:textId="77777777" w:rsidR="00E07565" w:rsidRDefault="00000000">
            <w:pPr>
              <w:keepNext/>
              <w:spacing w:after="0" w:line="240" w:lineRule="auto"/>
              <w:jc w:val="center"/>
            </w:pPr>
            <w:r>
              <w:rPr>
                <w:b/>
                <w:sz w:val="21"/>
              </w:rPr>
              <w:t>Case-dropping repetitions</w:t>
            </w:r>
          </w:p>
        </w:tc>
        <w:tc>
          <w:tcPr>
            <w:tcW w:w="2891" w:type="dxa"/>
            <w:tcBorders>
              <w:top w:val="single" w:sz="12" w:space="0" w:color="000000"/>
              <w:left w:val="nil"/>
              <w:bottom w:val="single" w:sz="6" w:space="0" w:color="000000"/>
              <w:right w:val="nil"/>
            </w:tcBorders>
            <w:vAlign w:val="center"/>
          </w:tcPr>
          <w:p w14:paraId="22B990F3" w14:textId="77777777" w:rsidR="00E07565" w:rsidRDefault="00000000">
            <w:pPr>
              <w:keepNext/>
              <w:spacing w:after="0" w:line="240" w:lineRule="auto"/>
              <w:jc w:val="center"/>
            </w:pPr>
            <w:r>
              <w:rPr>
                <w:b/>
                <w:sz w:val="21"/>
              </w:rPr>
              <w:t>Expected Influence CS</w:t>
            </w:r>
          </w:p>
        </w:tc>
        <w:tc>
          <w:tcPr>
            <w:tcW w:w="2109" w:type="dxa"/>
            <w:tcBorders>
              <w:top w:val="single" w:sz="12" w:space="0" w:color="000000"/>
              <w:left w:val="nil"/>
              <w:bottom w:val="single" w:sz="6" w:space="0" w:color="000000"/>
              <w:right w:val="nil"/>
            </w:tcBorders>
            <w:vAlign w:val="center"/>
          </w:tcPr>
          <w:p w14:paraId="43FA78EB" w14:textId="77777777" w:rsidR="00E07565" w:rsidRDefault="00000000">
            <w:pPr>
              <w:keepNext/>
              <w:spacing w:after="0" w:line="240" w:lineRule="auto"/>
              <w:jc w:val="center"/>
            </w:pPr>
            <w:r>
              <w:rPr>
                <w:b/>
                <w:sz w:val="21"/>
              </w:rPr>
              <w:t>Strength CS</w:t>
            </w:r>
          </w:p>
        </w:tc>
      </w:tr>
      <w:tr w:rsidR="00E07565" w14:paraId="31AC718E" w14:textId="77777777">
        <w:trPr>
          <w:cantSplit/>
          <w:jc w:val="center"/>
        </w:trPr>
        <w:tc>
          <w:tcPr>
            <w:tcW w:w="1191" w:type="dxa"/>
            <w:tcBorders>
              <w:top w:val="nil"/>
              <w:left w:val="nil"/>
              <w:bottom w:val="nil"/>
              <w:right w:val="nil"/>
            </w:tcBorders>
            <w:vAlign w:val="center"/>
          </w:tcPr>
          <w:p w14:paraId="6F76D81E" w14:textId="77777777" w:rsidR="00E07565" w:rsidRDefault="00000000">
            <w:pPr>
              <w:spacing w:after="0" w:line="240" w:lineRule="auto"/>
              <w:jc w:val="center"/>
            </w:pPr>
            <w:r>
              <w:rPr>
                <w:sz w:val="21"/>
              </w:rPr>
              <w:t>2004</w:t>
            </w:r>
          </w:p>
        </w:tc>
        <w:tc>
          <w:tcPr>
            <w:tcW w:w="2835" w:type="dxa"/>
            <w:tcBorders>
              <w:top w:val="nil"/>
              <w:left w:val="nil"/>
              <w:bottom w:val="nil"/>
              <w:right w:val="nil"/>
            </w:tcBorders>
            <w:vAlign w:val="center"/>
          </w:tcPr>
          <w:p w14:paraId="3D4DD6BB" w14:textId="77777777" w:rsidR="00E07565" w:rsidRDefault="00000000">
            <w:pPr>
              <w:spacing w:after="0" w:line="240" w:lineRule="auto"/>
              <w:jc w:val="center"/>
            </w:pPr>
            <w:r>
              <w:rPr>
                <w:sz w:val="21"/>
              </w:rPr>
              <w:t>1,000</w:t>
            </w:r>
          </w:p>
        </w:tc>
        <w:tc>
          <w:tcPr>
            <w:tcW w:w="2891" w:type="dxa"/>
            <w:tcBorders>
              <w:top w:val="nil"/>
              <w:left w:val="nil"/>
              <w:bottom w:val="nil"/>
              <w:right w:val="nil"/>
            </w:tcBorders>
            <w:vAlign w:val="center"/>
          </w:tcPr>
          <w:p w14:paraId="6E33AA0F" w14:textId="77777777" w:rsidR="00E07565" w:rsidRDefault="00000000">
            <w:pPr>
              <w:spacing w:after="0" w:line="240" w:lineRule="auto"/>
              <w:jc w:val="center"/>
            </w:pPr>
            <w:r>
              <w:rPr>
                <w:sz w:val="21"/>
              </w:rPr>
              <w:t>0.750</w:t>
            </w:r>
          </w:p>
        </w:tc>
        <w:tc>
          <w:tcPr>
            <w:tcW w:w="2109" w:type="dxa"/>
            <w:tcBorders>
              <w:top w:val="nil"/>
              <w:left w:val="nil"/>
              <w:bottom w:val="nil"/>
              <w:right w:val="nil"/>
            </w:tcBorders>
            <w:vAlign w:val="center"/>
          </w:tcPr>
          <w:p w14:paraId="4F0FF164" w14:textId="77777777" w:rsidR="00E07565" w:rsidRDefault="00000000">
            <w:pPr>
              <w:spacing w:after="0" w:line="240" w:lineRule="auto"/>
              <w:jc w:val="center"/>
            </w:pPr>
            <w:r>
              <w:rPr>
                <w:sz w:val="21"/>
              </w:rPr>
              <w:t>0.750</w:t>
            </w:r>
          </w:p>
        </w:tc>
      </w:tr>
      <w:tr w:rsidR="00E07565" w14:paraId="11B385DA" w14:textId="77777777">
        <w:trPr>
          <w:cantSplit/>
          <w:jc w:val="center"/>
        </w:trPr>
        <w:tc>
          <w:tcPr>
            <w:tcW w:w="1191" w:type="dxa"/>
            <w:tcBorders>
              <w:top w:val="nil"/>
              <w:left w:val="nil"/>
              <w:bottom w:val="nil"/>
              <w:right w:val="nil"/>
            </w:tcBorders>
            <w:vAlign w:val="center"/>
          </w:tcPr>
          <w:p w14:paraId="3F8D2176" w14:textId="77777777" w:rsidR="00E07565" w:rsidRDefault="00000000">
            <w:pPr>
              <w:spacing w:after="0" w:line="240" w:lineRule="auto"/>
              <w:jc w:val="center"/>
            </w:pPr>
            <w:r>
              <w:rPr>
                <w:sz w:val="21"/>
              </w:rPr>
              <w:t>2012</w:t>
            </w:r>
          </w:p>
        </w:tc>
        <w:tc>
          <w:tcPr>
            <w:tcW w:w="2835" w:type="dxa"/>
            <w:tcBorders>
              <w:top w:val="nil"/>
              <w:left w:val="nil"/>
              <w:bottom w:val="nil"/>
              <w:right w:val="nil"/>
            </w:tcBorders>
            <w:vAlign w:val="center"/>
          </w:tcPr>
          <w:p w14:paraId="244993A5" w14:textId="77777777" w:rsidR="00E07565" w:rsidRDefault="00000000">
            <w:pPr>
              <w:spacing w:after="0" w:line="240" w:lineRule="auto"/>
              <w:jc w:val="center"/>
            </w:pPr>
            <w:r>
              <w:rPr>
                <w:sz w:val="21"/>
              </w:rPr>
              <w:t>1,000</w:t>
            </w:r>
          </w:p>
        </w:tc>
        <w:tc>
          <w:tcPr>
            <w:tcW w:w="2891" w:type="dxa"/>
            <w:tcBorders>
              <w:top w:val="nil"/>
              <w:left w:val="nil"/>
              <w:bottom w:val="nil"/>
              <w:right w:val="nil"/>
            </w:tcBorders>
            <w:vAlign w:val="center"/>
          </w:tcPr>
          <w:p w14:paraId="35B1EA5F" w14:textId="77777777" w:rsidR="00E07565" w:rsidRDefault="00000000">
            <w:pPr>
              <w:spacing w:after="0" w:line="240" w:lineRule="auto"/>
              <w:jc w:val="center"/>
            </w:pPr>
            <w:r>
              <w:rPr>
                <w:sz w:val="21"/>
              </w:rPr>
              <w:t>0.750</w:t>
            </w:r>
          </w:p>
        </w:tc>
        <w:tc>
          <w:tcPr>
            <w:tcW w:w="2109" w:type="dxa"/>
            <w:tcBorders>
              <w:top w:val="nil"/>
              <w:left w:val="nil"/>
              <w:bottom w:val="nil"/>
              <w:right w:val="nil"/>
            </w:tcBorders>
            <w:vAlign w:val="center"/>
          </w:tcPr>
          <w:p w14:paraId="057918A8" w14:textId="77777777" w:rsidR="00E07565" w:rsidRDefault="00000000">
            <w:pPr>
              <w:spacing w:after="0" w:line="240" w:lineRule="auto"/>
              <w:jc w:val="center"/>
            </w:pPr>
            <w:r>
              <w:rPr>
                <w:sz w:val="21"/>
              </w:rPr>
              <w:t>0.750</w:t>
            </w:r>
          </w:p>
        </w:tc>
      </w:tr>
      <w:tr w:rsidR="00E07565" w14:paraId="638489A7" w14:textId="77777777">
        <w:trPr>
          <w:cantSplit/>
          <w:jc w:val="center"/>
        </w:trPr>
        <w:tc>
          <w:tcPr>
            <w:tcW w:w="1191" w:type="dxa"/>
            <w:tcBorders>
              <w:top w:val="nil"/>
              <w:left w:val="nil"/>
              <w:bottom w:val="nil"/>
              <w:right w:val="nil"/>
            </w:tcBorders>
            <w:vAlign w:val="center"/>
          </w:tcPr>
          <w:p w14:paraId="2F22C51A" w14:textId="77777777" w:rsidR="00E07565" w:rsidRDefault="00000000">
            <w:pPr>
              <w:spacing w:after="0" w:line="240" w:lineRule="auto"/>
              <w:jc w:val="center"/>
            </w:pPr>
            <w:r>
              <w:rPr>
                <w:sz w:val="21"/>
              </w:rPr>
              <w:t>2016</w:t>
            </w:r>
          </w:p>
        </w:tc>
        <w:tc>
          <w:tcPr>
            <w:tcW w:w="2835" w:type="dxa"/>
            <w:tcBorders>
              <w:top w:val="nil"/>
              <w:left w:val="nil"/>
              <w:bottom w:val="nil"/>
              <w:right w:val="nil"/>
            </w:tcBorders>
            <w:vAlign w:val="center"/>
          </w:tcPr>
          <w:p w14:paraId="63F0462B" w14:textId="77777777" w:rsidR="00E07565" w:rsidRDefault="00000000">
            <w:pPr>
              <w:spacing w:after="0" w:line="240" w:lineRule="auto"/>
              <w:jc w:val="center"/>
            </w:pPr>
            <w:r>
              <w:rPr>
                <w:sz w:val="21"/>
              </w:rPr>
              <w:t>1,000</w:t>
            </w:r>
          </w:p>
        </w:tc>
        <w:tc>
          <w:tcPr>
            <w:tcW w:w="2891" w:type="dxa"/>
            <w:tcBorders>
              <w:top w:val="nil"/>
              <w:left w:val="nil"/>
              <w:bottom w:val="nil"/>
              <w:right w:val="nil"/>
            </w:tcBorders>
            <w:vAlign w:val="center"/>
          </w:tcPr>
          <w:p w14:paraId="13C0C3A7" w14:textId="77777777" w:rsidR="00E07565" w:rsidRDefault="00000000">
            <w:pPr>
              <w:spacing w:after="0" w:line="240" w:lineRule="auto"/>
              <w:jc w:val="center"/>
            </w:pPr>
            <w:r>
              <w:rPr>
                <w:sz w:val="21"/>
              </w:rPr>
              <w:t>0.750</w:t>
            </w:r>
          </w:p>
        </w:tc>
        <w:tc>
          <w:tcPr>
            <w:tcW w:w="2109" w:type="dxa"/>
            <w:tcBorders>
              <w:top w:val="nil"/>
              <w:left w:val="nil"/>
              <w:bottom w:val="nil"/>
              <w:right w:val="nil"/>
            </w:tcBorders>
            <w:vAlign w:val="center"/>
          </w:tcPr>
          <w:p w14:paraId="651EA3F3" w14:textId="77777777" w:rsidR="00E07565" w:rsidRDefault="00000000">
            <w:pPr>
              <w:spacing w:after="0" w:line="240" w:lineRule="auto"/>
              <w:jc w:val="center"/>
            </w:pPr>
            <w:r>
              <w:rPr>
                <w:sz w:val="21"/>
              </w:rPr>
              <w:t>0.750</w:t>
            </w:r>
          </w:p>
        </w:tc>
      </w:tr>
      <w:tr w:rsidR="00E07565" w14:paraId="61951584" w14:textId="77777777">
        <w:trPr>
          <w:cantSplit/>
          <w:jc w:val="center"/>
        </w:trPr>
        <w:tc>
          <w:tcPr>
            <w:tcW w:w="1191" w:type="dxa"/>
            <w:tcBorders>
              <w:top w:val="nil"/>
              <w:left w:val="nil"/>
              <w:bottom w:val="nil"/>
              <w:right w:val="nil"/>
            </w:tcBorders>
            <w:vAlign w:val="center"/>
          </w:tcPr>
          <w:p w14:paraId="6EA1A67B" w14:textId="77777777" w:rsidR="00E07565" w:rsidRDefault="00000000">
            <w:pPr>
              <w:spacing w:after="0" w:line="240" w:lineRule="auto"/>
              <w:jc w:val="center"/>
            </w:pPr>
            <w:r>
              <w:rPr>
                <w:sz w:val="21"/>
              </w:rPr>
              <w:t>2020</w:t>
            </w:r>
          </w:p>
        </w:tc>
        <w:tc>
          <w:tcPr>
            <w:tcW w:w="2835" w:type="dxa"/>
            <w:tcBorders>
              <w:top w:val="nil"/>
              <w:left w:val="nil"/>
              <w:bottom w:val="nil"/>
              <w:right w:val="nil"/>
            </w:tcBorders>
            <w:vAlign w:val="center"/>
          </w:tcPr>
          <w:p w14:paraId="4A7C9C38" w14:textId="77777777" w:rsidR="00E07565" w:rsidRDefault="00000000">
            <w:pPr>
              <w:spacing w:after="0" w:line="240" w:lineRule="auto"/>
              <w:jc w:val="center"/>
            </w:pPr>
            <w:r>
              <w:rPr>
                <w:sz w:val="21"/>
              </w:rPr>
              <w:t>1,000</w:t>
            </w:r>
          </w:p>
        </w:tc>
        <w:tc>
          <w:tcPr>
            <w:tcW w:w="2891" w:type="dxa"/>
            <w:tcBorders>
              <w:top w:val="nil"/>
              <w:left w:val="nil"/>
              <w:bottom w:val="nil"/>
              <w:right w:val="nil"/>
            </w:tcBorders>
            <w:vAlign w:val="center"/>
          </w:tcPr>
          <w:p w14:paraId="2981DA99" w14:textId="77777777" w:rsidR="00E07565" w:rsidRDefault="00000000">
            <w:pPr>
              <w:spacing w:after="0" w:line="240" w:lineRule="auto"/>
              <w:jc w:val="center"/>
            </w:pPr>
            <w:r>
              <w:rPr>
                <w:sz w:val="21"/>
              </w:rPr>
              <w:t>0.750</w:t>
            </w:r>
          </w:p>
        </w:tc>
        <w:tc>
          <w:tcPr>
            <w:tcW w:w="2109" w:type="dxa"/>
            <w:tcBorders>
              <w:top w:val="nil"/>
              <w:left w:val="nil"/>
              <w:bottom w:val="nil"/>
              <w:right w:val="nil"/>
            </w:tcBorders>
            <w:vAlign w:val="center"/>
          </w:tcPr>
          <w:p w14:paraId="75ABF9A5" w14:textId="77777777" w:rsidR="00E07565" w:rsidRDefault="00000000">
            <w:pPr>
              <w:spacing w:after="0" w:line="240" w:lineRule="auto"/>
              <w:jc w:val="center"/>
            </w:pPr>
            <w:r>
              <w:rPr>
                <w:sz w:val="21"/>
              </w:rPr>
              <w:t>0.750</w:t>
            </w:r>
          </w:p>
        </w:tc>
      </w:tr>
      <w:tr w:rsidR="00E07565" w14:paraId="01413BA1" w14:textId="77777777">
        <w:trPr>
          <w:cantSplit/>
          <w:jc w:val="center"/>
        </w:trPr>
        <w:tc>
          <w:tcPr>
            <w:tcW w:w="1191" w:type="dxa"/>
            <w:tcBorders>
              <w:top w:val="nil"/>
              <w:left w:val="nil"/>
              <w:bottom w:val="single" w:sz="12" w:space="0" w:color="000000"/>
              <w:right w:val="nil"/>
            </w:tcBorders>
            <w:vAlign w:val="center"/>
          </w:tcPr>
          <w:p w14:paraId="2F675C6B" w14:textId="77777777" w:rsidR="00E07565" w:rsidRDefault="00000000">
            <w:pPr>
              <w:spacing w:after="0" w:line="240" w:lineRule="auto"/>
              <w:jc w:val="center"/>
            </w:pPr>
            <w:r>
              <w:rPr>
                <w:sz w:val="21"/>
              </w:rPr>
              <w:t>2024</w:t>
            </w:r>
          </w:p>
        </w:tc>
        <w:tc>
          <w:tcPr>
            <w:tcW w:w="2835" w:type="dxa"/>
            <w:tcBorders>
              <w:top w:val="nil"/>
              <w:left w:val="nil"/>
              <w:bottom w:val="single" w:sz="12" w:space="0" w:color="000000"/>
              <w:right w:val="nil"/>
            </w:tcBorders>
            <w:vAlign w:val="center"/>
          </w:tcPr>
          <w:p w14:paraId="2B514B31" w14:textId="77777777" w:rsidR="00E07565" w:rsidRDefault="00000000">
            <w:pPr>
              <w:spacing w:after="0" w:line="240" w:lineRule="auto"/>
              <w:jc w:val="center"/>
            </w:pPr>
            <w:r>
              <w:rPr>
                <w:sz w:val="21"/>
              </w:rPr>
              <w:t>1,000</w:t>
            </w:r>
          </w:p>
        </w:tc>
        <w:tc>
          <w:tcPr>
            <w:tcW w:w="2891" w:type="dxa"/>
            <w:tcBorders>
              <w:top w:val="nil"/>
              <w:left w:val="nil"/>
              <w:bottom w:val="single" w:sz="12" w:space="0" w:color="000000"/>
              <w:right w:val="nil"/>
            </w:tcBorders>
            <w:vAlign w:val="center"/>
          </w:tcPr>
          <w:p w14:paraId="68BE53DD" w14:textId="77777777" w:rsidR="00E07565" w:rsidRDefault="00000000">
            <w:pPr>
              <w:spacing w:after="0" w:line="240" w:lineRule="auto"/>
              <w:jc w:val="center"/>
            </w:pPr>
            <w:r>
              <w:rPr>
                <w:sz w:val="21"/>
              </w:rPr>
              <w:t>0.750</w:t>
            </w:r>
          </w:p>
        </w:tc>
        <w:tc>
          <w:tcPr>
            <w:tcW w:w="2109" w:type="dxa"/>
            <w:tcBorders>
              <w:top w:val="nil"/>
              <w:left w:val="nil"/>
              <w:bottom w:val="single" w:sz="12" w:space="0" w:color="000000"/>
              <w:right w:val="nil"/>
            </w:tcBorders>
            <w:vAlign w:val="center"/>
          </w:tcPr>
          <w:p w14:paraId="68A446E9" w14:textId="77777777" w:rsidR="00E07565" w:rsidRDefault="00000000">
            <w:pPr>
              <w:spacing w:after="0" w:line="240" w:lineRule="auto"/>
              <w:jc w:val="center"/>
            </w:pPr>
            <w:r>
              <w:rPr>
                <w:sz w:val="21"/>
              </w:rPr>
              <w:t>0.750</w:t>
            </w:r>
          </w:p>
        </w:tc>
      </w:tr>
    </w:tbl>
    <w:p w14:paraId="3E9940F1" w14:textId="77777777" w:rsidR="00E07565" w:rsidRDefault="00000000">
      <w:pPr>
        <w:spacing w:before="100" w:after="140" w:line="240" w:lineRule="auto"/>
      </w:pPr>
      <w:r>
        <w:rPr>
          <w:sz w:val="20"/>
        </w:rPr>
        <w:t>Note: CS uses a correlation threshold of 0.70 and is rounded to three decimals. The coefficients approach the maximum case-dropping proportion tested; they do not establish stability under more extensive case removal. Full case-dropping curves and raw centrality values are in the electronic supplementary materials.</w:t>
      </w:r>
    </w:p>
    <w:p w14:paraId="185D32E6" w14:textId="77777777" w:rsidR="00E07565" w:rsidRDefault="00000000">
      <w:pPr>
        <w:keepNext/>
        <w:pageBreakBefore/>
        <w:spacing w:line="240" w:lineRule="auto"/>
      </w:pPr>
      <w:r>
        <w:rPr>
          <w:noProof/>
        </w:rPr>
        <w:lastRenderedPageBreak/>
        <w:drawing>
          <wp:inline distT="0" distB="0" distL="0" distR="0" wp14:anchorId="5AE8CE41" wp14:editId="303D7FF6">
            <wp:extent cx="5731200" cy="7316426"/>
            <wp:effectExtent l="0" t="0" r="0" b="0"/>
            <wp:docPr id="1" name="Picture 1" descr="2012 primary network: all 36 edge estimates with 95 percent bootstrap percentile intervals. Blue indicates retained edges and grey indicates edges not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2012_print.png"/>
                    <pic:cNvPicPr/>
                  </pic:nvPicPr>
                  <pic:blipFill>
                    <a:blip r:embed="rId8"/>
                    <a:stretch>
                      <a:fillRect/>
                    </a:stretch>
                  </pic:blipFill>
                  <pic:spPr>
                    <a:xfrm>
                      <a:off x="0" y="0"/>
                      <a:ext cx="5731200" cy="7316426"/>
                    </a:xfrm>
                    <a:prstGeom prst="rect">
                      <a:avLst/>
                    </a:prstGeom>
                  </pic:spPr>
                </pic:pic>
              </a:graphicData>
            </a:graphic>
          </wp:inline>
        </w:drawing>
      </w:r>
    </w:p>
    <w:p w14:paraId="4A765C39" w14:textId="77777777" w:rsidR="00E07565" w:rsidRDefault="00000000">
      <w:pPr>
        <w:pStyle w:val="af7"/>
      </w:pPr>
      <w:r>
        <w:t>Figure C1 Edge estimates and 95% bootstrap percentile intervals for 2012</w:t>
      </w:r>
    </w:p>
    <w:p w14:paraId="39BCD92A" w14:textId="77777777" w:rsidR="00E07565" w:rsidRDefault="00000000">
      <w:pPr>
        <w:spacing w:after="140" w:line="240" w:lineRule="auto"/>
      </w:pPr>
      <w:r>
        <w:rPr>
          <w:sz w:val="20"/>
        </w:rPr>
        <w:t>Note: Points show regularised edge estimates and lines show 95% percentile intervals from 1,000 nonparametric bootstrap repetitions. Blue filled circles denote retained edges; grey open circles denote edges not retained. All three plots use the same horizontal scale. Variable codes are defined in Table B1.</w:t>
      </w:r>
    </w:p>
    <w:p w14:paraId="1CE3EDA9" w14:textId="77777777" w:rsidR="00E07565" w:rsidRDefault="00000000">
      <w:pPr>
        <w:keepNext/>
        <w:pageBreakBefore/>
        <w:spacing w:line="240" w:lineRule="auto"/>
      </w:pPr>
      <w:r>
        <w:rPr>
          <w:noProof/>
        </w:rPr>
        <w:lastRenderedPageBreak/>
        <w:drawing>
          <wp:inline distT="0" distB="0" distL="0" distR="0" wp14:anchorId="4262CCDF" wp14:editId="635A4BF2">
            <wp:extent cx="5731200" cy="7316426"/>
            <wp:effectExtent l="0" t="0" r="0" b="0"/>
            <wp:docPr id="2" name="Picture 2" descr="2016 primary network: all 36 edge estimates with 95 percent bootstrap percentile intervals. Blue indicates retained edges and grey indicates edges not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2016_print.png"/>
                    <pic:cNvPicPr/>
                  </pic:nvPicPr>
                  <pic:blipFill>
                    <a:blip r:embed="rId9"/>
                    <a:stretch>
                      <a:fillRect/>
                    </a:stretch>
                  </pic:blipFill>
                  <pic:spPr>
                    <a:xfrm>
                      <a:off x="0" y="0"/>
                      <a:ext cx="5731200" cy="7316426"/>
                    </a:xfrm>
                    <a:prstGeom prst="rect">
                      <a:avLst/>
                    </a:prstGeom>
                  </pic:spPr>
                </pic:pic>
              </a:graphicData>
            </a:graphic>
          </wp:inline>
        </w:drawing>
      </w:r>
    </w:p>
    <w:p w14:paraId="6F213838" w14:textId="77777777" w:rsidR="00E07565" w:rsidRDefault="00000000">
      <w:pPr>
        <w:pStyle w:val="af7"/>
      </w:pPr>
      <w:r>
        <w:t>Figure C2 Edge estimates and 95% bootstrap percentile intervals for 2016</w:t>
      </w:r>
    </w:p>
    <w:p w14:paraId="6876B5A7" w14:textId="77777777" w:rsidR="00E07565" w:rsidRDefault="00000000">
      <w:pPr>
        <w:spacing w:after="140" w:line="240" w:lineRule="auto"/>
      </w:pPr>
      <w:r>
        <w:rPr>
          <w:sz w:val="20"/>
        </w:rPr>
        <w:t>Note: Points show regularised edge estimates and lines show 95% percentile intervals from 1,000 nonparametric bootstrap repetitions. Blue filled circles denote retained edges; grey open circles denote edges not retained. All three plots use the same horizontal scale. Variable codes are defined in Table B1.</w:t>
      </w:r>
    </w:p>
    <w:p w14:paraId="2D23A481" w14:textId="77777777" w:rsidR="00E07565" w:rsidRDefault="00000000">
      <w:pPr>
        <w:keepNext/>
        <w:pageBreakBefore/>
        <w:spacing w:line="240" w:lineRule="auto"/>
      </w:pPr>
      <w:r>
        <w:rPr>
          <w:noProof/>
        </w:rPr>
        <w:lastRenderedPageBreak/>
        <w:drawing>
          <wp:inline distT="0" distB="0" distL="0" distR="0" wp14:anchorId="1A2060F4" wp14:editId="6734228A">
            <wp:extent cx="5731200" cy="7316426"/>
            <wp:effectExtent l="0" t="0" r="0" b="0"/>
            <wp:docPr id="3" name="Picture 3" descr="2020 primary network: all 36 edge estimates with 95 percent bootstrap percentile intervals. Blue indicates retained edges and grey indicates edges not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2020_print.png"/>
                    <pic:cNvPicPr/>
                  </pic:nvPicPr>
                  <pic:blipFill>
                    <a:blip r:embed="rId10"/>
                    <a:stretch>
                      <a:fillRect/>
                    </a:stretch>
                  </pic:blipFill>
                  <pic:spPr>
                    <a:xfrm>
                      <a:off x="0" y="0"/>
                      <a:ext cx="5731200" cy="7316426"/>
                    </a:xfrm>
                    <a:prstGeom prst="rect">
                      <a:avLst/>
                    </a:prstGeom>
                  </pic:spPr>
                </pic:pic>
              </a:graphicData>
            </a:graphic>
          </wp:inline>
        </w:drawing>
      </w:r>
    </w:p>
    <w:p w14:paraId="4B6AC4BA" w14:textId="77777777" w:rsidR="00E07565" w:rsidRDefault="00000000">
      <w:pPr>
        <w:pStyle w:val="af7"/>
      </w:pPr>
      <w:r>
        <w:t>Figure C3 Edge estimates and 95% bootstrap percentile intervals for 2020</w:t>
      </w:r>
    </w:p>
    <w:p w14:paraId="5A09E192" w14:textId="77777777" w:rsidR="00E07565" w:rsidRDefault="00000000">
      <w:pPr>
        <w:spacing w:after="140" w:line="240" w:lineRule="auto"/>
      </w:pPr>
      <w:r>
        <w:rPr>
          <w:sz w:val="20"/>
        </w:rPr>
        <w:t>Note: Points show regularised edge estimates and lines show 95% percentile intervals from 1,000 nonparametric bootstrap repetitions. Blue filled circles denote retained edges; grey open circles denote edges not retained. All three plots use the same horizontal scale. Variable codes are defined in Table B1.</w:t>
      </w:r>
    </w:p>
    <w:p w14:paraId="481F7B40" w14:textId="77777777" w:rsidR="00E07565" w:rsidRDefault="00000000">
      <w:pPr>
        <w:pStyle w:val="1"/>
        <w:pageBreakBefore/>
      </w:pPr>
      <w:r>
        <w:lastRenderedPageBreak/>
        <w:t>APPENDIX D SENSITIVITY ANALYSES</w:t>
      </w:r>
    </w:p>
    <w:p w14:paraId="7AC81E96" w14:textId="77777777" w:rsidR="00E07565" w:rsidRDefault="00000000">
      <w:pPr>
        <w:pStyle w:val="21"/>
      </w:pPr>
      <w:r>
        <w:t>D.1 Alternative specifications</w:t>
      </w:r>
    </w:p>
    <w:p w14:paraId="6A4A669D" w14:textId="77777777" w:rsidR="00E07565" w:rsidRDefault="00000000">
      <w:r>
        <w:t>Sensitivity analyses vary missing-data handling, regularisation, the node set, survey weights and survey mode. Other main settings are retained where applicable. Table D1 summarises the changes and the scope of each comparison.</w:t>
      </w:r>
    </w:p>
    <w:p w14:paraId="434F7445" w14:textId="77777777" w:rsidR="00E07565" w:rsidRDefault="00000000">
      <w:pPr>
        <w:pStyle w:val="af7"/>
      </w:pPr>
      <w:r>
        <w:t>Table D1 Sensitivity analysis specifications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2268"/>
        <w:gridCol w:w="4422"/>
        <w:gridCol w:w="2336"/>
      </w:tblGrid>
      <w:tr w:rsidR="00E07565" w14:paraId="33068624" w14:textId="77777777">
        <w:trPr>
          <w:cantSplit/>
          <w:tblHeader/>
          <w:jc w:val="center"/>
        </w:trPr>
        <w:tc>
          <w:tcPr>
            <w:tcW w:w="2268" w:type="dxa"/>
            <w:tcBorders>
              <w:top w:val="single" w:sz="12" w:space="0" w:color="000000"/>
              <w:left w:val="nil"/>
              <w:bottom w:val="single" w:sz="6" w:space="0" w:color="000000"/>
              <w:right w:val="nil"/>
            </w:tcBorders>
            <w:vAlign w:val="center"/>
          </w:tcPr>
          <w:p w14:paraId="5A2C4FBC" w14:textId="77777777" w:rsidR="00E07565" w:rsidRDefault="00000000">
            <w:pPr>
              <w:keepNext/>
              <w:spacing w:after="0" w:line="240" w:lineRule="auto"/>
            </w:pPr>
            <w:r>
              <w:rPr>
                <w:b/>
                <w:sz w:val="21"/>
              </w:rPr>
              <w:t>Analysis</w:t>
            </w:r>
          </w:p>
        </w:tc>
        <w:tc>
          <w:tcPr>
            <w:tcW w:w="4422" w:type="dxa"/>
            <w:tcBorders>
              <w:top w:val="single" w:sz="12" w:space="0" w:color="000000"/>
              <w:left w:val="nil"/>
              <w:bottom w:val="single" w:sz="6" w:space="0" w:color="000000"/>
              <w:right w:val="nil"/>
            </w:tcBorders>
            <w:vAlign w:val="center"/>
          </w:tcPr>
          <w:p w14:paraId="70FBC2E0" w14:textId="77777777" w:rsidR="00E07565" w:rsidRDefault="00000000">
            <w:pPr>
              <w:keepNext/>
              <w:spacing w:after="0" w:line="240" w:lineRule="auto"/>
            </w:pPr>
            <w:r>
              <w:rPr>
                <w:b/>
                <w:sz w:val="21"/>
              </w:rPr>
              <w:t>Change from the main specification</w:t>
            </w:r>
          </w:p>
        </w:tc>
        <w:tc>
          <w:tcPr>
            <w:tcW w:w="2336" w:type="dxa"/>
            <w:tcBorders>
              <w:top w:val="single" w:sz="12" w:space="0" w:color="000000"/>
              <w:left w:val="nil"/>
              <w:bottom w:val="single" w:sz="6" w:space="0" w:color="000000"/>
              <w:right w:val="nil"/>
            </w:tcBorders>
            <w:vAlign w:val="center"/>
          </w:tcPr>
          <w:p w14:paraId="056FF494" w14:textId="77777777" w:rsidR="00E07565" w:rsidRDefault="00000000">
            <w:pPr>
              <w:keepNext/>
              <w:spacing w:after="0" w:line="240" w:lineRule="auto"/>
            </w:pPr>
            <w:r>
              <w:rPr>
                <w:b/>
                <w:sz w:val="21"/>
              </w:rPr>
              <w:t>Comparison scope</w:t>
            </w:r>
          </w:p>
        </w:tc>
      </w:tr>
      <w:tr w:rsidR="00E07565" w14:paraId="4E8D20BE" w14:textId="77777777">
        <w:trPr>
          <w:cantSplit/>
          <w:jc w:val="center"/>
        </w:trPr>
        <w:tc>
          <w:tcPr>
            <w:tcW w:w="2268" w:type="dxa"/>
            <w:tcBorders>
              <w:top w:val="nil"/>
              <w:left w:val="nil"/>
              <w:bottom w:val="nil"/>
              <w:right w:val="nil"/>
            </w:tcBorders>
            <w:vAlign w:val="center"/>
          </w:tcPr>
          <w:p w14:paraId="1C54EBA5" w14:textId="77777777" w:rsidR="00E07565" w:rsidRDefault="00000000">
            <w:pPr>
              <w:spacing w:after="0" w:line="240" w:lineRule="auto"/>
            </w:pPr>
            <w:r>
              <w:rPr>
                <w:sz w:val="21"/>
              </w:rPr>
              <w:t>Pairwise-available samples</w:t>
            </w:r>
          </w:p>
        </w:tc>
        <w:tc>
          <w:tcPr>
            <w:tcW w:w="4422" w:type="dxa"/>
            <w:tcBorders>
              <w:top w:val="nil"/>
              <w:left w:val="nil"/>
              <w:bottom w:val="nil"/>
              <w:right w:val="nil"/>
            </w:tcBorders>
            <w:vAlign w:val="center"/>
          </w:tcPr>
          <w:p w14:paraId="00E0E73F" w14:textId="77777777" w:rsidR="00E07565" w:rsidRDefault="00000000">
            <w:pPr>
              <w:spacing w:after="0" w:line="240" w:lineRule="auto"/>
            </w:pPr>
            <w:r>
              <w:rPr>
                <w:sz w:val="21"/>
              </w:rPr>
              <w:t>Use all valid responses for each item pair; use the average pairwise sample size for EBIC selection.</w:t>
            </w:r>
          </w:p>
        </w:tc>
        <w:tc>
          <w:tcPr>
            <w:tcW w:w="2336" w:type="dxa"/>
            <w:tcBorders>
              <w:top w:val="nil"/>
              <w:left w:val="nil"/>
              <w:bottom w:val="nil"/>
              <w:right w:val="nil"/>
            </w:tcBorders>
            <w:vAlign w:val="center"/>
          </w:tcPr>
          <w:p w14:paraId="4F14083E" w14:textId="77777777" w:rsidR="00E07565" w:rsidRDefault="00000000">
            <w:pPr>
              <w:spacing w:after="0" w:line="240" w:lineRule="auto"/>
            </w:pPr>
            <w:r>
              <w:rPr>
                <w:sz w:val="21"/>
              </w:rPr>
              <w:t>Five years; 36 edges each</w:t>
            </w:r>
          </w:p>
        </w:tc>
      </w:tr>
      <w:tr w:rsidR="00E07565" w14:paraId="77159503" w14:textId="77777777">
        <w:trPr>
          <w:cantSplit/>
          <w:jc w:val="center"/>
        </w:trPr>
        <w:tc>
          <w:tcPr>
            <w:tcW w:w="2268" w:type="dxa"/>
            <w:tcBorders>
              <w:top w:val="nil"/>
              <w:left w:val="nil"/>
              <w:bottom w:val="nil"/>
              <w:right w:val="nil"/>
            </w:tcBorders>
            <w:vAlign w:val="center"/>
          </w:tcPr>
          <w:p w14:paraId="172E05BF" w14:textId="77777777" w:rsidR="00E07565" w:rsidRDefault="00000000">
            <w:pPr>
              <w:spacing w:after="0" w:line="240" w:lineRule="auto"/>
            </w:pPr>
            <w:r>
              <w:rPr>
                <w:sz w:val="21"/>
              </w:rPr>
              <w:t>Lower EBIC tuning parameter</w:t>
            </w:r>
          </w:p>
        </w:tc>
        <w:tc>
          <w:tcPr>
            <w:tcW w:w="4422" w:type="dxa"/>
            <w:tcBorders>
              <w:top w:val="nil"/>
              <w:left w:val="nil"/>
              <w:bottom w:val="nil"/>
              <w:right w:val="nil"/>
            </w:tcBorders>
            <w:vAlign w:val="center"/>
          </w:tcPr>
          <w:p w14:paraId="5B9F395E" w14:textId="77777777" w:rsidR="00E07565" w:rsidRDefault="00000000">
            <w:pPr>
              <w:spacing w:after="0" w:line="240" w:lineRule="auto"/>
            </w:pPr>
            <w:r>
              <w:rPr>
                <w:sz w:val="21"/>
              </w:rPr>
              <w:t>Reduce γ from 0.50 to 0.25.</w:t>
            </w:r>
          </w:p>
        </w:tc>
        <w:tc>
          <w:tcPr>
            <w:tcW w:w="2336" w:type="dxa"/>
            <w:tcBorders>
              <w:top w:val="nil"/>
              <w:left w:val="nil"/>
              <w:bottom w:val="nil"/>
              <w:right w:val="nil"/>
            </w:tcBorders>
            <w:vAlign w:val="center"/>
          </w:tcPr>
          <w:p w14:paraId="0668A1D8" w14:textId="77777777" w:rsidR="00E07565" w:rsidRDefault="00000000">
            <w:pPr>
              <w:spacing w:after="0" w:line="240" w:lineRule="auto"/>
            </w:pPr>
            <w:r>
              <w:rPr>
                <w:sz w:val="21"/>
              </w:rPr>
              <w:t>Five years; 36 edges each</w:t>
            </w:r>
          </w:p>
        </w:tc>
      </w:tr>
      <w:tr w:rsidR="00E07565" w14:paraId="13DBEF0D" w14:textId="77777777">
        <w:trPr>
          <w:cantSplit/>
          <w:jc w:val="center"/>
        </w:trPr>
        <w:tc>
          <w:tcPr>
            <w:tcW w:w="2268" w:type="dxa"/>
            <w:tcBorders>
              <w:top w:val="nil"/>
              <w:left w:val="nil"/>
              <w:bottom w:val="nil"/>
              <w:right w:val="nil"/>
            </w:tcBorders>
            <w:vAlign w:val="center"/>
          </w:tcPr>
          <w:p w14:paraId="1202811D" w14:textId="77777777" w:rsidR="00E07565" w:rsidRDefault="00000000">
            <w:pPr>
              <w:spacing w:after="0" w:line="240" w:lineRule="auto"/>
            </w:pPr>
            <w:r>
              <w:rPr>
                <w:sz w:val="21"/>
              </w:rPr>
              <w:t>Remove VCF0839</w:t>
            </w:r>
          </w:p>
        </w:tc>
        <w:tc>
          <w:tcPr>
            <w:tcW w:w="4422" w:type="dxa"/>
            <w:tcBorders>
              <w:top w:val="nil"/>
              <w:left w:val="nil"/>
              <w:bottom w:val="nil"/>
              <w:right w:val="nil"/>
            </w:tcBorders>
            <w:vAlign w:val="center"/>
          </w:tcPr>
          <w:p w14:paraId="051FF41B" w14:textId="77777777" w:rsidR="00E07565" w:rsidRDefault="00000000">
            <w:pPr>
              <w:spacing w:after="0" w:line="240" w:lineRule="auto"/>
            </w:pPr>
            <w:r>
              <w:rPr>
                <w:sz w:val="21"/>
              </w:rPr>
              <w:t>Re-estimate eight nodes in the original nine-node complete-case sample.</w:t>
            </w:r>
          </w:p>
        </w:tc>
        <w:tc>
          <w:tcPr>
            <w:tcW w:w="2336" w:type="dxa"/>
            <w:tcBorders>
              <w:top w:val="nil"/>
              <w:left w:val="nil"/>
              <w:bottom w:val="nil"/>
              <w:right w:val="nil"/>
            </w:tcBorders>
            <w:vAlign w:val="center"/>
          </w:tcPr>
          <w:p w14:paraId="35E4569F" w14:textId="77777777" w:rsidR="00E07565" w:rsidRDefault="00000000">
            <w:pPr>
              <w:spacing w:after="0" w:line="240" w:lineRule="auto"/>
            </w:pPr>
            <w:r>
              <w:rPr>
                <w:sz w:val="21"/>
              </w:rPr>
              <w:t>Five years; 28 common edges</w:t>
            </w:r>
          </w:p>
        </w:tc>
      </w:tr>
      <w:tr w:rsidR="00E07565" w14:paraId="33D43045" w14:textId="77777777">
        <w:trPr>
          <w:cantSplit/>
          <w:jc w:val="center"/>
        </w:trPr>
        <w:tc>
          <w:tcPr>
            <w:tcW w:w="2268" w:type="dxa"/>
            <w:tcBorders>
              <w:top w:val="nil"/>
              <w:left w:val="nil"/>
              <w:bottom w:val="nil"/>
              <w:right w:val="nil"/>
            </w:tcBorders>
            <w:vAlign w:val="center"/>
          </w:tcPr>
          <w:p w14:paraId="776E7EAA" w14:textId="77777777" w:rsidR="00E07565" w:rsidRDefault="00000000">
            <w:pPr>
              <w:spacing w:after="0" w:line="240" w:lineRule="auto"/>
            </w:pPr>
            <w:r>
              <w:rPr>
                <w:sz w:val="21"/>
              </w:rPr>
              <w:t>Survey weights</w:t>
            </w:r>
          </w:p>
        </w:tc>
        <w:tc>
          <w:tcPr>
            <w:tcW w:w="4422" w:type="dxa"/>
            <w:tcBorders>
              <w:top w:val="nil"/>
              <w:left w:val="nil"/>
              <w:bottom w:val="nil"/>
              <w:right w:val="nil"/>
            </w:tcBorders>
            <w:vAlign w:val="center"/>
          </w:tcPr>
          <w:p w14:paraId="64FE41C2" w14:textId="77777777" w:rsidR="00E07565" w:rsidRDefault="00000000">
            <w:pPr>
              <w:spacing w:after="0" w:line="240" w:lineRule="auto"/>
            </w:pPr>
            <w:r>
              <w:rPr>
                <w:sz w:val="21"/>
              </w:rPr>
              <w:t>Use two validated weighted point-network specifications.</w:t>
            </w:r>
          </w:p>
        </w:tc>
        <w:tc>
          <w:tcPr>
            <w:tcW w:w="2336" w:type="dxa"/>
            <w:tcBorders>
              <w:top w:val="nil"/>
              <w:left w:val="nil"/>
              <w:bottom w:val="nil"/>
              <w:right w:val="nil"/>
            </w:tcBorders>
            <w:vAlign w:val="center"/>
          </w:tcPr>
          <w:p w14:paraId="092D8F04" w14:textId="77777777" w:rsidR="00E07565" w:rsidRDefault="00000000">
            <w:pPr>
              <w:spacing w:after="0" w:line="240" w:lineRule="auto"/>
            </w:pPr>
            <w:r>
              <w:rPr>
                <w:sz w:val="21"/>
              </w:rPr>
              <w:t>Five years; 36 edges per specification</w:t>
            </w:r>
          </w:p>
        </w:tc>
      </w:tr>
      <w:tr w:rsidR="00E07565" w14:paraId="31C56DE2" w14:textId="77777777">
        <w:trPr>
          <w:cantSplit/>
          <w:jc w:val="center"/>
        </w:trPr>
        <w:tc>
          <w:tcPr>
            <w:tcW w:w="2268" w:type="dxa"/>
            <w:tcBorders>
              <w:top w:val="nil"/>
              <w:left w:val="nil"/>
              <w:bottom w:val="nil"/>
              <w:right w:val="nil"/>
            </w:tcBorders>
            <w:vAlign w:val="center"/>
          </w:tcPr>
          <w:p w14:paraId="6E4C9A29" w14:textId="77777777" w:rsidR="00E07565" w:rsidRDefault="00000000">
            <w:pPr>
              <w:spacing w:after="0" w:line="240" w:lineRule="auto"/>
            </w:pPr>
            <w:r>
              <w:rPr>
                <w:sz w:val="21"/>
              </w:rPr>
              <w:t>Internet-only samples</w:t>
            </w:r>
          </w:p>
        </w:tc>
        <w:tc>
          <w:tcPr>
            <w:tcW w:w="4422" w:type="dxa"/>
            <w:tcBorders>
              <w:top w:val="nil"/>
              <w:left w:val="nil"/>
              <w:bottom w:val="nil"/>
              <w:right w:val="nil"/>
            </w:tcBorders>
            <w:vAlign w:val="center"/>
          </w:tcPr>
          <w:p w14:paraId="0BC30199" w14:textId="77777777" w:rsidR="00E07565" w:rsidRDefault="00000000">
            <w:pPr>
              <w:spacing w:after="0" w:line="240" w:lineRule="auto"/>
            </w:pPr>
            <w:r>
              <w:rPr>
                <w:sz w:val="21"/>
              </w:rPr>
              <w:t>Restrict respondents to VCF0017 = 4.</w:t>
            </w:r>
          </w:p>
        </w:tc>
        <w:tc>
          <w:tcPr>
            <w:tcW w:w="2336" w:type="dxa"/>
            <w:tcBorders>
              <w:top w:val="nil"/>
              <w:left w:val="nil"/>
              <w:bottom w:val="nil"/>
              <w:right w:val="nil"/>
            </w:tcBorders>
            <w:vAlign w:val="center"/>
          </w:tcPr>
          <w:p w14:paraId="5320F0DF" w14:textId="77777777" w:rsidR="00E07565" w:rsidRDefault="00000000">
            <w:pPr>
              <w:spacing w:after="0" w:line="240" w:lineRule="auto"/>
            </w:pPr>
            <w:r>
              <w:rPr>
                <w:sz w:val="21"/>
              </w:rPr>
              <w:t>2012–2024; 36 edges each</w:t>
            </w:r>
          </w:p>
        </w:tc>
      </w:tr>
      <w:tr w:rsidR="00E07565" w14:paraId="445E2D5C" w14:textId="77777777">
        <w:trPr>
          <w:cantSplit/>
          <w:jc w:val="center"/>
        </w:trPr>
        <w:tc>
          <w:tcPr>
            <w:tcW w:w="2268" w:type="dxa"/>
            <w:tcBorders>
              <w:top w:val="nil"/>
              <w:left w:val="nil"/>
              <w:bottom w:val="nil"/>
              <w:right w:val="nil"/>
            </w:tcBorders>
            <w:vAlign w:val="center"/>
          </w:tcPr>
          <w:p w14:paraId="7E154CE4" w14:textId="77777777" w:rsidR="00E07565" w:rsidRDefault="00000000">
            <w:pPr>
              <w:spacing w:after="0" w:line="240" w:lineRule="auto"/>
            </w:pPr>
            <w:r>
              <w:rPr>
                <w:sz w:val="21"/>
              </w:rPr>
              <w:t>Higher-specificity setting</w:t>
            </w:r>
          </w:p>
        </w:tc>
        <w:tc>
          <w:tcPr>
            <w:tcW w:w="4422" w:type="dxa"/>
            <w:tcBorders>
              <w:top w:val="nil"/>
              <w:left w:val="nil"/>
              <w:bottom w:val="nil"/>
              <w:right w:val="nil"/>
            </w:tcBorders>
            <w:vAlign w:val="center"/>
          </w:tcPr>
          <w:p w14:paraId="1233C636" w14:textId="77777777" w:rsidR="00E07565" w:rsidRDefault="00000000">
            <w:pPr>
              <w:spacing w:after="0" w:line="240" w:lineRule="auto"/>
            </w:pPr>
            <w:r>
              <w:rPr>
                <w:sz w:val="21"/>
              </w:rPr>
              <w:t>Set threshold = TRUE.</w:t>
            </w:r>
          </w:p>
        </w:tc>
        <w:tc>
          <w:tcPr>
            <w:tcW w:w="2336" w:type="dxa"/>
            <w:tcBorders>
              <w:top w:val="nil"/>
              <w:left w:val="nil"/>
              <w:bottom w:val="nil"/>
              <w:right w:val="nil"/>
            </w:tcBorders>
            <w:vAlign w:val="center"/>
          </w:tcPr>
          <w:p w14:paraId="6747B100" w14:textId="77777777" w:rsidR="00E07565" w:rsidRDefault="00000000">
            <w:pPr>
              <w:spacing w:after="0" w:line="240" w:lineRule="auto"/>
            </w:pPr>
            <w:r>
              <w:rPr>
                <w:sz w:val="21"/>
              </w:rPr>
              <w:t>Five years</w:t>
            </w:r>
          </w:p>
        </w:tc>
      </w:tr>
      <w:tr w:rsidR="00E07565" w14:paraId="01DBB655" w14:textId="77777777">
        <w:trPr>
          <w:cantSplit/>
          <w:jc w:val="center"/>
        </w:trPr>
        <w:tc>
          <w:tcPr>
            <w:tcW w:w="2268" w:type="dxa"/>
            <w:tcBorders>
              <w:top w:val="nil"/>
              <w:left w:val="nil"/>
              <w:bottom w:val="single" w:sz="12" w:space="0" w:color="000000"/>
              <w:right w:val="nil"/>
            </w:tcBorders>
            <w:vAlign w:val="center"/>
          </w:tcPr>
          <w:p w14:paraId="6BFEEC86" w14:textId="77777777" w:rsidR="00E07565" w:rsidRDefault="00000000">
            <w:pPr>
              <w:spacing w:after="0" w:line="240" w:lineRule="auto"/>
            </w:pPr>
            <w:r>
              <w:rPr>
                <w:sz w:val="21"/>
              </w:rPr>
              <w:t>Equal sample sizes</w:t>
            </w:r>
          </w:p>
        </w:tc>
        <w:tc>
          <w:tcPr>
            <w:tcW w:w="4422" w:type="dxa"/>
            <w:tcBorders>
              <w:top w:val="nil"/>
              <w:left w:val="nil"/>
              <w:bottom w:val="single" w:sz="12" w:space="0" w:color="000000"/>
              <w:right w:val="nil"/>
            </w:tcBorders>
            <w:vAlign w:val="center"/>
          </w:tcPr>
          <w:p w14:paraId="2DC4C32C" w14:textId="77777777" w:rsidR="00E07565" w:rsidRDefault="00000000">
            <w:pPr>
              <w:spacing w:after="0" w:line="240" w:lineRule="auto"/>
            </w:pPr>
            <w:r>
              <w:rPr>
                <w:sz w:val="21"/>
              </w:rPr>
              <w:t>Subsample later years to N = 789 under both threshold settings.</w:t>
            </w:r>
          </w:p>
        </w:tc>
        <w:tc>
          <w:tcPr>
            <w:tcW w:w="2336" w:type="dxa"/>
            <w:tcBorders>
              <w:top w:val="nil"/>
              <w:left w:val="nil"/>
              <w:bottom w:val="single" w:sz="12" w:space="0" w:color="000000"/>
              <w:right w:val="nil"/>
            </w:tcBorders>
            <w:vAlign w:val="center"/>
          </w:tcPr>
          <w:p w14:paraId="70803770" w14:textId="77777777" w:rsidR="00E07565" w:rsidRDefault="00000000">
            <w:pPr>
              <w:spacing w:after="0" w:line="240" w:lineRule="auto"/>
            </w:pPr>
            <w:r>
              <w:rPr>
                <w:sz w:val="21"/>
              </w:rPr>
              <w:t>Fixed 2004 reference</w:t>
            </w:r>
          </w:p>
        </w:tc>
      </w:tr>
    </w:tbl>
    <w:p w14:paraId="64EE8B0E" w14:textId="77777777" w:rsidR="00E07565" w:rsidRDefault="00000000">
      <w:pPr>
        <w:spacing w:before="100"/>
      </w:pPr>
      <w:r>
        <w:t>Removing VCF0839 changes the network from nine to eight nodes. Comparisons therefore use the 28 common edges; global strength is not directly compared across these different node sets. The 29 wave-specific sensitivity summary records and the corresponding edge-level comparisons are provided in the electronic supplementary materials.</w:t>
      </w:r>
    </w:p>
    <w:p w14:paraId="2E59906D" w14:textId="77777777" w:rsidR="00E07565" w:rsidRDefault="00000000">
      <w:pPr>
        <w:pStyle w:val="21"/>
      </w:pPr>
      <w:r>
        <w:t>D.2 Survey weight mapping</w:t>
      </w:r>
    </w:p>
    <w:p w14:paraId="3D066523" w14:textId="77777777" w:rsidR="00E07565" w:rsidRDefault="00000000">
      <w:r>
        <w:t>Weighted sensitivity analyses use a CDF full-sample specification and a wave-specific post-election-compatible specification. Both retain the main regularisation settings and the original analysis sample size for model selection.</w:t>
      </w:r>
    </w:p>
    <w:p w14:paraId="3962CAC1" w14:textId="77777777" w:rsidR="00E07565" w:rsidRDefault="00000000">
      <w:pPr>
        <w:pStyle w:val="af7"/>
      </w:pPr>
      <w:r>
        <w:t>Table D2 Wave-specific weight mapping</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850"/>
        <w:gridCol w:w="2041"/>
        <w:gridCol w:w="1814"/>
        <w:gridCol w:w="2494"/>
        <w:gridCol w:w="1826"/>
      </w:tblGrid>
      <w:tr w:rsidR="00E07565" w14:paraId="1A4E19BD" w14:textId="77777777">
        <w:trPr>
          <w:cantSplit/>
          <w:tblHeader/>
          <w:jc w:val="center"/>
        </w:trPr>
        <w:tc>
          <w:tcPr>
            <w:tcW w:w="850" w:type="dxa"/>
            <w:tcBorders>
              <w:top w:val="single" w:sz="12" w:space="0" w:color="000000"/>
              <w:left w:val="nil"/>
              <w:bottom w:val="single" w:sz="6" w:space="0" w:color="000000"/>
              <w:right w:val="nil"/>
            </w:tcBorders>
            <w:vAlign w:val="center"/>
          </w:tcPr>
          <w:p w14:paraId="1E091C31" w14:textId="77777777" w:rsidR="00E07565" w:rsidRDefault="00000000">
            <w:pPr>
              <w:keepNext/>
              <w:spacing w:after="0" w:line="240" w:lineRule="auto"/>
              <w:jc w:val="center"/>
            </w:pPr>
            <w:r>
              <w:rPr>
                <w:b/>
                <w:sz w:val="21"/>
              </w:rPr>
              <w:t>Year</w:t>
            </w:r>
          </w:p>
        </w:tc>
        <w:tc>
          <w:tcPr>
            <w:tcW w:w="2041" w:type="dxa"/>
            <w:tcBorders>
              <w:top w:val="single" w:sz="12" w:space="0" w:color="000000"/>
              <w:left w:val="nil"/>
              <w:bottom w:val="single" w:sz="6" w:space="0" w:color="000000"/>
              <w:right w:val="nil"/>
            </w:tcBorders>
            <w:vAlign w:val="center"/>
          </w:tcPr>
          <w:p w14:paraId="5E8B419D" w14:textId="77777777" w:rsidR="00E07565" w:rsidRDefault="00000000">
            <w:pPr>
              <w:keepNext/>
              <w:spacing w:after="0" w:line="240" w:lineRule="auto"/>
            </w:pPr>
            <w:r>
              <w:rPr>
                <w:b/>
                <w:sz w:val="21"/>
              </w:rPr>
              <w:t>CDF full-sample weight</w:t>
            </w:r>
          </w:p>
        </w:tc>
        <w:tc>
          <w:tcPr>
            <w:tcW w:w="1814" w:type="dxa"/>
            <w:tcBorders>
              <w:top w:val="single" w:sz="12" w:space="0" w:color="000000"/>
              <w:left w:val="nil"/>
              <w:bottom w:val="single" w:sz="6" w:space="0" w:color="000000"/>
              <w:right w:val="nil"/>
            </w:tcBorders>
            <w:vAlign w:val="center"/>
          </w:tcPr>
          <w:p w14:paraId="1F611E9F" w14:textId="77777777" w:rsidR="00E07565" w:rsidRDefault="00000000">
            <w:pPr>
              <w:keepNext/>
              <w:spacing w:after="0" w:line="240" w:lineRule="auto"/>
            </w:pPr>
            <w:r>
              <w:rPr>
                <w:b/>
                <w:sz w:val="21"/>
              </w:rPr>
              <w:t>Single-wave source</w:t>
            </w:r>
          </w:p>
        </w:tc>
        <w:tc>
          <w:tcPr>
            <w:tcW w:w="2494" w:type="dxa"/>
            <w:tcBorders>
              <w:top w:val="single" w:sz="12" w:space="0" w:color="000000"/>
              <w:left w:val="nil"/>
              <w:bottom w:val="single" w:sz="6" w:space="0" w:color="000000"/>
              <w:right w:val="nil"/>
            </w:tcBorders>
            <w:vAlign w:val="center"/>
          </w:tcPr>
          <w:p w14:paraId="6BE07387" w14:textId="77777777" w:rsidR="00E07565" w:rsidRDefault="00000000">
            <w:pPr>
              <w:keepNext/>
              <w:spacing w:after="0" w:line="240" w:lineRule="auto"/>
            </w:pPr>
            <w:r>
              <w:rPr>
                <w:b/>
                <w:sz w:val="21"/>
              </w:rPr>
              <w:t>Post-election-compatible weight</w:t>
            </w:r>
          </w:p>
        </w:tc>
        <w:tc>
          <w:tcPr>
            <w:tcW w:w="1826" w:type="dxa"/>
            <w:tcBorders>
              <w:top w:val="single" w:sz="12" w:space="0" w:color="000000"/>
              <w:left w:val="nil"/>
              <w:bottom w:val="single" w:sz="6" w:space="0" w:color="000000"/>
              <w:right w:val="nil"/>
            </w:tcBorders>
            <w:vAlign w:val="center"/>
          </w:tcPr>
          <w:p w14:paraId="1CBD03F9" w14:textId="77777777" w:rsidR="00E07565" w:rsidRDefault="00000000">
            <w:pPr>
              <w:keepNext/>
              <w:spacing w:after="0" w:line="240" w:lineRule="auto"/>
            </w:pPr>
            <w:r>
              <w:rPr>
                <w:b/>
                <w:sz w:val="21"/>
              </w:rPr>
              <w:t>Single-wave source</w:t>
            </w:r>
          </w:p>
        </w:tc>
      </w:tr>
      <w:tr w:rsidR="00E07565" w14:paraId="7434D71C" w14:textId="77777777">
        <w:trPr>
          <w:cantSplit/>
          <w:jc w:val="center"/>
        </w:trPr>
        <w:tc>
          <w:tcPr>
            <w:tcW w:w="850" w:type="dxa"/>
            <w:tcBorders>
              <w:top w:val="nil"/>
              <w:left w:val="nil"/>
              <w:bottom w:val="nil"/>
              <w:right w:val="nil"/>
            </w:tcBorders>
            <w:vAlign w:val="center"/>
          </w:tcPr>
          <w:p w14:paraId="413E1691" w14:textId="77777777" w:rsidR="00E07565" w:rsidRDefault="00000000">
            <w:pPr>
              <w:spacing w:after="0" w:line="240" w:lineRule="auto"/>
              <w:jc w:val="center"/>
            </w:pPr>
            <w:r>
              <w:rPr>
                <w:sz w:val="21"/>
              </w:rPr>
              <w:t>2004</w:t>
            </w:r>
          </w:p>
        </w:tc>
        <w:tc>
          <w:tcPr>
            <w:tcW w:w="2041" w:type="dxa"/>
            <w:tcBorders>
              <w:top w:val="nil"/>
              <w:left w:val="nil"/>
              <w:bottom w:val="nil"/>
              <w:right w:val="nil"/>
            </w:tcBorders>
            <w:vAlign w:val="center"/>
          </w:tcPr>
          <w:p w14:paraId="05F48748" w14:textId="77777777" w:rsidR="00E07565" w:rsidRDefault="00000000">
            <w:pPr>
              <w:spacing w:after="0" w:line="240" w:lineRule="auto"/>
            </w:pPr>
            <w:r>
              <w:rPr>
                <w:sz w:val="21"/>
              </w:rPr>
              <w:t>VCF0009z</w:t>
            </w:r>
          </w:p>
        </w:tc>
        <w:tc>
          <w:tcPr>
            <w:tcW w:w="1814" w:type="dxa"/>
            <w:tcBorders>
              <w:top w:val="nil"/>
              <w:left w:val="nil"/>
              <w:bottom w:val="nil"/>
              <w:right w:val="nil"/>
            </w:tcBorders>
            <w:vAlign w:val="center"/>
          </w:tcPr>
          <w:p w14:paraId="10F67707" w14:textId="77777777" w:rsidR="00E07565" w:rsidRDefault="00000000">
            <w:pPr>
              <w:spacing w:after="0" w:line="240" w:lineRule="auto"/>
            </w:pPr>
            <w:r>
              <w:rPr>
                <w:sz w:val="21"/>
              </w:rPr>
              <w:t>V040101</w:t>
            </w:r>
          </w:p>
        </w:tc>
        <w:tc>
          <w:tcPr>
            <w:tcW w:w="2494" w:type="dxa"/>
            <w:tcBorders>
              <w:top w:val="nil"/>
              <w:left w:val="nil"/>
              <w:bottom w:val="nil"/>
              <w:right w:val="nil"/>
            </w:tcBorders>
            <w:vAlign w:val="center"/>
          </w:tcPr>
          <w:p w14:paraId="5A40FEEA" w14:textId="77777777" w:rsidR="00E07565" w:rsidRDefault="00000000">
            <w:pPr>
              <w:spacing w:after="0" w:line="240" w:lineRule="auto"/>
            </w:pPr>
            <w:r>
              <w:rPr>
                <w:sz w:val="21"/>
              </w:rPr>
              <w:t>VCF9999</w:t>
            </w:r>
          </w:p>
        </w:tc>
        <w:tc>
          <w:tcPr>
            <w:tcW w:w="1826" w:type="dxa"/>
            <w:tcBorders>
              <w:top w:val="nil"/>
              <w:left w:val="nil"/>
              <w:bottom w:val="nil"/>
              <w:right w:val="nil"/>
            </w:tcBorders>
            <w:vAlign w:val="center"/>
          </w:tcPr>
          <w:p w14:paraId="0A8039C4" w14:textId="77777777" w:rsidR="00E07565" w:rsidRDefault="00000000">
            <w:pPr>
              <w:spacing w:after="0" w:line="240" w:lineRule="auto"/>
            </w:pPr>
            <w:r>
              <w:rPr>
                <w:sz w:val="21"/>
              </w:rPr>
              <w:t>V040102</w:t>
            </w:r>
          </w:p>
        </w:tc>
      </w:tr>
      <w:tr w:rsidR="00E07565" w14:paraId="5750880E" w14:textId="77777777">
        <w:trPr>
          <w:cantSplit/>
          <w:jc w:val="center"/>
        </w:trPr>
        <w:tc>
          <w:tcPr>
            <w:tcW w:w="850" w:type="dxa"/>
            <w:tcBorders>
              <w:top w:val="nil"/>
              <w:left w:val="nil"/>
              <w:bottom w:val="nil"/>
              <w:right w:val="nil"/>
            </w:tcBorders>
            <w:vAlign w:val="center"/>
          </w:tcPr>
          <w:p w14:paraId="2A2D553E" w14:textId="77777777" w:rsidR="00E07565" w:rsidRDefault="00000000">
            <w:pPr>
              <w:spacing w:after="0" w:line="240" w:lineRule="auto"/>
              <w:jc w:val="center"/>
            </w:pPr>
            <w:r>
              <w:rPr>
                <w:sz w:val="21"/>
              </w:rPr>
              <w:t>2012</w:t>
            </w:r>
          </w:p>
        </w:tc>
        <w:tc>
          <w:tcPr>
            <w:tcW w:w="2041" w:type="dxa"/>
            <w:tcBorders>
              <w:top w:val="nil"/>
              <w:left w:val="nil"/>
              <w:bottom w:val="nil"/>
              <w:right w:val="nil"/>
            </w:tcBorders>
            <w:vAlign w:val="center"/>
          </w:tcPr>
          <w:p w14:paraId="282BFFF8" w14:textId="77777777" w:rsidR="00E07565" w:rsidRDefault="00000000">
            <w:pPr>
              <w:spacing w:after="0" w:line="240" w:lineRule="auto"/>
            </w:pPr>
            <w:r>
              <w:rPr>
                <w:sz w:val="21"/>
              </w:rPr>
              <w:t>VCF0009z</w:t>
            </w:r>
          </w:p>
        </w:tc>
        <w:tc>
          <w:tcPr>
            <w:tcW w:w="1814" w:type="dxa"/>
            <w:tcBorders>
              <w:top w:val="nil"/>
              <w:left w:val="nil"/>
              <w:bottom w:val="nil"/>
              <w:right w:val="nil"/>
            </w:tcBorders>
            <w:vAlign w:val="center"/>
          </w:tcPr>
          <w:p w14:paraId="3B079BC5" w14:textId="77777777" w:rsidR="00E07565" w:rsidRDefault="00000000">
            <w:pPr>
              <w:spacing w:after="0" w:line="240" w:lineRule="auto"/>
            </w:pPr>
            <w:r>
              <w:rPr>
                <w:sz w:val="21"/>
              </w:rPr>
              <w:t>weight_full</w:t>
            </w:r>
          </w:p>
        </w:tc>
        <w:tc>
          <w:tcPr>
            <w:tcW w:w="2494" w:type="dxa"/>
            <w:tcBorders>
              <w:top w:val="nil"/>
              <w:left w:val="nil"/>
              <w:bottom w:val="nil"/>
              <w:right w:val="nil"/>
            </w:tcBorders>
            <w:vAlign w:val="center"/>
          </w:tcPr>
          <w:p w14:paraId="2DEFA3C4" w14:textId="77777777" w:rsidR="00E07565" w:rsidRDefault="00000000">
            <w:pPr>
              <w:spacing w:after="0" w:line="240" w:lineRule="auto"/>
            </w:pPr>
            <w:r>
              <w:rPr>
                <w:sz w:val="21"/>
              </w:rPr>
              <w:t>VCF0009z</w:t>
            </w:r>
          </w:p>
        </w:tc>
        <w:tc>
          <w:tcPr>
            <w:tcW w:w="1826" w:type="dxa"/>
            <w:tcBorders>
              <w:top w:val="nil"/>
              <w:left w:val="nil"/>
              <w:bottom w:val="nil"/>
              <w:right w:val="nil"/>
            </w:tcBorders>
            <w:vAlign w:val="center"/>
          </w:tcPr>
          <w:p w14:paraId="5D6A6FD1" w14:textId="77777777" w:rsidR="00E07565" w:rsidRDefault="00000000">
            <w:pPr>
              <w:spacing w:after="0" w:line="240" w:lineRule="auto"/>
            </w:pPr>
            <w:r>
              <w:rPr>
                <w:sz w:val="21"/>
              </w:rPr>
              <w:t>weight_full</w:t>
            </w:r>
          </w:p>
        </w:tc>
      </w:tr>
      <w:tr w:rsidR="00E07565" w14:paraId="438FBC8A" w14:textId="77777777">
        <w:trPr>
          <w:cantSplit/>
          <w:jc w:val="center"/>
        </w:trPr>
        <w:tc>
          <w:tcPr>
            <w:tcW w:w="850" w:type="dxa"/>
            <w:tcBorders>
              <w:top w:val="nil"/>
              <w:left w:val="nil"/>
              <w:bottom w:val="nil"/>
              <w:right w:val="nil"/>
            </w:tcBorders>
            <w:vAlign w:val="center"/>
          </w:tcPr>
          <w:p w14:paraId="478066D7" w14:textId="77777777" w:rsidR="00E07565" w:rsidRDefault="00000000">
            <w:pPr>
              <w:spacing w:after="0" w:line="240" w:lineRule="auto"/>
              <w:jc w:val="center"/>
            </w:pPr>
            <w:r>
              <w:rPr>
                <w:sz w:val="21"/>
              </w:rPr>
              <w:t>2016</w:t>
            </w:r>
          </w:p>
        </w:tc>
        <w:tc>
          <w:tcPr>
            <w:tcW w:w="2041" w:type="dxa"/>
            <w:tcBorders>
              <w:top w:val="nil"/>
              <w:left w:val="nil"/>
              <w:bottom w:val="nil"/>
              <w:right w:val="nil"/>
            </w:tcBorders>
            <w:vAlign w:val="center"/>
          </w:tcPr>
          <w:p w14:paraId="23F61335" w14:textId="77777777" w:rsidR="00E07565" w:rsidRDefault="00000000">
            <w:pPr>
              <w:spacing w:after="0" w:line="240" w:lineRule="auto"/>
            </w:pPr>
            <w:r>
              <w:rPr>
                <w:sz w:val="21"/>
              </w:rPr>
              <w:t>VCF0009z</w:t>
            </w:r>
          </w:p>
        </w:tc>
        <w:tc>
          <w:tcPr>
            <w:tcW w:w="1814" w:type="dxa"/>
            <w:tcBorders>
              <w:top w:val="nil"/>
              <w:left w:val="nil"/>
              <w:bottom w:val="nil"/>
              <w:right w:val="nil"/>
            </w:tcBorders>
            <w:vAlign w:val="center"/>
          </w:tcPr>
          <w:p w14:paraId="324BAE93" w14:textId="77777777" w:rsidR="00E07565" w:rsidRDefault="00000000">
            <w:pPr>
              <w:spacing w:after="0" w:line="240" w:lineRule="auto"/>
            </w:pPr>
            <w:r>
              <w:rPr>
                <w:sz w:val="21"/>
              </w:rPr>
              <w:t>V160101</w:t>
            </w:r>
          </w:p>
        </w:tc>
        <w:tc>
          <w:tcPr>
            <w:tcW w:w="2494" w:type="dxa"/>
            <w:tcBorders>
              <w:top w:val="nil"/>
              <w:left w:val="nil"/>
              <w:bottom w:val="nil"/>
              <w:right w:val="nil"/>
            </w:tcBorders>
            <w:vAlign w:val="center"/>
          </w:tcPr>
          <w:p w14:paraId="1C74FA79" w14:textId="77777777" w:rsidR="00E07565" w:rsidRDefault="00000000">
            <w:pPr>
              <w:spacing w:after="0" w:line="240" w:lineRule="auto"/>
            </w:pPr>
            <w:r>
              <w:rPr>
                <w:sz w:val="21"/>
              </w:rPr>
              <w:t>VCF9999</w:t>
            </w:r>
          </w:p>
        </w:tc>
        <w:tc>
          <w:tcPr>
            <w:tcW w:w="1826" w:type="dxa"/>
            <w:tcBorders>
              <w:top w:val="nil"/>
              <w:left w:val="nil"/>
              <w:bottom w:val="nil"/>
              <w:right w:val="nil"/>
            </w:tcBorders>
            <w:vAlign w:val="center"/>
          </w:tcPr>
          <w:p w14:paraId="4EB9A8DB" w14:textId="77777777" w:rsidR="00E07565" w:rsidRDefault="00000000">
            <w:pPr>
              <w:spacing w:after="0" w:line="240" w:lineRule="auto"/>
            </w:pPr>
            <w:r>
              <w:rPr>
                <w:sz w:val="21"/>
              </w:rPr>
              <w:t>V160102</w:t>
            </w:r>
          </w:p>
        </w:tc>
      </w:tr>
      <w:tr w:rsidR="00E07565" w14:paraId="2DCC5054" w14:textId="77777777">
        <w:trPr>
          <w:cantSplit/>
          <w:jc w:val="center"/>
        </w:trPr>
        <w:tc>
          <w:tcPr>
            <w:tcW w:w="850" w:type="dxa"/>
            <w:tcBorders>
              <w:top w:val="nil"/>
              <w:left w:val="nil"/>
              <w:bottom w:val="nil"/>
              <w:right w:val="nil"/>
            </w:tcBorders>
            <w:vAlign w:val="center"/>
          </w:tcPr>
          <w:p w14:paraId="7C40D1F2" w14:textId="77777777" w:rsidR="00E07565" w:rsidRDefault="00000000">
            <w:pPr>
              <w:spacing w:after="0" w:line="240" w:lineRule="auto"/>
              <w:jc w:val="center"/>
            </w:pPr>
            <w:r>
              <w:rPr>
                <w:sz w:val="21"/>
              </w:rPr>
              <w:t>2020</w:t>
            </w:r>
          </w:p>
        </w:tc>
        <w:tc>
          <w:tcPr>
            <w:tcW w:w="2041" w:type="dxa"/>
            <w:tcBorders>
              <w:top w:val="nil"/>
              <w:left w:val="nil"/>
              <w:bottom w:val="nil"/>
              <w:right w:val="nil"/>
            </w:tcBorders>
            <w:vAlign w:val="center"/>
          </w:tcPr>
          <w:p w14:paraId="5DC32C9F" w14:textId="77777777" w:rsidR="00E07565" w:rsidRDefault="00000000">
            <w:pPr>
              <w:spacing w:after="0" w:line="240" w:lineRule="auto"/>
            </w:pPr>
            <w:r>
              <w:rPr>
                <w:sz w:val="21"/>
              </w:rPr>
              <w:t>VCF0009z</w:t>
            </w:r>
          </w:p>
        </w:tc>
        <w:tc>
          <w:tcPr>
            <w:tcW w:w="1814" w:type="dxa"/>
            <w:tcBorders>
              <w:top w:val="nil"/>
              <w:left w:val="nil"/>
              <w:bottom w:val="nil"/>
              <w:right w:val="nil"/>
            </w:tcBorders>
            <w:vAlign w:val="center"/>
          </w:tcPr>
          <w:p w14:paraId="2393A568" w14:textId="77777777" w:rsidR="00E07565" w:rsidRDefault="00000000">
            <w:pPr>
              <w:spacing w:after="0" w:line="240" w:lineRule="auto"/>
            </w:pPr>
            <w:r>
              <w:rPr>
                <w:sz w:val="21"/>
              </w:rPr>
              <w:t>V200010a</w:t>
            </w:r>
          </w:p>
        </w:tc>
        <w:tc>
          <w:tcPr>
            <w:tcW w:w="2494" w:type="dxa"/>
            <w:tcBorders>
              <w:top w:val="nil"/>
              <w:left w:val="nil"/>
              <w:bottom w:val="nil"/>
              <w:right w:val="nil"/>
            </w:tcBorders>
            <w:vAlign w:val="center"/>
          </w:tcPr>
          <w:p w14:paraId="723D51DB" w14:textId="77777777" w:rsidR="00E07565" w:rsidRDefault="00000000">
            <w:pPr>
              <w:spacing w:after="0" w:line="240" w:lineRule="auto"/>
            </w:pPr>
            <w:r>
              <w:rPr>
                <w:sz w:val="21"/>
              </w:rPr>
              <w:t>VCF9999</w:t>
            </w:r>
          </w:p>
        </w:tc>
        <w:tc>
          <w:tcPr>
            <w:tcW w:w="1826" w:type="dxa"/>
            <w:tcBorders>
              <w:top w:val="nil"/>
              <w:left w:val="nil"/>
              <w:bottom w:val="nil"/>
              <w:right w:val="nil"/>
            </w:tcBorders>
            <w:vAlign w:val="center"/>
          </w:tcPr>
          <w:p w14:paraId="357A3EE9" w14:textId="77777777" w:rsidR="00E07565" w:rsidRDefault="00000000">
            <w:pPr>
              <w:spacing w:after="0" w:line="240" w:lineRule="auto"/>
            </w:pPr>
            <w:r>
              <w:rPr>
                <w:sz w:val="21"/>
              </w:rPr>
              <w:t>V200010b</w:t>
            </w:r>
          </w:p>
        </w:tc>
      </w:tr>
      <w:tr w:rsidR="00E07565" w14:paraId="24099A68" w14:textId="77777777">
        <w:trPr>
          <w:cantSplit/>
          <w:jc w:val="center"/>
        </w:trPr>
        <w:tc>
          <w:tcPr>
            <w:tcW w:w="850" w:type="dxa"/>
            <w:tcBorders>
              <w:top w:val="nil"/>
              <w:left w:val="nil"/>
              <w:bottom w:val="single" w:sz="12" w:space="0" w:color="000000"/>
              <w:right w:val="nil"/>
            </w:tcBorders>
            <w:vAlign w:val="center"/>
          </w:tcPr>
          <w:p w14:paraId="12327EA2" w14:textId="77777777" w:rsidR="00E07565" w:rsidRDefault="00000000">
            <w:pPr>
              <w:spacing w:after="0" w:line="240" w:lineRule="auto"/>
              <w:jc w:val="center"/>
            </w:pPr>
            <w:r>
              <w:rPr>
                <w:sz w:val="21"/>
              </w:rPr>
              <w:t>2024</w:t>
            </w:r>
          </w:p>
        </w:tc>
        <w:tc>
          <w:tcPr>
            <w:tcW w:w="2041" w:type="dxa"/>
            <w:tcBorders>
              <w:top w:val="nil"/>
              <w:left w:val="nil"/>
              <w:bottom w:val="single" w:sz="12" w:space="0" w:color="000000"/>
              <w:right w:val="nil"/>
            </w:tcBorders>
            <w:vAlign w:val="center"/>
          </w:tcPr>
          <w:p w14:paraId="3630D7B5" w14:textId="77777777" w:rsidR="00E07565" w:rsidRDefault="00000000">
            <w:pPr>
              <w:spacing w:after="0" w:line="240" w:lineRule="auto"/>
            </w:pPr>
            <w:r>
              <w:rPr>
                <w:sz w:val="21"/>
              </w:rPr>
              <w:t>VCF0009z</w:t>
            </w:r>
          </w:p>
        </w:tc>
        <w:tc>
          <w:tcPr>
            <w:tcW w:w="1814" w:type="dxa"/>
            <w:tcBorders>
              <w:top w:val="nil"/>
              <w:left w:val="nil"/>
              <w:bottom w:val="single" w:sz="12" w:space="0" w:color="000000"/>
              <w:right w:val="nil"/>
            </w:tcBorders>
            <w:vAlign w:val="center"/>
          </w:tcPr>
          <w:p w14:paraId="0ACFFFD7" w14:textId="77777777" w:rsidR="00E07565" w:rsidRDefault="00000000">
            <w:pPr>
              <w:spacing w:after="0" w:line="240" w:lineRule="auto"/>
            </w:pPr>
            <w:r>
              <w:rPr>
                <w:sz w:val="21"/>
              </w:rPr>
              <w:t>V240107a</w:t>
            </w:r>
          </w:p>
        </w:tc>
        <w:tc>
          <w:tcPr>
            <w:tcW w:w="2494" w:type="dxa"/>
            <w:tcBorders>
              <w:top w:val="nil"/>
              <w:left w:val="nil"/>
              <w:bottom w:val="single" w:sz="12" w:space="0" w:color="000000"/>
              <w:right w:val="nil"/>
            </w:tcBorders>
            <w:vAlign w:val="center"/>
          </w:tcPr>
          <w:p w14:paraId="6896A0B6" w14:textId="77777777" w:rsidR="00E07565" w:rsidRDefault="00000000">
            <w:pPr>
              <w:spacing w:after="0" w:line="240" w:lineRule="auto"/>
            </w:pPr>
            <w:r>
              <w:rPr>
                <w:sz w:val="21"/>
              </w:rPr>
              <w:t>VCF9999</w:t>
            </w:r>
          </w:p>
        </w:tc>
        <w:tc>
          <w:tcPr>
            <w:tcW w:w="1826" w:type="dxa"/>
            <w:tcBorders>
              <w:top w:val="nil"/>
              <w:left w:val="nil"/>
              <w:bottom w:val="single" w:sz="12" w:space="0" w:color="000000"/>
              <w:right w:val="nil"/>
            </w:tcBorders>
            <w:vAlign w:val="center"/>
          </w:tcPr>
          <w:p w14:paraId="75A05C80" w14:textId="77777777" w:rsidR="00E07565" w:rsidRDefault="00000000">
            <w:pPr>
              <w:spacing w:after="0" w:line="240" w:lineRule="auto"/>
            </w:pPr>
            <w:r>
              <w:rPr>
                <w:sz w:val="21"/>
              </w:rPr>
              <w:t>V240107b</w:t>
            </w:r>
          </w:p>
        </w:tc>
      </w:tr>
    </w:tbl>
    <w:p w14:paraId="1F753DA8" w14:textId="77777777" w:rsidR="00E07565" w:rsidRDefault="00000000">
      <w:pPr>
        <w:spacing w:before="100"/>
      </w:pPr>
      <w:r>
        <w:lastRenderedPageBreak/>
        <w:t>The two specifications use the same weight in 2012 and do not provide independent replications for that year. These analyses compare point estimates only; they do not include weighted bootstrap or full complex-survey uncertainty estimation.</w:t>
      </w:r>
    </w:p>
    <w:p w14:paraId="6FCB2082" w14:textId="77777777" w:rsidR="00E07565" w:rsidRDefault="00000000">
      <w:pPr>
        <w:pStyle w:val="21"/>
      </w:pPr>
      <w:r>
        <w:t>D.3 Equal sample sizes and robustness classification</w:t>
      </w:r>
    </w:p>
    <w:p w14:paraId="5EAB0A32" w14:textId="77777777" w:rsidR="00E07565" w:rsidRDefault="00000000">
      <w:r>
        <w:t>Equal-N analyses draw 789 respondents without replacement from each later main sample in 2012, 2016, 2020 and 2024, with 1,000 repetitions per specification. The 2004 sample remains fixed. The two specifications use threshold = FALSE and threshold = TRUE, respectively.</w:t>
      </w:r>
    </w:p>
    <w:p w14:paraId="62B2FA73" w14:textId="77777777" w:rsidR="00E07565" w:rsidRDefault="00000000">
      <w:r>
        <w:t>Cross-year comparisons use repetitions in which both networks were successfully estimated. Table D3 defines the evaluability and direction-matching rules.</w:t>
      </w:r>
    </w:p>
    <w:p w14:paraId="073F0943" w14:textId="77777777" w:rsidR="00E07565" w:rsidRDefault="00000000">
      <w:pPr>
        <w:pStyle w:val="af7"/>
      </w:pPr>
      <w:r>
        <w:t>Table D3 Robustness classification for between-year comparisons</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2268"/>
        <w:gridCol w:w="6758"/>
      </w:tblGrid>
      <w:tr w:rsidR="00E07565" w14:paraId="376DDCBB" w14:textId="77777777">
        <w:trPr>
          <w:cantSplit/>
          <w:tblHeader/>
          <w:jc w:val="center"/>
        </w:trPr>
        <w:tc>
          <w:tcPr>
            <w:tcW w:w="2268" w:type="dxa"/>
            <w:tcBorders>
              <w:top w:val="single" w:sz="12" w:space="0" w:color="000000"/>
              <w:left w:val="nil"/>
              <w:bottom w:val="single" w:sz="6" w:space="0" w:color="000000"/>
              <w:right w:val="nil"/>
            </w:tcBorders>
            <w:vAlign w:val="center"/>
          </w:tcPr>
          <w:p w14:paraId="18531001" w14:textId="77777777" w:rsidR="00E07565" w:rsidRDefault="00000000">
            <w:pPr>
              <w:keepNext/>
              <w:spacing w:after="0" w:line="240" w:lineRule="auto"/>
            </w:pPr>
            <w:r>
              <w:rPr>
                <w:b/>
                <w:sz w:val="22"/>
              </w:rPr>
              <w:t>Classification</w:t>
            </w:r>
          </w:p>
        </w:tc>
        <w:tc>
          <w:tcPr>
            <w:tcW w:w="6758" w:type="dxa"/>
            <w:tcBorders>
              <w:top w:val="single" w:sz="12" w:space="0" w:color="000000"/>
              <w:left w:val="nil"/>
              <w:bottom w:val="single" w:sz="6" w:space="0" w:color="000000"/>
              <w:right w:val="nil"/>
            </w:tcBorders>
            <w:vAlign w:val="center"/>
          </w:tcPr>
          <w:p w14:paraId="4599C6D6" w14:textId="77777777" w:rsidR="00E07565" w:rsidRDefault="00000000">
            <w:pPr>
              <w:keepNext/>
              <w:spacing w:after="0" w:line="240" w:lineRule="auto"/>
            </w:pPr>
            <w:r>
              <w:rPr>
                <w:b/>
                <w:sz w:val="22"/>
              </w:rPr>
              <w:t>Rule</w:t>
            </w:r>
          </w:p>
        </w:tc>
      </w:tr>
      <w:tr w:rsidR="00E07565" w14:paraId="19A30C07" w14:textId="77777777">
        <w:trPr>
          <w:cantSplit/>
          <w:jc w:val="center"/>
        </w:trPr>
        <w:tc>
          <w:tcPr>
            <w:tcW w:w="2268" w:type="dxa"/>
            <w:tcBorders>
              <w:top w:val="nil"/>
              <w:left w:val="nil"/>
              <w:bottom w:val="nil"/>
              <w:right w:val="nil"/>
            </w:tcBorders>
            <w:vAlign w:val="center"/>
          </w:tcPr>
          <w:p w14:paraId="0CB9B55F" w14:textId="77777777" w:rsidR="00E07565" w:rsidRDefault="00000000">
            <w:pPr>
              <w:spacing w:after="0" w:line="240" w:lineRule="auto"/>
            </w:pPr>
            <w:r>
              <w:rPr>
                <w:sz w:val="22"/>
              </w:rPr>
              <w:t>NOT_EVALUABLE</w:t>
            </w:r>
          </w:p>
        </w:tc>
        <w:tc>
          <w:tcPr>
            <w:tcW w:w="6758" w:type="dxa"/>
            <w:tcBorders>
              <w:top w:val="nil"/>
              <w:left w:val="nil"/>
              <w:bottom w:val="nil"/>
              <w:right w:val="nil"/>
            </w:tcBorders>
            <w:vAlign w:val="center"/>
          </w:tcPr>
          <w:p w14:paraId="4B6FC345" w14:textId="77777777" w:rsidR="00E07565" w:rsidRDefault="00000000">
            <w:pPr>
              <w:spacing w:after="0" w:line="240" w:lineRule="auto"/>
            </w:pPr>
            <w:r>
              <w:rPr>
                <w:sz w:val="22"/>
              </w:rPr>
              <w:t>The evaluable proportion is below 0.95 under either equal-N specification.</w:t>
            </w:r>
          </w:p>
        </w:tc>
      </w:tr>
      <w:tr w:rsidR="00E07565" w14:paraId="4E26DE48" w14:textId="77777777">
        <w:trPr>
          <w:cantSplit/>
          <w:jc w:val="center"/>
        </w:trPr>
        <w:tc>
          <w:tcPr>
            <w:tcW w:w="2268" w:type="dxa"/>
            <w:tcBorders>
              <w:top w:val="nil"/>
              <w:left w:val="nil"/>
              <w:bottom w:val="nil"/>
              <w:right w:val="nil"/>
            </w:tcBorders>
            <w:vAlign w:val="center"/>
          </w:tcPr>
          <w:p w14:paraId="1F1139D8" w14:textId="77777777" w:rsidR="00E07565" w:rsidRDefault="00000000">
            <w:pPr>
              <w:spacing w:after="0" w:line="240" w:lineRule="auto"/>
            </w:pPr>
            <w:r>
              <w:rPr>
                <w:sz w:val="22"/>
              </w:rPr>
              <w:t>ROBUST</w:t>
            </w:r>
          </w:p>
        </w:tc>
        <w:tc>
          <w:tcPr>
            <w:tcW w:w="6758" w:type="dxa"/>
            <w:tcBorders>
              <w:top w:val="nil"/>
              <w:left w:val="nil"/>
              <w:bottom w:val="nil"/>
              <w:right w:val="nil"/>
            </w:tcBorders>
            <w:vAlign w:val="center"/>
          </w:tcPr>
          <w:p w14:paraId="72E4CA04" w14:textId="77777777" w:rsidR="00E07565" w:rsidRDefault="00000000">
            <w:pPr>
              <w:spacing w:after="0" w:line="240" w:lineRule="auto"/>
            </w:pPr>
            <w:r>
              <w:rPr>
                <w:sz w:val="22"/>
              </w:rPr>
              <w:t>The higher-specificity full-sample direction matches the main direction, and the lower direction-match proportion across the two equal-N specifications is at least 0.90.</w:t>
            </w:r>
          </w:p>
        </w:tc>
      </w:tr>
      <w:tr w:rsidR="00E07565" w14:paraId="7E6F0049" w14:textId="77777777">
        <w:trPr>
          <w:cantSplit/>
          <w:jc w:val="center"/>
        </w:trPr>
        <w:tc>
          <w:tcPr>
            <w:tcW w:w="2268" w:type="dxa"/>
            <w:tcBorders>
              <w:top w:val="nil"/>
              <w:left w:val="nil"/>
              <w:bottom w:val="nil"/>
              <w:right w:val="nil"/>
            </w:tcBorders>
            <w:vAlign w:val="center"/>
          </w:tcPr>
          <w:p w14:paraId="442A6079" w14:textId="77777777" w:rsidR="00E07565" w:rsidRDefault="00000000">
            <w:pPr>
              <w:spacing w:after="0" w:line="240" w:lineRule="auto"/>
            </w:pPr>
            <w:r>
              <w:rPr>
                <w:sz w:val="22"/>
              </w:rPr>
              <w:t>MIXED</w:t>
            </w:r>
          </w:p>
        </w:tc>
        <w:tc>
          <w:tcPr>
            <w:tcW w:w="6758" w:type="dxa"/>
            <w:tcBorders>
              <w:top w:val="nil"/>
              <w:left w:val="nil"/>
              <w:bottom w:val="nil"/>
              <w:right w:val="nil"/>
            </w:tcBorders>
            <w:vAlign w:val="center"/>
          </w:tcPr>
          <w:p w14:paraId="28C3E683" w14:textId="77777777" w:rsidR="00E07565" w:rsidRDefault="00000000">
            <w:pPr>
              <w:spacing w:after="0" w:line="240" w:lineRule="auto"/>
            </w:pPr>
            <w:r>
              <w:rPr>
                <w:sz w:val="22"/>
              </w:rPr>
              <w:t>The higher-specificity full-sample direction matches the main direction, and the lower direction-match proportion is at least 0.75 but below 0.90.</w:t>
            </w:r>
          </w:p>
        </w:tc>
      </w:tr>
      <w:tr w:rsidR="00E07565" w14:paraId="69022202" w14:textId="77777777">
        <w:trPr>
          <w:cantSplit/>
          <w:jc w:val="center"/>
        </w:trPr>
        <w:tc>
          <w:tcPr>
            <w:tcW w:w="2268" w:type="dxa"/>
            <w:tcBorders>
              <w:top w:val="nil"/>
              <w:left w:val="nil"/>
              <w:bottom w:val="single" w:sz="12" w:space="0" w:color="000000"/>
              <w:right w:val="nil"/>
            </w:tcBorders>
            <w:vAlign w:val="center"/>
          </w:tcPr>
          <w:p w14:paraId="036AE26A" w14:textId="77777777" w:rsidR="00E07565" w:rsidRDefault="00000000">
            <w:pPr>
              <w:spacing w:after="0" w:line="240" w:lineRule="auto"/>
            </w:pPr>
            <w:r>
              <w:rPr>
                <w:sz w:val="22"/>
              </w:rPr>
              <w:t>NOT_ROBUST</w:t>
            </w:r>
          </w:p>
        </w:tc>
        <w:tc>
          <w:tcPr>
            <w:tcW w:w="6758" w:type="dxa"/>
            <w:tcBorders>
              <w:top w:val="nil"/>
              <w:left w:val="nil"/>
              <w:bottom w:val="single" w:sz="12" w:space="0" w:color="000000"/>
              <w:right w:val="nil"/>
            </w:tcBorders>
            <w:vAlign w:val="center"/>
          </w:tcPr>
          <w:p w14:paraId="367CB395" w14:textId="77777777" w:rsidR="00E07565" w:rsidRDefault="00000000">
            <w:pPr>
              <w:spacing w:after="0" w:line="240" w:lineRule="auto"/>
            </w:pPr>
            <w:r>
              <w:rPr>
                <w:sz w:val="22"/>
              </w:rPr>
              <w:t>The higher-specificity full-sample direction does not match the main direction, or the lower direction-match proportion is below 0.75.</w:t>
            </w:r>
          </w:p>
        </w:tc>
      </w:tr>
    </w:tbl>
    <w:p w14:paraId="11DFA07D" w14:textId="77777777" w:rsidR="00E07565" w:rsidRDefault="00000000">
      <w:pPr>
        <w:spacing w:before="100"/>
      </w:pPr>
      <w:r>
        <w:t>These categories describe how consistently a comparison direction recurs under the specified analytical changes. They are not significance-test results.</w:t>
      </w:r>
    </w:p>
    <w:p w14:paraId="4B1C9541" w14:textId="77777777" w:rsidR="00E07565" w:rsidRDefault="00000000">
      <w:pPr>
        <w:pStyle w:val="21"/>
      </w:pPr>
      <w:r>
        <w:t>D.4 Equal-N results for the 2004–2024 comparison</w:t>
      </w:r>
    </w:p>
    <w:p w14:paraId="2296C125" w14:textId="77777777" w:rsidR="00E07565" w:rsidRDefault="00000000">
      <w:r>
        <w:t>All differences in Table D4 are calculated as the 2024 value minus the 2004 value.</w:t>
      </w:r>
    </w:p>
    <w:p w14:paraId="0C7C7CD0" w14:textId="77777777" w:rsidR="00E07565" w:rsidRDefault="00000000">
      <w:pPr>
        <w:pStyle w:val="af7"/>
      </w:pPr>
      <w:r>
        <w:t>Table D4 Equal-N results for the 2004–2024 endpoint difference</w:t>
      </w:r>
    </w:p>
    <w:tbl>
      <w:tblPr>
        <w:tblW w:w="0" w:type="auto"/>
        <w:jc w:val="center"/>
        <w:tblBorders>
          <w:top w:val="nil"/>
          <w:left w:val="nil"/>
          <w:bottom w:val="nil"/>
          <w:right w:val="nil"/>
          <w:insideH w:val="nil"/>
          <w:insideV w:val="nil"/>
        </w:tblBorders>
        <w:tblLayout w:type="fixed"/>
        <w:tblCellMar>
          <w:top w:w="45" w:type="dxa"/>
          <w:left w:w="65" w:type="dxa"/>
          <w:bottom w:w="45" w:type="dxa"/>
          <w:right w:w="65" w:type="dxa"/>
        </w:tblCellMar>
        <w:tblLook w:val="04A0" w:firstRow="1" w:lastRow="0" w:firstColumn="1" w:lastColumn="0" w:noHBand="0" w:noVBand="1"/>
      </w:tblPr>
      <w:tblGrid>
        <w:gridCol w:w="1531"/>
        <w:gridCol w:w="1247"/>
        <w:gridCol w:w="1361"/>
        <w:gridCol w:w="1417"/>
        <w:gridCol w:w="1928"/>
        <w:gridCol w:w="1542"/>
      </w:tblGrid>
      <w:tr w:rsidR="00E07565" w14:paraId="10E2C5EE" w14:textId="77777777">
        <w:trPr>
          <w:cantSplit/>
          <w:tblHeader/>
          <w:jc w:val="center"/>
        </w:trPr>
        <w:tc>
          <w:tcPr>
            <w:tcW w:w="1531" w:type="dxa"/>
            <w:tcBorders>
              <w:top w:val="single" w:sz="12" w:space="0" w:color="000000"/>
              <w:left w:val="nil"/>
              <w:bottom w:val="single" w:sz="6" w:space="0" w:color="000000"/>
              <w:right w:val="nil"/>
            </w:tcBorders>
            <w:vAlign w:val="center"/>
          </w:tcPr>
          <w:p w14:paraId="1ECCFF45" w14:textId="77777777" w:rsidR="00E07565" w:rsidRDefault="00000000">
            <w:pPr>
              <w:keepNext/>
              <w:spacing w:after="0" w:line="240" w:lineRule="auto"/>
            </w:pPr>
            <w:r>
              <w:rPr>
                <w:b/>
                <w:sz w:val="21"/>
              </w:rPr>
              <w:t>Metric</w:t>
            </w:r>
          </w:p>
        </w:tc>
        <w:tc>
          <w:tcPr>
            <w:tcW w:w="1247" w:type="dxa"/>
            <w:tcBorders>
              <w:top w:val="single" w:sz="12" w:space="0" w:color="000000"/>
              <w:left w:val="nil"/>
              <w:bottom w:val="single" w:sz="6" w:space="0" w:color="000000"/>
              <w:right w:val="nil"/>
            </w:tcBorders>
            <w:vAlign w:val="center"/>
          </w:tcPr>
          <w:p w14:paraId="3969CD63" w14:textId="77777777" w:rsidR="00E07565" w:rsidRDefault="00000000">
            <w:pPr>
              <w:keepNext/>
              <w:spacing w:after="0" w:line="240" w:lineRule="auto"/>
              <w:jc w:val="center"/>
            </w:pPr>
            <w:r>
              <w:rPr>
                <w:b/>
                <w:sz w:val="21"/>
              </w:rPr>
              <w:t>Threshold</w:t>
            </w:r>
          </w:p>
        </w:tc>
        <w:tc>
          <w:tcPr>
            <w:tcW w:w="1361" w:type="dxa"/>
            <w:tcBorders>
              <w:top w:val="single" w:sz="12" w:space="0" w:color="000000"/>
              <w:left w:val="nil"/>
              <w:bottom w:val="single" w:sz="6" w:space="0" w:color="000000"/>
              <w:right w:val="nil"/>
            </w:tcBorders>
            <w:vAlign w:val="center"/>
          </w:tcPr>
          <w:p w14:paraId="2AF92835" w14:textId="77777777" w:rsidR="00E07565" w:rsidRDefault="00000000">
            <w:pPr>
              <w:keepNext/>
              <w:spacing w:after="0" w:line="240" w:lineRule="auto"/>
              <w:jc w:val="center"/>
            </w:pPr>
            <w:r>
              <w:rPr>
                <w:b/>
                <w:sz w:val="21"/>
              </w:rPr>
              <w:t>Main difference</w:t>
            </w:r>
          </w:p>
        </w:tc>
        <w:tc>
          <w:tcPr>
            <w:tcW w:w="1417" w:type="dxa"/>
            <w:tcBorders>
              <w:top w:val="single" w:sz="12" w:space="0" w:color="000000"/>
              <w:left w:val="nil"/>
              <w:bottom w:val="single" w:sz="6" w:space="0" w:color="000000"/>
              <w:right w:val="nil"/>
            </w:tcBorders>
            <w:vAlign w:val="center"/>
          </w:tcPr>
          <w:p w14:paraId="3388398B" w14:textId="77777777" w:rsidR="00E07565" w:rsidRDefault="00000000">
            <w:pPr>
              <w:keepNext/>
              <w:spacing w:after="0" w:line="240" w:lineRule="auto"/>
              <w:jc w:val="center"/>
            </w:pPr>
            <w:r>
              <w:rPr>
                <w:b/>
                <w:sz w:val="21"/>
              </w:rPr>
              <w:t>Median difference</w:t>
            </w:r>
          </w:p>
        </w:tc>
        <w:tc>
          <w:tcPr>
            <w:tcW w:w="1928" w:type="dxa"/>
            <w:tcBorders>
              <w:top w:val="single" w:sz="12" w:space="0" w:color="000000"/>
              <w:left w:val="nil"/>
              <w:bottom w:val="single" w:sz="6" w:space="0" w:color="000000"/>
              <w:right w:val="nil"/>
            </w:tcBorders>
            <w:vAlign w:val="center"/>
          </w:tcPr>
          <w:p w14:paraId="0C145D7F" w14:textId="77777777" w:rsidR="00E07565" w:rsidRDefault="00000000">
            <w:pPr>
              <w:keepNext/>
              <w:spacing w:after="0" w:line="240" w:lineRule="auto"/>
              <w:jc w:val="center"/>
            </w:pPr>
            <w:r>
              <w:rPr>
                <w:b/>
                <w:sz w:val="21"/>
              </w:rPr>
              <w:t>95% empirical percentile range</w:t>
            </w:r>
          </w:p>
        </w:tc>
        <w:tc>
          <w:tcPr>
            <w:tcW w:w="1542" w:type="dxa"/>
            <w:tcBorders>
              <w:top w:val="single" w:sz="12" w:space="0" w:color="000000"/>
              <w:left w:val="nil"/>
              <w:bottom w:val="single" w:sz="6" w:space="0" w:color="000000"/>
              <w:right w:val="nil"/>
            </w:tcBorders>
            <w:vAlign w:val="center"/>
          </w:tcPr>
          <w:p w14:paraId="04537601" w14:textId="77777777" w:rsidR="00E07565" w:rsidRDefault="00000000">
            <w:pPr>
              <w:keepNext/>
              <w:spacing w:after="0" w:line="240" w:lineRule="auto"/>
              <w:jc w:val="center"/>
            </w:pPr>
            <w:r>
              <w:rPr>
                <w:b/>
                <w:sz w:val="21"/>
              </w:rPr>
              <w:t>Direction-match proportion</w:t>
            </w:r>
          </w:p>
        </w:tc>
      </w:tr>
      <w:tr w:rsidR="00E07565" w14:paraId="2D479896" w14:textId="77777777">
        <w:trPr>
          <w:cantSplit/>
          <w:jc w:val="center"/>
        </w:trPr>
        <w:tc>
          <w:tcPr>
            <w:tcW w:w="1531" w:type="dxa"/>
            <w:tcBorders>
              <w:top w:val="nil"/>
              <w:left w:val="nil"/>
              <w:bottom w:val="nil"/>
              <w:right w:val="nil"/>
            </w:tcBorders>
            <w:vAlign w:val="center"/>
          </w:tcPr>
          <w:p w14:paraId="66CFEC76" w14:textId="77777777" w:rsidR="00E07565" w:rsidRDefault="00000000">
            <w:pPr>
              <w:spacing w:after="0" w:line="240" w:lineRule="auto"/>
            </w:pPr>
            <w:r>
              <w:rPr>
                <w:sz w:val="21"/>
              </w:rPr>
              <w:t>Retained edges</w:t>
            </w:r>
          </w:p>
        </w:tc>
        <w:tc>
          <w:tcPr>
            <w:tcW w:w="1247" w:type="dxa"/>
            <w:tcBorders>
              <w:top w:val="nil"/>
              <w:left w:val="nil"/>
              <w:bottom w:val="nil"/>
              <w:right w:val="nil"/>
            </w:tcBorders>
            <w:vAlign w:val="center"/>
          </w:tcPr>
          <w:p w14:paraId="51AF6320" w14:textId="77777777" w:rsidR="00E07565" w:rsidRDefault="00000000">
            <w:pPr>
              <w:spacing w:after="0" w:line="240" w:lineRule="auto"/>
              <w:jc w:val="center"/>
            </w:pPr>
            <w:r>
              <w:rPr>
                <w:sz w:val="21"/>
              </w:rPr>
              <w:t>FALSE</w:t>
            </w:r>
          </w:p>
        </w:tc>
        <w:tc>
          <w:tcPr>
            <w:tcW w:w="1361" w:type="dxa"/>
            <w:tcBorders>
              <w:top w:val="nil"/>
              <w:left w:val="nil"/>
              <w:bottom w:val="nil"/>
              <w:right w:val="nil"/>
            </w:tcBorders>
            <w:vAlign w:val="center"/>
          </w:tcPr>
          <w:p w14:paraId="507AB0EB" w14:textId="77777777" w:rsidR="00E07565" w:rsidRDefault="00000000">
            <w:pPr>
              <w:spacing w:after="0" w:line="240" w:lineRule="auto"/>
              <w:jc w:val="center"/>
            </w:pPr>
            <w:r>
              <w:rPr>
                <w:sz w:val="21"/>
              </w:rPr>
              <w:t>8</w:t>
            </w:r>
          </w:p>
        </w:tc>
        <w:tc>
          <w:tcPr>
            <w:tcW w:w="1417" w:type="dxa"/>
            <w:tcBorders>
              <w:top w:val="nil"/>
              <w:left w:val="nil"/>
              <w:bottom w:val="nil"/>
              <w:right w:val="nil"/>
            </w:tcBorders>
            <w:vAlign w:val="center"/>
          </w:tcPr>
          <w:p w14:paraId="0DE20F9A" w14:textId="77777777" w:rsidR="00E07565" w:rsidRDefault="00000000">
            <w:pPr>
              <w:spacing w:after="0" w:line="240" w:lineRule="auto"/>
              <w:jc w:val="center"/>
            </w:pPr>
            <w:r>
              <w:rPr>
                <w:sz w:val="21"/>
              </w:rPr>
              <w:t>6</w:t>
            </w:r>
          </w:p>
        </w:tc>
        <w:tc>
          <w:tcPr>
            <w:tcW w:w="1928" w:type="dxa"/>
            <w:tcBorders>
              <w:top w:val="nil"/>
              <w:left w:val="nil"/>
              <w:bottom w:val="nil"/>
              <w:right w:val="nil"/>
            </w:tcBorders>
            <w:vAlign w:val="center"/>
          </w:tcPr>
          <w:p w14:paraId="347D2D76" w14:textId="77777777" w:rsidR="00E07565" w:rsidRDefault="00000000">
            <w:pPr>
              <w:spacing w:after="0" w:line="240" w:lineRule="auto"/>
              <w:jc w:val="center"/>
            </w:pPr>
            <w:r>
              <w:rPr>
                <w:sz w:val="21"/>
              </w:rPr>
              <w:t>[2, 9]</w:t>
            </w:r>
          </w:p>
        </w:tc>
        <w:tc>
          <w:tcPr>
            <w:tcW w:w="1542" w:type="dxa"/>
            <w:tcBorders>
              <w:top w:val="nil"/>
              <w:left w:val="nil"/>
              <w:bottom w:val="nil"/>
              <w:right w:val="nil"/>
            </w:tcBorders>
            <w:vAlign w:val="center"/>
          </w:tcPr>
          <w:p w14:paraId="4145C948" w14:textId="77777777" w:rsidR="00E07565" w:rsidRDefault="00000000">
            <w:pPr>
              <w:spacing w:after="0" w:line="240" w:lineRule="auto"/>
              <w:jc w:val="center"/>
            </w:pPr>
            <w:r>
              <w:rPr>
                <w:sz w:val="21"/>
              </w:rPr>
              <w:t>0.998</w:t>
            </w:r>
          </w:p>
        </w:tc>
      </w:tr>
      <w:tr w:rsidR="00E07565" w14:paraId="4E0ECD2A" w14:textId="77777777">
        <w:trPr>
          <w:cantSplit/>
          <w:jc w:val="center"/>
        </w:trPr>
        <w:tc>
          <w:tcPr>
            <w:tcW w:w="1531" w:type="dxa"/>
            <w:tcBorders>
              <w:top w:val="nil"/>
              <w:left w:val="nil"/>
              <w:bottom w:val="nil"/>
              <w:right w:val="nil"/>
            </w:tcBorders>
            <w:vAlign w:val="center"/>
          </w:tcPr>
          <w:p w14:paraId="2EB58CA2" w14:textId="77777777" w:rsidR="00E07565" w:rsidRDefault="00000000">
            <w:pPr>
              <w:spacing w:after="0" w:line="240" w:lineRule="auto"/>
            </w:pPr>
            <w:r>
              <w:rPr>
                <w:sz w:val="21"/>
              </w:rPr>
              <w:t>Retained edges</w:t>
            </w:r>
          </w:p>
        </w:tc>
        <w:tc>
          <w:tcPr>
            <w:tcW w:w="1247" w:type="dxa"/>
            <w:tcBorders>
              <w:top w:val="nil"/>
              <w:left w:val="nil"/>
              <w:bottom w:val="nil"/>
              <w:right w:val="nil"/>
            </w:tcBorders>
            <w:vAlign w:val="center"/>
          </w:tcPr>
          <w:p w14:paraId="05E0EA0A" w14:textId="77777777" w:rsidR="00E07565" w:rsidRDefault="00000000">
            <w:pPr>
              <w:spacing w:after="0" w:line="240" w:lineRule="auto"/>
              <w:jc w:val="center"/>
            </w:pPr>
            <w:r>
              <w:rPr>
                <w:sz w:val="21"/>
              </w:rPr>
              <w:t>TRUE</w:t>
            </w:r>
          </w:p>
        </w:tc>
        <w:tc>
          <w:tcPr>
            <w:tcW w:w="1361" w:type="dxa"/>
            <w:tcBorders>
              <w:top w:val="nil"/>
              <w:left w:val="nil"/>
              <w:bottom w:val="nil"/>
              <w:right w:val="nil"/>
            </w:tcBorders>
            <w:vAlign w:val="center"/>
          </w:tcPr>
          <w:p w14:paraId="207F242D" w14:textId="77777777" w:rsidR="00E07565" w:rsidRDefault="00000000">
            <w:pPr>
              <w:spacing w:after="0" w:line="240" w:lineRule="auto"/>
              <w:jc w:val="center"/>
            </w:pPr>
            <w:r>
              <w:rPr>
                <w:sz w:val="21"/>
              </w:rPr>
              <w:t>8</w:t>
            </w:r>
          </w:p>
        </w:tc>
        <w:tc>
          <w:tcPr>
            <w:tcW w:w="1417" w:type="dxa"/>
            <w:tcBorders>
              <w:top w:val="nil"/>
              <w:left w:val="nil"/>
              <w:bottom w:val="nil"/>
              <w:right w:val="nil"/>
            </w:tcBorders>
            <w:vAlign w:val="center"/>
          </w:tcPr>
          <w:p w14:paraId="489BA212" w14:textId="77777777" w:rsidR="00E07565" w:rsidRDefault="00000000">
            <w:pPr>
              <w:spacing w:after="0" w:line="240" w:lineRule="auto"/>
              <w:jc w:val="center"/>
            </w:pPr>
            <w:r>
              <w:rPr>
                <w:sz w:val="21"/>
              </w:rPr>
              <w:t>7</w:t>
            </w:r>
          </w:p>
        </w:tc>
        <w:tc>
          <w:tcPr>
            <w:tcW w:w="1928" w:type="dxa"/>
            <w:tcBorders>
              <w:top w:val="nil"/>
              <w:left w:val="nil"/>
              <w:bottom w:val="nil"/>
              <w:right w:val="nil"/>
            </w:tcBorders>
            <w:vAlign w:val="center"/>
          </w:tcPr>
          <w:p w14:paraId="15A57092" w14:textId="77777777" w:rsidR="00E07565" w:rsidRDefault="00000000">
            <w:pPr>
              <w:spacing w:after="0" w:line="240" w:lineRule="auto"/>
              <w:jc w:val="center"/>
            </w:pPr>
            <w:r>
              <w:rPr>
                <w:sz w:val="21"/>
              </w:rPr>
              <w:t>[4, 11]</w:t>
            </w:r>
          </w:p>
        </w:tc>
        <w:tc>
          <w:tcPr>
            <w:tcW w:w="1542" w:type="dxa"/>
            <w:tcBorders>
              <w:top w:val="nil"/>
              <w:left w:val="nil"/>
              <w:bottom w:val="nil"/>
              <w:right w:val="nil"/>
            </w:tcBorders>
            <w:vAlign w:val="center"/>
          </w:tcPr>
          <w:p w14:paraId="06DC5753" w14:textId="77777777" w:rsidR="00E07565" w:rsidRDefault="00000000">
            <w:pPr>
              <w:spacing w:after="0" w:line="240" w:lineRule="auto"/>
              <w:jc w:val="center"/>
            </w:pPr>
            <w:r>
              <w:rPr>
                <w:sz w:val="21"/>
              </w:rPr>
              <w:t>1.000</w:t>
            </w:r>
          </w:p>
        </w:tc>
      </w:tr>
      <w:tr w:rsidR="00E07565" w14:paraId="4FF32B1A" w14:textId="77777777">
        <w:trPr>
          <w:cantSplit/>
          <w:jc w:val="center"/>
        </w:trPr>
        <w:tc>
          <w:tcPr>
            <w:tcW w:w="1531" w:type="dxa"/>
            <w:tcBorders>
              <w:top w:val="nil"/>
              <w:left w:val="nil"/>
              <w:bottom w:val="nil"/>
              <w:right w:val="nil"/>
            </w:tcBorders>
            <w:vAlign w:val="center"/>
          </w:tcPr>
          <w:p w14:paraId="28E19F13" w14:textId="77777777" w:rsidR="00E07565" w:rsidRDefault="00000000">
            <w:pPr>
              <w:spacing w:after="0" w:line="240" w:lineRule="auto"/>
            </w:pPr>
            <w:r>
              <w:rPr>
                <w:sz w:val="21"/>
              </w:rPr>
              <w:t>Global strength</w:t>
            </w:r>
          </w:p>
        </w:tc>
        <w:tc>
          <w:tcPr>
            <w:tcW w:w="1247" w:type="dxa"/>
            <w:tcBorders>
              <w:top w:val="nil"/>
              <w:left w:val="nil"/>
              <w:bottom w:val="nil"/>
              <w:right w:val="nil"/>
            </w:tcBorders>
            <w:vAlign w:val="center"/>
          </w:tcPr>
          <w:p w14:paraId="72A05512" w14:textId="77777777" w:rsidR="00E07565" w:rsidRDefault="00000000">
            <w:pPr>
              <w:spacing w:after="0" w:line="240" w:lineRule="auto"/>
              <w:jc w:val="center"/>
            </w:pPr>
            <w:r>
              <w:rPr>
                <w:sz w:val="21"/>
              </w:rPr>
              <w:t>FALSE</w:t>
            </w:r>
          </w:p>
        </w:tc>
        <w:tc>
          <w:tcPr>
            <w:tcW w:w="1361" w:type="dxa"/>
            <w:tcBorders>
              <w:top w:val="nil"/>
              <w:left w:val="nil"/>
              <w:bottom w:val="nil"/>
              <w:right w:val="nil"/>
            </w:tcBorders>
            <w:vAlign w:val="center"/>
          </w:tcPr>
          <w:p w14:paraId="0BEC8416" w14:textId="77777777" w:rsidR="00E07565" w:rsidRDefault="00000000">
            <w:pPr>
              <w:spacing w:after="0" w:line="240" w:lineRule="auto"/>
              <w:jc w:val="center"/>
            </w:pPr>
            <w:r>
              <w:rPr>
                <w:sz w:val="21"/>
              </w:rPr>
              <w:t>0.823</w:t>
            </w:r>
          </w:p>
        </w:tc>
        <w:tc>
          <w:tcPr>
            <w:tcW w:w="1417" w:type="dxa"/>
            <w:tcBorders>
              <w:top w:val="nil"/>
              <w:left w:val="nil"/>
              <w:bottom w:val="nil"/>
              <w:right w:val="nil"/>
            </w:tcBorders>
            <w:vAlign w:val="center"/>
          </w:tcPr>
          <w:p w14:paraId="0B93ECE1" w14:textId="77777777" w:rsidR="00E07565" w:rsidRDefault="00000000">
            <w:pPr>
              <w:spacing w:after="0" w:line="240" w:lineRule="auto"/>
              <w:jc w:val="center"/>
            </w:pPr>
            <w:r>
              <w:rPr>
                <w:sz w:val="21"/>
              </w:rPr>
              <w:t>0.805</w:t>
            </w:r>
          </w:p>
        </w:tc>
        <w:tc>
          <w:tcPr>
            <w:tcW w:w="1928" w:type="dxa"/>
            <w:tcBorders>
              <w:top w:val="nil"/>
              <w:left w:val="nil"/>
              <w:bottom w:val="nil"/>
              <w:right w:val="nil"/>
            </w:tcBorders>
            <w:vAlign w:val="center"/>
          </w:tcPr>
          <w:p w14:paraId="44F31FA5" w14:textId="77777777" w:rsidR="00E07565" w:rsidRDefault="00000000">
            <w:pPr>
              <w:spacing w:after="0" w:line="240" w:lineRule="auto"/>
              <w:jc w:val="center"/>
            </w:pPr>
            <w:r>
              <w:rPr>
                <w:sz w:val="21"/>
              </w:rPr>
              <w:t>[0.490, 1.181]</w:t>
            </w:r>
          </w:p>
        </w:tc>
        <w:tc>
          <w:tcPr>
            <w:tcW w:w="1542" w:type="dxa"/>
            <w:tcBorders>
              <w:top w:val="nil"/>
              <w:left w:val="nil"/>
              <w:bottom w:val="nil"/>
              <w:right w:val="nil"/>
            </w:tcBorders>
            <w:vAlign w:val="center"/>
          </w:tcPr>
          <w:p w14:paraId="3E11E7B7" w14:textId="77777777" w:rsidR="00E07565" w:rsidRDefault="00000000">
            <w:pPr>
              <w:spacing w:after="0" w:line="240" w:lineRule="auto"/>
              <w:jc w:val="center"/>
            </w:pPr>
            <w:r>
              <w:rPr>
                <w:sz w:val="21"/>
              </w:rPr>
              <w:t>1.000</w:t>
            </w:r>
          </w:p>
        </w:tc>
      </w:tr>
      <w:tr w:rsidR="00E07565" w14:paraId="6A067683" w14:textId="77777777">
        <w:trPr>
          <w:cantSplit/>
          <w:jc w:val="center"/>
        </w:trPr>
        <w:tc>
          <w:tcPr>
            <w:tcW w:w="1531" w:type="dxa"/>
            <w:tcBorders>
              <w:top w:val="nil"/>
              <w:left w:val="nil"/>
              <w:bottom w:val="single" w:sz="12" w:space="0" w:color="000000"/>
              <w:right w:val="nil"/>
            </w:tcBorders>
            <w:vAlign w:val="center"/>
          </w:tcPr>
          <w:p w14:paraId="3EC95332" w14:textId="77777777" w:rsidR="00E07565" w:rsidRDefault="00000000">
            <w:pPr>
              <w:spacing w:after="0" w:line="240" w:lineRule="auto"/>
            </w:pPr>
            <w:r>
              <w:rPr>
                <w:sz w:val="21"/>
              </w:rPr>
              <w:t>Global strength</w:t>
            </w:r>
          </w:p>
        </w:tc>
        <w:tc>
          <w:tcPr>
            <w:tcW w:w="1247" w:type="dxa"/>
            <w:tcBorders>
              <w:top w:val="nil"/>
              <w:left w:val="nil"/>
              <w:bottom w:val="single" w:sz="12" w:space="0" w:color="000000"/>
              <w:right w:val="nil"/>
            </w:tcBorders>
            <w:vAlign w:val="center"/>
          </w:tcPr>
          <w:p w14:paraId="4C897B55" w14:textId="77777777" w:rsidR="00E07565" w:rsidRDefault="00000000">
            <w:pPr>
              <w:spacing w:after="0" w:line="240" w:lineRule="auto"/>
              <w:jc w:val="center"/>
            </w:pPr>
            <w:r>
              <w:rPr>
                <w:sz w:val="21"/>
              </w:rPr>
              <w:t>TRUE</w:t>
            </w:r>
          </w:p>
        </w:tc>
        <w:tc>
          <w:tcPr>
            <w:tcW w:w="1361" w:type="dxa"/>
            <w:tcBorders>
              <w:top w:val="nil"/>
              <w:left w:val="nil"/>
              <w:bottom w:val="single" w:sz="12" w:space="0" w:color="000000"/>
              <w:right w:val="nil"/>
            </w:tcBorders>
            <w:vAlign w:val="center"/>
          </w:tcPr>
          <w:p w14:paraId="514D415F" w14:textId="77777777" w:rsidR="00E07565" w:rsidRDefault="00000000">
            <w:pPr>
              <w:spacing w:after="0" w:line="240" w:lineRule="auto"/>
              <w:jc w:val="center"/>
            </w:pPr>
            <w:r>
              <w:rPr>
                <w:sz w:val="21"/>
              </w:rPr>
              <w:t>0.823</w:t>
            </w:r>
          </w:p>
        </w:tc>
        <w:tc>
          <w:tcPr>
            <w:tcW w:w="1417" w:type="dxa"/>
            <w:tcBorders>
              <w:top w:val="nil"/>
              <w:left w:val="nil"/>
              <w:bottom w:val="single" w:sz="12" w:space="0" w:color="000000"/>
              <w:right w:val="nil"/>
            </w:tcBorders>
            <w:vAlign w:val="center"/>
          </w:tcPr>
          <w:p w14:paraId="1BD1BD05" w14:textId="77777777" w:rsidR="00E07565" w:rsidRDefault="00000000">
            <w:pPr>
              <w:spacing w:after="0" w:line="240" w:lineRule="auto"/>
              <w:jc w:val="center"/>
            </w:pPr>
            <w:r>
              <w:rPr>
                <w:sz w:val="21"/>
              </w:rPr>
              <w:t>0.771</w:t>
            </w:r>
          </w:p>
        </w:tc>
        <w:tc>
          <w:tcPr>
            <w:tcW w:w="1928" w:type="dxa"/>
            <w:tcBorders>
              <w:top w:val="nil"/>
              <w:left w:val="nil"/>
              <w:bottom w:val="single" w:sz="12" w:space="0" w:color="000000"/>
              <w:right w:val="nil"/>
            </w:tcBorders>
            <w:vAlign w:val="center"/>
          </w:tcPr>
          <w:p w14:paraId="584D24AF" w14:textId="77777777" w:rsidR="00E07565" w:rsidRDefault="00000000">
            <w:pPr>
              <w:spacing w:after="0" w:line="240" w:lineRule="auto"/>
              <w:jc w:val="center"/>
            </w:pPr>
            <w:r>
              <w:rPr>
                <w:sz w:val="21"/>
              </w:rPr>
              <w:t>[0.359, 1.151]</w:t>
            </w:r>
          </w:p>
        </w:tc>
        <w:tc>
          <w:tcPr>
            <w:tcW w:w="1542" w:type="dxa"/>
            <w:tcBorders>
              <w:top w:val="nil"/>
              <w:left w:val="nil"/>
              <w:bottom w:val="single" w:sz="12" w:space="0" w:color="000000"/>
              <w:right w:val="nil"/>
            </w:tcBorders>
            <w:vAlign w:val="center"/>
          </w:tcPr>
          <w:p w14:paraId="22852C70" w14:textId="77777777" w:rsidR="00E07565" w:rsidRDefault="00000000">
            <w:pPr>
              <w:spacing w:after="0" w:line="240" w:lineRule="auto"/>
              <w:jc w:val="center"/>
            </w:pPr>
            <w:r>
              <w:rPr>
                <w:sz w:val="21"/>
              </w:rPr>
              <w:t>1.000</w:t>
            </w:r>
          </w:p>
        </w:tc>
      </w:tr>
    </w:tbl>
    <w:p w14:paraId="14FD77C7" w14:textId="77777777" w:rsidR="00E07565" w:rsidRDefault="00000000">
      <w:pPr>
        <w:spacing w:before="100" w:after="140" w:line="240" w:lineRule="auto"/>
      </w:pPr>
      <w:r>
        <w:rPr>
          <w:sz w:val="20"/>
        </w:rPr>
        <w:t>Note: Each row contains 1,000 successful comparisons. Ranges describe repeated subsampling of the 2024 sample against the fixed 2004 sample. They are not confidence intervals that fully represent sampling uncertainty in both years.</w:t>
      </w:r>
    </w:p>
    <w:sectPr w:rsidR="00E07565" w:rsidSect="0003461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5323" w14:textId="77777777" w:rsidR="0095002F" w:rsidRDefault="0095002F">
      <w:pPr>
        <w:spacing w:after="0" w:line="240" w:lineRule="auto"/>
      </w:pPr>
      <w:r>
        <w:separator/>
      </w:r>
    </w:p>
  </w:endnote>
  <w:endnote w:type="continuationSeparator" w:id="0">
    <w:p w14:paraId="3AA744AE" w14:textId="77777777" w:rsidR="0095002F" w:rsidRDefault="00950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7CDA" w14:textId="77777777" w:rsidR="00E07565" w:rsidRDefault="00000000">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4A4EC" w14:textId="77777777" w:rsidR="0095002F" w:rsidRDefault="0095002F">
      <w:pPr>
        <w:spacing w:after="0" w:line="240" w:lineRule="auto"/>
      </w:pPr>
      <w:r>
        <w:separator/>
      </w:r>
    </w:p>
  </w:footnote>
  <w:footnote w:type="continuationSeparator" w:id="0">
    <w:p w14:paraId="3BE292B1" w14:textId="77777777" w:rsidR="0095002F" w:rsidRDefault="00950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1554727">
    <w:abstractNumId w:val="8"/>
  </w:num>
  <w:num w:numId="2" w16cid:durableId="1345282584">
    <w:abstractNumId w:val="6"/>
  </w:num>
  <w:num w:numId="3" w16cid:durableId="1872180943">
    <w:abstractNumId w:val="5"/>
  </w:num>
  <w:num w:numId="4" w16cid:durableId="550043875">
    <w:abstractNumId w:val="4"/>
  </w:num>
  <w:num w:numId="5" w16cid:durableId="2030795597">
    <w:abstractNumId w:val="7"/>
  </w:num>
  <w:num w:numId="6" w16cid:durableId="567302084">
    <w:abstractNumId w:val="3"/>
  </w:num>
  <w:num w:numId="7" w16cid:durableId="1426000733">
    <w:abstractNumId w:val="2"/>
  </w:num>
  <w:num w:numId="8" w16cid:durableId="1949657838">
    <w:abstractNumId w:val="1"/>
  </w:num>
  <w:num w:numId="9" w16cid:durableId="149881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1EE"/>
    <w:rsid w:val="0095002F"/>
    <w:rsid w:val="00AA1D8D"/>
    <w:rsid w:val="00B47730"/>
    <w:rsid w:val="00C03337"/>
    <w:rsid w:val="00CB0664"/>
    <w:rsid w:val="00E07565"/>
    <w:rsid w:val="00ED4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B6504B"/>
  <w14:defaultImageDpi w14:val="300"/>
  <w15:docId w15:val="{76378D07-0D81-4E50-86F1-70D4ED86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color w:val="000000"/>
      <w:sz w:val="24"/>
      <w:lang w:val="en-GB"/>
    </w:rPr>
  </w:style>
  <w:style w:type="paragraph" w:styleId="1">
    <w:name w:val="heading 1"/>
    <w:basedOn w:val="a1"/>
    <w:next w:val="a1"/>
    <w:link w:val="10"/>
    <w:uiPriority w:val="9"/>
    <w:qFormat/>
    <w:rsid w:val="00FC693F"/>
    <w:pPr>
      <w:keepNext/>
      <w:keepLines/>
      <w:spacing w:after="160" w:line="276" w:lineRule="auto"/>
      <w:outlineLvl w:val="0"/>
    </w:pPr>
    <w:rPr>
      <w:b/>
      <w:bCs/>
      <w:sz w:val="28"/>
      <w:szCs w:val="28"/>
    </w:rPr>
  </w:style>
  <w:style w:type="paragraph" w:styleId="21">
    <w:name w:val="heading 2"/>
    <w:basedOn w:val="a1"/>
    <w:next w:val="a1"/>
    <w:link w:val="22"/>
    <w:uiPriority w:val="9"/>
    <w:unhideWhenUsed/>
    <w:qFormat/>
    <w:rsid w:val="00FC693F"/>
    <w:pPr>
      <w:keepNext/>
      <w:keepLines/>
      <w:spacing w:before="200" w:after="160" w:line="276" w:lineRule="auto"/>
      <w:outlineLvl w:val="1"/>
    </w:pPr>
    <w:rPr>
      <w:b/>
      <w:bCs/>
      <w:szCs w:val="26"/>
    </w:rPr>
  </w:style>
  <w:style w:type="paragraph" w:styleId="31">
    <w:name w:val="heading 3"/>
    <w:basedOn w:val="a1"/>
    <w:next w:val="a1"/>
    <w:link w:val="32"/>
    <w:uiPriority w:val="9"/>
    <w:unhideWhenUsed/>
    <w:qFormat/>
    <w:rsid w:val="00FC693F"/>
    <w:pPr>
      <w:keepNext/>
      <w:keepLines/>
      <w:spacing w:after="160" w:line="276" w:lineRule="auto"/>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76" w:lineRule="auto"/>
      <w:contextualSpacing/>
    </w:pPr>
    <w:rPr>
      <w:b/>
      <w:spacing w:val="5"/>
      <w:kern w:val="28"/>
      <w:sz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line="240" w:lineRule="auto"/>
    </w:pPr>
    <w:rPr>
      <w:b/>
      <w:bCs/>
      <w:sz w:val="22"/>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03337"/>
    <w:pPr>
      <w:spacing w:before="100" w:beforeAutospacing="1" w:after="100" w:afterAutospacing="1" w:line="240" w:lineRule="auto"/>
    </w:pPr>
    <w:rPr>
      <w:rFonts w:ascii="宋体" w:eastAsia="宋体" w:hAnsi="宋体" w:cs="宋体"/>
      <w:color w:val="auto"/>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2386</Words>
  <Characters>14414</Characters>
  <Application>Microsoft Office Word</Application>
  <DocSecurity>0</DocSecurity>
  <Lines>351</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ANES Appendices A to D</dc:title>
  <dc:subject>Node selection data preparation diagnostics and sensitivity analyses</dc:subject>
  <dc:creator/>
  <cp:keywords/>
  <dc:description>generated by python-docx</dc:description>
  <cp:lastModifiedBy>2714160499@qq.com</cp:lastModifiedBy>
  <cp:revision>3</cp:revision>
  <dcterms:created xsi:type="dcterms:W3CDTF">2013-12-23T23:15:00Z</dcterms:created>
  <dcterms:modified xsi:type="dcterms:W3CDTF">2026-09-08T11:09:00Z</dcterms:modified>
  <cp:category/>
</cp:coreProperties>
</file>