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75E3" w14:textId="19847461" w:rsidR="00EE0854" w:rsidRPr="00EE0854" w:rsidRDefault="00EE0854" w:rsidP="00EE08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C2828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C2828"/>
          <w:sz w:val="36"/>
          <w:szCs w:val="36"/>
        </w:rPr>
        <w:t>Assignment 1 on Chapter 1 and 2</w:t>
      </w:r>
    </w:p>
    <w:p w14:paraId="1935E7D1" w14:textId="77777777" w:rsid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42541863" w14:textId="719C1BAA" w:rsid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The </w:t>
      </w:r>
      <w:r w:rsidRPr="00EE0854">
        <w:rPr>
          <w:rFonts w:ascii="Times New Roman" w:hAnsi="Times New Roman" w:cs="Times New Roman"/>
          <w:b/>
          <w:bCs/>
          <w:color w:val="2C2828"/>
          <w:sz w:val="28"/>
          <w:szCs w:val="28"/>
        </w:rPr>
        <w:t>union</w:t>
      </w:r>
      <w:r w:rsidRPr="00EE0854">
        <w:rPr>
          <w:rFonts w:ascii="Times New Roman" w:hAnsi="Times New Roman" w:cs="Times New Roman"/>
          <w:i/>
          <w:iCs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of two collections consists of their contents combined into a new collection. Add a method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union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to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the interface </w:t>
      </w:r>
      <w:r w:rsidRPr="00EE0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BagInterface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for the ADT bag that returns as a new bag the union of the bag receiving the call to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the method and the bag that is the method’s one argument. Include sufficient comments to fully specify the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method.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Also </w:t>
      </w:r>
      <w:r w:rsidR="000F5804">
        <w:rPr>
          <w:rFonts w:ascii="Times New Roman" w:hAnsi="Times New Roman" w:cs="Times New Roman"/>
          <w:color w:val="2C2828"/>
          <w:sz w:val="28"/>
          <w:szCs w:val="28"/>
        </w:rPr>
        <w:t>implement</w:t>
      </w:r>
      <w:r w:rsidRPr="00EE0854">
        <w:rPr>
          <w:rFonts w:ascii="Times New Roman" w:hAnsi="Times New Roman" w:cs="Times New Roman"/>
          <w:sz w:val="28"/>
          <w:szCs w:val="28"/>
        </w:rPr>
        <w:t xml:space="preserve"> the method </w:t>
      </w:r>
      <w:r w:rsidRPr="00EE0854">
        <w:rPr>
          <w:rFonts w:ascii="Times New Roman" w:hAnsi="Times New Roman" w:cs="Times New Roman"/>
          <w:b/>
          <w:bCs/>
          <w:sz w:val="28"/>
          <w:szCs w:val="28"/>
        </w:rPr>
        <w:t>union</w:t>
      </w:r>
      <w:r w:rsidRPr="00EE0854">
        <w:rPr>
          <w:rFonts w:ascii="Times New Roman" w:hAnsi="Times New Roman" w:cs="Times New Roman"/>
          <w:sz w:val="28"/>
          <w:szCs w:val="28"/>
        </w:rPr>
        <w:t xml:space="preserve"> for the class </w:t>
      </w:r>
      <w:r w:rsidRPr="00EE0854">
        <w:rPr>
          <w:rFonts w:ascii="Times New Roman" w:hAnsi="Times New Roman" w:cs="Times New Roman"/>
          <w:b/>
          <w:bCs/>
          <w:sz w:val="28"/>
          <w:szCs w:val="28"/>
        </w:rPr>
        <w:t>ResizableArrayBag</w:t>
      </w:r>
    </w:p>
    <w:p w14:paraId="14F906BB" w14:textId="77777777" w:rsidR="00EE0854" w:rsidRP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465346D8" w14:textId="7EA89D43" w:rsid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Note that the union of two bags might contain duplicate items. For example, if object </w:t>
      </w:r>
      <w:r w:rsidRPr="00EE08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occurs five times in 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bag and twice in another, the union of these bags contains </w:t>
      </w:r>
      <w:r w:rsidRPr="00EE085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x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seven times. Specifically, suppose that bag1 and bag2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Bag objects, where Bag implements </w:t>
      </w:r>
      <w:r w:rsidRPr="00EE08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BagInterface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; bag1 contains the String objects a, b, and c; and bag2 contains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the String objects b, b, d, and e. After the statement</w:t>
      </w:r>
    </w:p>
    <w:p w14:paraId="25A61318" w14:textId="77777777" w:rsidR="00EE0854" w:rsidRP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D1AE55" w14:textId="6F374E04" w:rsidR="00EE0854" w:rsidRDefault="00EE0854" w:rsidP="00EE08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E0854">
        <w:rPr>
          <w:rFonts w:ascii="Times New Roman" w:hAnsi="Times New Roman" w:cs="Times New Roman"/>
          <w:color w:val="000000"/>
          <w:sz w:val="28"/>
          <w:szCs w:val="28"/>
        </w:rPr>
        <w:t>BagInterface&lt;String&gt; everything = bag1.union(bag2);</w:t>
      </w:r>
    </w:p>
    <w:p w14:paraId="37B8E88A" w14:textId="77777777" w:rsidR="00EE0854" w:rsidRPr="00EE0854" w:rsidRDefault="00EE0854" w:rsidP="00EE085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A4C1E4" w14:textId="7ECC50F9" w:rsid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executes, the bag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everything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contains the strings a, b, b, b, c, d, and e. Note that union does not affect the contents of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 xml:space="preserve">bag1 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 xml:space="preserve">and </w:t>
      </w:r>
      <w:r w:rsidRPr="00EE0854">
        <w:rPr>
          <w:rFonts w:ascii="Times New Roman" w:hAnsi="Times New Roman" w:cs="Times New Roman"/>
          <w:color w:val="000000"/>
          <w:sz w:val="28"/>
          <w:szCs w:val="28"/>
        </w:rPr>
        <w:t>bag2</w:t>
      </w:r>
      <w:r w:rsidRPr="00EE0854">
        <w:rPr>
          <w:rFonts w:ascii="Times New Roman" w:hAnsi="Times New Roman" w:cs="Times New Roman"/>
          <w:color w:val="2C2828"/>
          <w:sz w:val="28"/>
          <w:szCs w:val="28"/>
        </w:rPr>
        <w:t>.</w:t>
      </w:r>
    </w:p>
    <w:p w14:paraId="7F4B50FF" w14:textId="076F4040" w:rsidR="00EE0854" w:rsidRDefault="00EE085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5200833B" w14:textId="4615FBAA" w:rsidR="00EE0854" w:rsidRDefault="000F5804" w:rsidP="00EE0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to submit:</w:t>
      </w:r>
    </w:p>
    <w:p w14:paraId="54648E23" w14:textId="62859415" w:rsidR="000F5804" w:rsidRDefault="000F5804" w:rsidP="000F58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modified </w:t>
      </w:r>
      <w:r w:rsidRPr="000F5804">
        <w:rPr>
          <w:rFonts w:ascii="Times New Roman" w:hAnsi="Times New Roman" w:cs="Times New Roman"/>
          <w:b/>
          <w:bCs/>
          <w:sz w:val="28"/>
          <w:szCs w:val="28"/>
        </w:rPr>
        <w:t>BagInterface.java</w:t>
      </w:r>
      <w:r>
        <w:rPr>
          <w:rFonts w:ascii="Times New Roman" w:hAnsi="Times New Roman" w:cs="Times New Roman"/>
          <w:sz w:val="28"/>
          <w:szCs w:val="28"/>
        </w:rPr>
        <w:t xml:space="preserve"> that includes the union method</w:t>
      </w:r>
      <w:r w:rsidR="007C55FD">
        <w:rPr>
          <w:rFonts w:ascii="Times New Roman" w:hAnsi="Times New Roman" w:cs="Times New Roman"/>
          <w:sz w:val="28"/>
          <w:szCs w:val="28"/>
        </w:rPr>
        <w:t xml:space="preserve"> definition</w:t>
      </w:r>
      <w:bookmarkStart w:id="0" w:name="_GoBack"/>
      <w:bookmarkEnd w:id="0"/>
    </w:p>
    <w:p w14:paraId="5E26C052" w14:textId="6882E33A" w:rsidR="000F5804" w:rsidRDefault="000F5804" w:rsidP="000F58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modified </w:t>
      </w:r>
      <w:r w:rsidRPr="000F5804">
        <w:rPr>
          <w:rFonts w:ascii="Times New Roman" w:hAnsi="Times New Roman" w:cs="Times New Roman"/>
          <w:b/>
          <w:bCs/>
          <w:sz w:val="28"/>
          <w:szCs w:val="28"/>
        </w:rPr>
        <w:t>ResizableArrayBag.java</w:t>
      </w:r>
      <w:r>
        <w:rPr>
          <w:rFonts w:ascii="Times New Roman" w:hAnsi="Times New Roman" w:cs="Times New Roman"/>
          <w:sz w:val="28"/>
          <w:szCs w:val="28"/>
        </w:rPr>
        <w:t xml:space="preserve"> that includes the union method implementation</w:t>
      </w:r>
    </w:p>
    <w:p w14:paraId="44998E99" w14:textId="14C426A1" w:rsidR="000F5804" w:rsidRPr="000F5804" w:rsidRDefault="000F5804" w:rsidP="000F58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0F5804">
        <w:rPr>
          <w:rFonts w:ascii="Times New Roman" w:hAnsi="Times New Roman" w:cs="Times New Roman"/>
          <w:b/>
          <w:bCs/>
          <w:sz w:val="28"/>
          <w:szCs w:val="28"/>
        </w:rPr>
        <w:t>Test.java</w:t>
      </w:r>
      <w:r>
        <w:rPr>
          <w:rFonts w:ascii="Times New Roman" w:hAnsi="Times New Roman" w:cs="Times New Roman"/>
          <w:sz w:val="28"/>
          <w:szCs w:val="28"/>
        </w:rPr>
        <w:t xml:space="preserve"> file that test the new method union</w:t>
      </w:r>
    </w:p>
    <w:p w14:paraId="6F4DDB84" w14:textId="672B2F8E" w:rsidR="00E310EE" w:rsidRPr="00EE0854" w:rsidRDefault="00E310EE">
      <w:pPr>
        <w:rPr>
          <w:rFonts w:ascii="Times New Roman" w:hAnsi="Times New Roman" w:cs="Times New Roman"/>
          <w:sz w:val="28"/>
          <w:szCs w:val="28"/>
        </w:rPr>
      </w:pPr>
    </w:p>
    <w:sectPr w:rsidR="00E310EE" w:rsidRPr="00EE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D6B4F"/>
    <w:multiLevelType w:val="hybridMultilevel"/>
    <w:tmpl w:val="F1A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54"/>
    <w:rsid w:val="000F5804"/>
    <w:rsid w:val="004C4B3D"/>
    <w:rsid w:val="007C55FD"/>
    <w:rsid w:val="00E310EE"/>
    <w:rsid w:val="00E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3946"/>
  <w15:chartTrackingRefBased/>
  <w15:docId w15:val="{E3E3F09E-FE8C-4E70-BE3F-AEA1E4A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Abier Hassan</dc:creator>
  <cp:keywords/>
  <dc:description/>
  <cp:lastModifiedBy>Abier Hassan</cp:lastModifiedBy>
  <cp:revision>5</cp:revision>
  <dcterms:created xsi:type="dcterms:W3CDTF">2019-07-30T13:40:00Z</dcterms:created>
  <dcterms:modified xsi:type="dcterms:W3CDTF">2019-07-30T18:26:00Z</dcterms:modified>
</cp:coreProperties>
</file>