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CE22A" w14:textId="77777777" w:rsidR="00467CAA" w:rsidRDefault="00467CAA"/>
    <w:p w14:paraId="1B323759" w14:textId="77777777" w:rsidR="00B8539F" w:rsidRDefault="00B8539F"/>
    <w:p w14:paraId="4BB0D4D0" w14:textId="77777777" w:rsidR="00B8539F" w:rsidRDefault="00B8539F"/>
    <w:p w14:paraId="29B10067" w14:textId="77777777" w:rsidR="00B8539F" w:rsidRDefault="00B8539F"/>
    <w:p w14:paraId="0BEDAB89" w14:textId="77777777" w:rsidR="00B8539F" w:rsidRDefault="00B8539F"/>
    <w:p w14:paraId="522ECD3E" w14:textId="77777777" w:rsidR="00B8539F" w:rsidRDefault="00B8539F"/>
    <w:p w14:paraId="447E7479" w14:textId="77777777" w:rsidR="00B8539F" w:rsidRDefault="00B8539F"/>
    <w:p w14:paraId="3C0938E3" w14:textId="77777777" w:rsidR="00B8539F" w:rsidRDefault="00B8539F"/>
    <w:p w14:paraId="15CA34FF" w14:textId="77777777" w:rsidR="00B8539F" w:rsidRDefault="00B8539F" w:rsidP="00B8539F">
      <w:pPr>
        <w:jc w:val="center"/>
        <w:rPr>
          <w:b/>
          <w:bCs/>
          <w:sz w:val="44"/>
          <w:szCs w:val="44"/>
        </w:rPr>
      </w:pPr>
    </w:p>
    <w:p w14:paraId="3B7E7FB1" w14:textId="77777777" w:rsidR="00B8539F" w:rsidRDefault="00B8539F" w:rsidP="00B8539F">
      <w:pPr>
        <w:jc w:val="center"/>
        <w:rPr>
          <w:b/>
          <w:bCs/>
          <w:sz w:val="44"/>
          <w:szCs w:val="44"/>
        </w:rPr>
      </w:pPr>
    </w:p>
    <w:p w14:paraId="292B2AFB" w14:textId="77777777" w:rsidR="00B8539F" w:rsidRDefault="00B8539F" w:rsidP="00B8539F">
      <w:pPr>
        <w:jc w:val="center"/>
        <w:rPr>
          <w:b/>
          <w:bCs/>
          <w:sz w:val="44"/>
          <w:szCs w:val="44"/>
        </w:rPr>
      </w:pPr>
    </w:p>
    <w:p w14:paraId="3CF8FA9D" w14:textId="781C9CD9" w:rsidR="00B8539F" w:rsidRDefault="00B8539F" w:rsidP="00B8539F">
      <w:pPr>
        <w:jc w:val="center"/>
        <w:rPr>
          <w:b/>
          <w:bCs/>
          <w:sz w:val="44"/>
          <w:szCs w:val="44"/>
        </w:rPr>
      </w:pPr>
      <w:r w:rsidRPr="00B8539F">
        <w:rPr>
          <w:b/>
          <w:bCs/>
          <w:sz w:val="44"/>
          <w:szCs w:val="44"/>
        </w:rPr>
        <w:t xml:space="preserve">Lab 2. </w:t>
      </w:r>
    </w:p>
    <w:p w14:paraId="29D05E33" w14:textId="54A0EEE0" w:rsidR="00B8539F" w:rsidRPr="00B8539F" w:rsidRDefault="00B8539F" w:rsidP="00B8539F">
      <w:pPr>
        <w:jc w:val="center"/>
        <w:rPr>
          <w:b/>
          <w:bCs/>
          <w:sz w:val="44"/>
          <w:szCs w:val="44"/>
        </w:rPr>
      </w:pPr>
      <w:r w:rsidRPr="00B8539F">
        <w:rPr>
          <w:b/>
          <w:bCs/>
          <w:sz w:val="44"/>
          <w:szCs w:val="44"/>
        </w:rPr>
        <w:t>Simulation components of dynamic systems</w:t>
      </w:r>
    </w:p>
    <w:p w14:paraId="45499DF6" w14:textId="77777777" w:rsidR="00B8539F" w:rsidRDefault="00B8539F"/>
    <w:p w14:paraId="42032BE8" w14:textId="77777777" w:rsidR="00B8539F" w:rsidRDefault="00B8539F"/>
    <w:p w14:paraId="4C4A28BA" w14:textId="77777777" w:rsidR="00B8539F" w:rsidRDefault="00B8539F"/>
    <w:p w14:paraId="03CE576C" w14:textId="77777777" w:rsidR="00B8539F" w:rsidRDefault="00B8539F"/>
    <w:p w14:paraId="79B78910" w14:textId="77777777" w:rsidR="00B8539F" w:rsidRDefault="00B8539F"/>
    <w:p w14:paraId="003FD342" w14:textId="77777777" w:rsidR="00B8539F" w:rsidRDefault="00B8539F"/>
    <w:p w14:paraId="08D7AE61" w14:textId="77777777" w:rsidR="00B8539F" w:rsidRDefault="00B8539F"/>
    <w:p w14:paraId="004F2ACD" w14:textId="77777777" w:rsidR="00B8539F" w:rsidRDefault="00B8539F"/>
    <w:p w14:paraId="6FBB8F34" w14:textId="77777777" w:rsidR="00B8539F" w:rsidRDefault="00B8539F"/>
    <w:p w14:paraId="66D3A74C" w14:textId="77777777" w:rsidR="00B8539F" w:rsidRDefault="00B8539F"/>
    <w:p w14:paraId="279245FD" w14:textId="77777777" w:rsidR="00B8539F" w:rsidRDefault="00B8539F"/>
    <w:p w14:paraId="0CD49844" w14:textId="77777777" w:rsidR="00B8539F" w:rsidRDefault="00B8539F"/>
    <w:p w14:paraId="470C8622" w14:textId="77777777" w:rsidR="00B8539F" w:rsidRDefault="00B8539F"/>
    <w:p w14:paraId="1CE0A29F" w14:textId="77777777" w:rsidR="00B8539F" w:rsidRDefault="00B8539F"/>
    <w:p w14:paraId="47103F4E" w14:textId="77777777" w:rsidR="00B8539F" w:rsidRDefault="00B8539F"/>
    <w:p w14:paraId="616AF847" w14:textId="77777777" w:rsidR="00B8539F" w:rsidRDefault="00B8539F"/>
    <w:p w14:paraId="71218D8D" w14:textId="77777777" w:rsidR="00B8539F" w:rsidRDefault="00B8539F"/>
    <w:p w14:paraId="4FC63CC7" w14:textId="77777777" w:rsidR="00B8539F" w:rsidRDefault="00B8539F"/>
    <w:p w14:paraId="1383BA11" w14:textId="77777777" w:rsidR="00B8539F" w:rsidRDefault="00B8539F"/>
    <w:p w14:paraId="0A9B09ED" w14:textId="77777777" w:rsidR="00B8539F" w:rsidRDefault="00B8539F"/>
    <w:p w14:paraId="245DE302" w14:textId="77777777" w:rsidR="00B8539F" w:rsidRDefault="00B8539F"/>
    <w:p w14:paraId="19AE4576" w14:textId="77777777" w:rsidR="00B8539F" w:rsidRDefault="00B8539F"/>
    <w:p w14:paraId="452A0C01" w14:textId="77777777" w:rsidR="00B8539F" w:rsidRDefault="00B8539F"/>
    <w:p w14:paraId="286B170C" w14:textId="77777777" w:rsidR="00B8539F" w:rsidRDefault="00B8539F"/>
    <w:p w14:paraId="113D51A7" w14:textId="77777777" w:rsidR="00B8539F" w:rsidRDefault="00B8539F"/>
    <w:p w14:paraId="49E3D74D" w14:textId="77777777" w:rsidR="00B8539F" w:rsidRDefault="00B8539F">
      <w:pPr>
        <w:rPr>
          <w:rFonts w:hint="eastAsia"/>
        </w:rPr>
      </w:pPr>
    </w:p>
    <w:p w14:paraId="24AD81CF" w14:textId="516FD45D" w:rsidR="007759CE" w:rsidRDefault="00B8539F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 w:hint="eastAsia"/>
          <w:color w:val="2C2D2E"/>
          <w:sz w:val="31"/>
          <w:szCs w:val="31"/>
        </w:rPr>
        <w:lastRenderedPageBreak/>
        <w:t>My</w:t>
      </w:r>
      <w:r w:rsidR="00000000">
        <w:rPr>
          <w:rFonts w:ascii="Calibri" w:eastAsia="宋体" w:hAnsi="Calibri" w:cs="Calibri"/>
          <w:color w:val="2C2D2E"/>
          <w:sz w:val="31"/>
          <w:szCs w:val="31"/>
        </w:rPr>
        <w:t xml:space="preserve"> name and HDU ID </w:t>
      </w:r>
    </w:p>
    <w:p w14:paraId="2F59A317" w14:textId="77777777" w:rsidR="007759CE" w:rsidRDefault="00000000">
      <w:pPr>
        <w:rPr>
          <w:rFonts w:ascii="Calibri" w:eastAsia="宋体" w:hAnsi="Calibri" w:cs="Calibri"/>
          <w:color w:val="2C2D2E"/>
          <w:sz w:val="31"/>
          <w:szCs w:val="31"/>
        </w:rPr>
      </w:pPr>
      <w:proofErr w:type="spellStart"/>
      <w:r>
        <w:rPr>
          <w:rFonts w:ascii="Calibri" w:eastAsia="宋体" w:hAnsi="Calibri" w:cs="Calibri" w:hint="eastAsia"/>
          <w:color w:val="2C2D2E"/>
          <w:sz w:val="31"/>
          <w:szCs w:val="31"/>
        </w:rPr>
        <w:t>Name:Li</w:t>
      </w:r>
      <w:proofErr w:type="spellEnd"/>
      <w:r>
        <w:rPr>
          <w:rFonts w:ascii="Calibri" w:eastAsia="宋体" w:hAnsi="Calibri" w:cs="Calibri" w:hint="eastAsia"/>
          <w:color w:val="2C2D2E"/>
          <w:sz w:val="31"/>
          <w:szCs w:val="31"/>
        </w:rPr>
        <w:t xml:space="preserve"> Xin</w:t>
      </w:r>
    </w:p>
    <w:p w14:paraId="1CD2685F" w14:textId="77777777" w:rsidR="007759CE" w:rsidRDefault="00000000">
      <w:p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/>
          <w:color w:val="2C2D2E"/>
          <w:sz w:val="31"/>
          <w:szCs w:val="31"/>
        </w:rPr>
        <w:t>HDU ID</w:t>
      </w:r>
      <w:r>
        <w:rPr>
          <w:rFonts w:ascii="Calibri" w:eastAsia="宋体" w:hAnsi="Calibri" w:cs="Calibri" w:hint="eastAsia"/>
          <w:color w:val="2C2D2E"/>
          <w:sz w:val="31"/>
          <w:szCs w:val="31"/>
        </w:rPr>
        <w:t>:22320404</w:t>
      </w:r>
    </w:p>
    <w:p w14:paraId="4EFAD522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07CF6447" w14:textId="23575881" w:rsidR="007759CE" w:rsidRDefault="009C5A77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 w:hint="eastAsia"/>
          <w:color w:val="2C2D2E"/>
          <w:sz w:val="31"/>
          <w:szCs w:val="31"/>
        </w:rPr>
        <w:t>My</w:t>
      </w:r>
      <w:r w:rsidR="00000000">
        <w:rPr>
          <w:rFonts w:ascii="Calibri" w:eastAsia="宋体" w:hAnsi="Calibri" w:cs="Calibri"/>
          <w:color w:val="2C2D2E"/>
          <w:sz w:val="31"/>
          <w:szCs w:val="31"/>
        </w:rPr>
        <w:t xml:space="preserve"> variant and initial data </w:t>
      </w:r>
    </w:p>
    <w:p w14:paraId="3A46B2FD" w14:textId="77777777" w:rsidR="007759CE" w:rsidRDefault="00000000">
      <w:r>
        <w:rPr>
          <w:noProof/>
        </w:rPr>
        <w:drawing>
          <wp:inline distT="0" distB="0" distL="114300" distR="114300" wp14:anchorId="2E5DC163" wp14:editId="5DD0B5F3">
            <wp:extent cx="5266690" cy="41529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5A6B" w14:textId="77777777" w:rsidR="007759CE" w:rsidRDefault="007759CE"/>
    <w:p w14:paraId="439291CA" w14:textId="77777777" w:rsidR="007759CE" w:rsidRDefault="00000000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proofErr w:type="spellStart"/>
      <w:r>
        <w:rPr>
          <w:rFonts w:ascii="Calibri" w:eastAsia="宋体" w:hAnsi="Calibri" w:cs="Calibri"/>
          <w:color w:val="2C2D2E"/>
          <w:sz w:val="31"/>
          <w:szCs w:val="31"/>
        </w:rPr>
        <w:t>Simscape</w:t>
      </w:r>
      <w:proofErr w:type="spellEnd"/>
      <w:r>
        <w:rPr>
          <w:rFonts w:ascii="Calibri" w:eastAsia="宋体" w:hAnsi="Calibri" w:cs="Calibri"/>
          <w:color w:val="2C2D2E"/>
          <w:sz w:val="31"/>
          <w:szCs w:val="31"/>
        </w:rPr>
        <w:t xml:space="preserve"> model of DC-motor </w:t>
      </w:r>
    </w:p>
    <w:p w14:paraId="68EFC0D5" w14:textId="77777777" w:rsidR="007759CE" w:rsidRDefault="00000000">
      <w:p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noProof/>
        </w:rPr>
        <w:drawing>
          <wp:inline distT="0" distB="0" distL="114300" distR="114300" wp14:anchorId="2AE113F4" wp14:editId="17C747F7">
            <wp:extent cx="5273675" cy="2687955"/>
            <wp:effectExtent l="0" t="0" r="1460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8C09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59A1B3F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41421E5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53651825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685C27FE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32773256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30D2DB01" w14:textId="77777777" w:rsidR="007759CE" w:rsidRDefault="007759CE">
      <w:pPr>
        <w:rPr>
          <w:rFonts w:ascii="Calibri" w:eastAsia="宋体" w:hAnsi="Calibri" w:cs="Calibri" w:hint="eastAsia"/>
          <w:color w:val="2C2D2E"/>
          <w:sz w:val="31"/>
          <w:szCs w:val="31"/>
        </w:rPr>
      </w:pPr>
    </w:p>
    <w:p w14:paraId="24287C3F" w14:textId="77777777" w:rsidR="007759CE" w:rsidRDefault="00000000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/>
          <w:color w:val="2C2D2E"/>
          <w:sz w:val="31"/>
          <w:szCs w:val="31"/>
        </w:rPr>
        <w:lastRenderedPageBreak/>
        <w:t xml:space="preserve">Block diagram model of DC-motor </w:t>
      </w:r>
    </w:p>
    <w:p w14:paraId="40335048" w14:textId="77777777" w:rsidR="007759CE" w:rsidRDefault="00000000">
      <w:p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noProof/>
        </w:rPr>
        <w:drawing>
          <wp:inline distT="0" distB="0" distL="114300" distR="114300" wp14:anchorId="53209DC7" wp14:editId="2551CD56">
            <wp:extent cx="5269230" cy="2756535"/>
            <wp:effectExtent l="0" t="0" r="3810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BA5E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3461AD4D" w14:textId="77777777" w:rsidR="009C5A77" w:rsidRDefault="009C5A77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5F9D0655" w14:textId="77777777" w:rsidR="009C5A77" w:rsidRDefault="009C5A77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3A586E0A" w14:textId="77777777" w:rsidR="009C5A77" w:rsidRDefault="009C5A77">
      <w:pPr>
        <w:rPr>
          <w:rFonts w:ascii="Calibri" w:eastAsia="宋体" w:hAnsi="Calibri" w:cs="Calibri" w:hint="eastAsia"/>
          <w:color w:val="2C2D2E"/>
          <w:sz w:val="31"/>
          <w:szCs w:val="31"/>
        </w:rPr>
      </w:pPr>
    </w:p>
    <w:p w14:paraId="70496450" w14:textId="77777777" w:rsidR="007759CE" w:rsidRDefault="00000000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2"/>
          <w:szCs w:val="32"/>
        </w:rPr>
      </w:pPr>
      <w:r>
        <w:rPr>
          <w:rFonts w:ascii="Calibri" w:eastAsia="宋体" w:hAnsi="Calibri" w:cs="Calibri"/>
          <w:color w:val="2C2D2E"/>
          <w:sz w:val="32"/>
          <w:szCs w:val="32"/>
        </w:rPr>
        <w:t xml:space="preserve">Transfer functions of DC-motor </w:t>
      </w:r>
    </w:p>
    <w:p w14:paraId="1E0502A8" w14:textId="266AD726" w:rsidR="006C5B70" w:rsidRPr="006C5B70" w:rsidRDefault="00000000" w:rsidP="006C5B70">
      <w:pPr>
        <w:rPr>
          <w:rFonts w:ascii="Cambria Math" w:eastAsia="宋体" w:hAnsi="Cambria Math" w:cs="Calibri"/>
          <w:i/>
          <w:color w:val="2C2D2E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s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=U</m:t>
          </m:r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eastAsia="宋体" w:hAnsi="Cambria Math" w:cs="Calibri" w:hint="eastAsia"/>
              <w:color w:val="2C2D2E"/>
              <w:sz w:val="32"/>
              <w:szCs w:val="32"/>
            </w:rPr>
            <m:t>Ψ</m:t>
          </m:r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w</m:t>
          </m:r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</m:oMath>
      </m:oMathPara>
    </w:p>
    <w:p w14:paraId="0E37D803" w14:textId="19F45981" w:rsidR="006C5B70" w:rsidRPr="006C5B70" w:rsidRDefault="006C5B70" w:rsidP="006C5B70">
      <w:pPr>
        <w:rPr>
          <w:rFonts w:ascii="Cambria Math" w:eastAsia="宋体" w:hAnsi="Cambria Math" w:cs="Calibri"/>
          <w:i/>
          <w:color w:val="2C2D2E"/>
          <w:sz w:val="32"/>
          <w:szCs w:val="32"/>
        </w:rPr>
      </w:pPr>
      <m:oMathPara>
        <m:oMath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Jsw</m:t>
          </m:r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 w:cs="Calibri" w:hint="eastAsia"/>
              <w:color w:val="2C2D2E"/>
              <w:sz w:val="32"/>
              <w:szCs w:val="32"/>
            </w:rPr>
            <m:t>Ψ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L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</m:oMath>
      </m:oMathPara>
    </w:p>
    <w:p w14:paraId="786274C1" w14:textId="0DAB125D" w:rsidR="006C5B70" w:rsidRPr="006C5B70" w:rsidRDefault="00000000" w:rsidP="006C5B70">
      <w:pPr>
        <w:rPr>
          <w:rFonts w:ascii="Cambria Math" w:eastAsia="宋体" w:hAnsi="Cambria Math" w:cs="Calibri"/>
          <w:i/>
          <w:color w:val="2C2D2E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Calibri" w:hint="eastAsia"/>
                  <w:color w:val="2C2D2E"/>
                  <w:sz w:val="32"/>
                  <w:szCs w:val="32"/>
                </w:rPr>
                <m:t>Ψ</m:t>
              </m:r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w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a</m:t>
                  </m:r>
                </m:sub>
              </m:sSub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en>
          </m:f>
        </m:oMath>
      </m:oMathPara>
    </w:p>
    <w:p w14:paraId="1614579F" w14:textId="25722131" w:rsidR="009C5A77" w:rsidRPr="006C5B70" w:rsidRDefault="006C5B70" w:rsidP="006C5B70">
      <w:pPr>
        <w:rPr>
          <w:rFonts w:ascii="Cambria Math" w:eastAsia="宋体" w:hAnsi="Cambria Math" w:cs="Calibri" w:hint="eastAsia"/>
          <w:i/>
          <w:color w:val="2C2D2E"/>
          <w:sz w:val="32"/>
          <w:szCs w:val="32"/>
        </w:rPr>
      </w:pPr>
      <m:oMathPara>
        <m:oMath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Jsw</m:t>
          </m:r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 w:cs="Calibri" w:hint="eastAsia"/>
              <w:color w:val="2C2D2E"/>
              <w:sz w:val="32"/>
              <w:szCs w:val="32"/>
            </w:rPr>
            <m:t>Ψ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Calibri" w:hint="eastAsia"/>
                  <w:color w:val="2C2D2E"/>
                  <w:sz w:val="32"/>
                  <w:szCs w:val="32"/>
                </w:rPr>
                <m:t>Ψ</m:t>
              </m:r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w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a</m:t>
                  </m:r>
                </m:sub>
              </m:sSub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en>
          </m:f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L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</m:oMath>
      </m:oMathPara>
    </w:p>
    <w:p w14:paraId="2B0BC946" w14:textId="75550D97" w:rsidR="006C5B70" w:rsidRPr="006C5B70" w:rsidRDefault="006C5B70" w:rsidP="006C5B70">
      <w:pPr>
        <w:rPr>
          <w:rFonts w:ascii="Cambria Math" w:eastAsia="宋体" w:hAnsi="Cambria Math" w:cs="Calibri"/>
          <w:color w:val="2C2D2E"/>
          <w:sz w:val="32"/>
          <w:szCs w:val="32"/>
          <w:oMath/>
        </w:rPr>
      </w:pPr>
      <m:oMathPara>
        <m:oMath>
          <m:r>
            <m:rPr>
              <m:nor/>
            </m:rPr>
            <w:rPr>
              <w:rFonts w:ascii="Cambria Math" w:eastAsia="宋体" w:hAnsi="Cambria Math" w:cs="Calibri" w:hint="eastAsia"/>
              <w:color w:val="2C2D2E"/>
              <w:sz w:val="32"/>
              <w:szCs w:val="32"/>
            </w:rPr>
            <m:t>Let</m:t>
          </m:r>
          <m:r>
            <m:rPr>
              <m:nor/>
            </m:rPr>
            <w:rPr>
              <w:rFonts w:ascii="Cambria Math" w:eastAsia="宋体" w:hAnsi="Cambria Math" w:cs="Calibri"/>
              <w:color w:val="2C2D2E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=0</m:t>
          </m:r>
        </m:oMath>
      </m:oMathPara>
    </w:p>
    <w:p w14:paraId="455B4351" w14:textId="68EB067B" w:rsidR="006C5B70" w:rsidRPr="009C5A77" w:rsidRDefault="00000000" w:rsidP="006C5B70">
      <w:pPr>
        <w:rPr>
          <w:rFonts w:ascii="Cambria Math" w:eastAsia="宋体" w:hAnsi="Cambria Math" w:cs="Calibri"/>
          <w:i/>
          <w:color w:val="2C2D2E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w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num>
            <m:den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en>
          </m:f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libri" w:hint="eastAsia"/>
                  <w:color w:val="2C2D2E"/>
                  <w:sz w:val="32"/>
                  <w:szCs w:val="32"/>
                </w:rPr>
                <m:t>Ψ</m:t>
              </m: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num>
            <m:den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J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+J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s+</m:t>
              </m:r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libri" w:hint="eastAsia"/>
                      <w:color w:val="2C2D2E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en>
          </m:f>
        </m:oMath>
      </m:oMathPara>
    </w:p>
    <w:p w14:paraId="652EE5ED" w14:textId="77777777" w:rsidR="009C5A77" w:rsidRPr="006C5B70" w:rsidRDefault="009C5A77" w:rsidP="006C5B70">
      <w:pPr>
        <w:rPr>
          <w:rFonts w:ascii="Cambria Math" w:eastAsia="宋体" w:hAnsi="Cambria Math" w:cs="Calibri" w:hint="eastAsia"/>
          <w:i/>
          <w:color w:val="2C2D2E"/>
          <w:sz w:val="32"/>
          <w:szCs w:val="32"/>
        </w:rPr>
      </w:pPr>
    </w:p>
    <w:p w14:paraId="041A9C14" w14:textId="1B6490AD" w:rsidR="006C5B70" w:rsidRPr="009C5A77" w:rsidRDefault="006C5B70" w:rsidP="006C5B70">
      <w:pPr>
        <w:rPr>
          <w:rFonts w:ascii="Cambria Math" w:eastAsia="宋体" w:hAnsi="Cambria Math" w:cs="Calibri" w:hint="eastAsia"/>
          <w:color w:val="2C2D2E"/>
          <w:sz w:val="32"/>
          <w:szCs w:val="32"/>
          <w:oMath/>
        </w:rPr>
      </w:pPr>
      <m:oMathPara>
        <m:oMath>
          <m:r>
            <m:rPr>
              <m:nor/>
            </m:rPr>
            <w:rPr>
              <w:rFonts w:ascii="Cambria Math" w:eastAsia="宋体" w:hAnsi="Cambria Math" w:cs="Calibri" w:hint="eastAsia"/>
              <w:color w:val="2C2D2E"/>
              <w:sz w:val="32"/>
              <w:szCs w:val="32"/>
            </w:rPr>
            <w:lastRenderedPageBreak/>
            <m:t>Let</m:t>
          </m:r>
          <m:r>
            <m:rPr>
              <m:nor/>
            </m:rPr>
            <w:rPr>
              <w:rFonts w:ascii="Cambria Math" w:eastAsia="宋体" w:hAnsi="Cambria Math" w:cs="Calibri"/>
              <w:color w:val="2C2D2E"/>
              <w:sz w:val="32"/>
              <w:szCs w:val="32"/>
            </w:rPr>
            <m:t xml:space="preserve"> </m:t>
          </m:r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U(s)=0</m:t>
          </m:r>
        </m:oMath>
      </m:oMathPara>
    </w:p>
    <w:p w14:paraId="10833C35" w14:textId="35D72DB5" w:rsidR="006C5B70" w:rsidRPr="006C5B70" w:rsidRDefault="006C5B70" w:rsidP="006C5B70">
      <w:pPr>
        <w:rPr>
          <w:rFonts w:ascii="Cambria Math" w:eastAsia="宋体" w:hAnsi="Cambria Math" w:cs="Calibri"/>
          <w:i/>
          <w:color w:val="2C2D2E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libri" w:hint="eastAsia"/>
              <w:color w:val="2C2D2E"/>
              <w:sz w:val="32"/>
              <w:szCs w:val="32"/>
            </w:rPr>
            <m:t>Ω</m:t>
          </m:r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2C2D2E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2C2D2E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num>
            <m:den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Js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2C2D2E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2C2D2E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libri" w:hint="eastAsia"/>
                      <w:color w:val="2C2D2E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en>
          </m:f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L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</m:oMath>
      </m:oMathPara>
    </w:p>
    <w:p w14:paraId="2AE5B3E5" w14:textId="5F34E519" w:rsidR="006C5B70" w:rsidRPr="006C5B70" w:rsidRDefault="00000000" w:rsidP="006C5B70">
      <w:pPr>
        <w:rPr>
          <w:rFonts w:ascii="Cambria Math" w:eastAsia="宋体" w:hAnsi="Cambria Math" w:cs="Calibri"/>
          <w:i/>
          <w:color w:val="2C2D2E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="宋体" w:hAnsi="Cambria Math" w:cs="Calibri"/>
              <w:color w:val="2C2D2E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2C2D2E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2C2D2E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num>
            <m:den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Js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2C2D2E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2C2D2E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color w:val="2C2D2E"/>
                          <w:sz w:val="32"/>
                          <w:szCs w:val="32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Calibri"/>
                  <w:color w:val="2C2D2E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libri" w:hint="eastAsia"/>
                      <w:color w:val="2C2D2E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="宋体" w:hAnsi="Cambria Math" w:cs="Calibri"/>
                      <w:color w:val="2C2D2E"/>
                      <w:sz w:val="32"/>
                      <w:szCs w:val="32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 w:cs="Calibri"/>
                  <w:i/>
                  <w:color w:val="2C2D2E"/>
                  <w:sz w:val="32"/>
                  <w:szCs w:val="32"/>
                </w:rPr>
              </m:ctrlPr>
            </m:den>
          </m:f>
        </m:oMath>
      </m:oMathPara>
    </w:p>
    <w:p w14:paraId="3CF73FC9" w14:textId="552FFBEF" w:rsidR="006C5B70" w:rsidRPr="006C5B70" w:rsidRDefault="006C5B70" w:rsidP="006C5B70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4A9A4BCB" w14:textId="77777777" w:rsidR="007759CE" w:rsidRDefault="00000000">
      <w:pPr>
        <w:rPr>
          <w:rFonts w:ascii="Calibri" w:eastAsia="宋体" w:hAnsi="Calibri" w:cs="Calibri"/>
          <w:color w:val="2C2D2E"/>
          <w:sz w:val="32"/>
          <w:szCs w:val="32"/>
        </w:rPr>
      </w:pPr>
      <w:r>
        <w:rPr>
          <w:noProof/>
        </w:rPr>
        <w:drawing>
          <wp:inline distT="0" distB="0" distL="114300" distR="114300" wp14:anchorId="4E3F2140" wp14:editId="66EB7940">
            <wp:extent cx="5270500" cy="1664970"/>
            <wp:effectExtent l="0" t="0" r="254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B8CE" w14:textId="77777777" w:rsidR="00606326" w:rsidRDefault="00606326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2E676CE3" w14:textId="77777777" w:rsidR="00606326" w:rsidRDefault="00606326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3CD6339E" w14:textId="77777777" w:rsidR="009C5A77" w:rsidRDefault="009C5A77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595F3EA4" w14:textId="77777777" w:rsidR="009C5A77" w:rsidRDefault="009C5A77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449F2AF0" w14:textId="77777777" w:rsidR="009C5A77" w:rsidRDefault="009C5A77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7422E134" w14:textId="77777777" w:rsidR="009C5A77" w:rsidRDefault="009C5A77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5448C906" w14:textId="77777777" w:rsidR="009C5A77" w:rsidRDefault="009C5A77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58E0B074" w14:textId="77777777" w:rsidR="009C5A77" w:rsidRDefault="009C5A77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6FAE26CC" w14:textId="77777777" w:rsidR="009C5A77" w:rsidRDefault="009C5A77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0AC7CCD1" w14:textId="77777777" w:rsidR="009C5A77" w:rsidRDefault="009C5A77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2FDA5803" w14:textId="77777777" w:rsidR="009C5A77" w:rsidRDefault="009C5A77">
      <w:pPr>
        <w:rPr>
          <w:rFonts w:ascii="Calibri" w:eastAsia="宋体" w:hAnsi="Calibri" w:cs="Calibri"/>
          <w:color w:val="2C2D2E"/>
          <w:sz w:val="32"/>
          <w:szCs w:val="32"/>
        </w:rPr>
      </w:pPr>
    </w:p>
    <w:p w14:paraId="555B1424" w14:textId="77777777" w:rsidR="009C5A77" w:rsidRDefault="009C5A77">
      <w:pPr>
        <w:rPr>
          <w:rFonts w:ascii="Calibri" w:eastAsia="宋体" w:hAnsi="Calibri" w:cs="Calibri" w:hint="eastAsia"/>
          <w:color w:val="2C2D2E"/>
          <w:sz w:val="32"/>
          <w:szCs w:val="32"/>
        </w:rPr>
      </w:pPr>
    </w:p>
    <w:p w14:paraId="1C5A98F8" w14:textId="77777777" w:rsidR="007759CE" w:rsidRDefault="00000000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/>
          <w:color w:val="2C2D2E"/>
          <w:sz w:val="31"/>
          <w:szCs w:val="31"/>
        </w:rPr>
        <w:lastRenderedPageBreak/>
        <w:t xml:space="preserve">State space model of DC-motor </w:t>
      </w:r>
    </w:p>
    <w:p w14:paraId="5AAB1CFC" w14:textId="77777777" w:rsidR="007759CE" w:rsidRDefault="00000000">
      <w:p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noProof/>
        </w:rPr>
        <w:drawing>
          <wp:inline distT="0" distB="0" distL="114300" distR="114300" wp14:anchorId="729786C1" wp14:editId="3A1999A4">
            <wp:extent cx="5271770" cy="12236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6CA8" w14:textId="4371C60D" w:rsidR="00606326" w:rsidRPr="00606326" w:rsidRDefault="00000000" w:rsidP="00606326">
      <w:pPr>
        <w:rPr>
          <w:rFonts w:ascii="Cambria Math" w:eastAsia="宋体" w:hAnsi="Cambria Math" w:cs="Calibri"/>
          <w:color w:val="2C2D2E"/>
          <w:sz w:val="31"/>
          <w:szCs w:val="31"/>
          <w:oMath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L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a</m:t>
              </m:r>
            </m:sub>
          </m:sSub>
          <m:f>
            <m:fPr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d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t</m:t>
                  </m:r>
                </m:e>
              </m:d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num>
            <m:den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dt</m:t>
              </m: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en>
          </m:f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=U-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R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i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t</m:t>
              </m:r>
            </m:e>
          </m:d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-</m:t>
          </m:r>
          <m:r>
            <m:rPr>
              <m:sty m:val="p"/>
            </m:rPr>
            <w:rPr>
              <w:rFonts w:ascii="Cambria Math" w:eastAsia="宋体" w:hAnsi="Cambria Math" w:cs="Calibri" w:hint="eastAsia"/>
              <w:color w:val="2C2D2E"/>
              <w:sz w:val="31"/>
              <w:szCs w:val="31"/>
            </w:rPr>
            <m:t>Ψ</m:t>
          </m:r>
          <m:r>
            <m:rPr>
              <m:sty m:val="p"/>
            </m:rPr>
            <w:rPr>
              <w:rFonts w:ascii="Cambria Math" w:eastAsia="宋体" w:hAnsi="Cambria Math" w:cs="Calibri"/>
              <w:color w:val="2C2D2E"/>
              <w:sz w:val="31"/>
              <w:szCs w:val="31"/>
            </w:rPr>
            <m:t>ω</m:t>
          </m:r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t</m:t>
              </m:r>
            </m:e>
          </m:d>
        </m:oMath>
      </m:oMathPara>
    </w:p>
    <w:p w14:paraId="43134F02" w14:textId="2D2DC0B8" w:rsidR="00606326" w:rsidRPr="00606326" w:rsidRDefault="00606326" w:rsidP="00606326">
      <w:pPr>
        <w:rPr>
          <w:rFonts w:ascii="Calibri" w:eastAsia="宋体" w:hAnsi="Calibri" w:cs="Calibri"/>
          <w:color w:val="2C2D2E"/>
          <w:sz w:val="31"/>
          <w:szCs w:val="31"/>
        </w:rPr>
      </w:pPr>
      <m:oMathPara>
        <m:oMath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J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ω</m:t>
              </m:r>
              <m:d>
                <m:d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d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t</m:t>
                  </m:r>
                </m:e>
              </m:d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num>
            <m:den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dt</m:t>
              </m: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en>
          </m:f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=</m:t>
          </m:r>
          <m:r>
            <m:rPr>
              <m:sty m:val="p"/>
            </m:rPr>
            <w:rPr>
              <w:rFonts w:ascii="Cambria Math" w:eastAsia="宋体" w:hAnsi="Cambria Math" w:cs="Calibri" w:hint="eastAsia"/>
              <w:color w:val="2C2D2E"/>
              <w:sz w:val="31"/>
              <w:szCs w:val="31"/>
            </w:rPr>
            <m:t>Ψ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i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t</m:t>
              </m:r>
            </m:e>
          </m:d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-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T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L</m:t>
              </m:r>
            </m:sub>
          </m:sSub>
        </m:oMath>
      </m:oMathPara>
    </w:p>
    <w:p w14:paraId="5986A019" w14:textId="2F61811B" w:rsidR="00C356C5" w:rsidRPr="006E5704" w:rsidRDefault="00000000" w:rsidP="00C356C5">
      <w:pPr>
        <w:rPr>
          <w:rFonts w:ascii="Cambria Math" w:eastAsia="宋体" w:hAnsi="Cambria Math" w:cs="Calibri"/>
          <w:i/>
          <w:color w:val="2C2D2E"/>
          <w:sz w:val="31"/>
          <w:szCs w:val="31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x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1</m:t>
              </m:r>
            </m:sub>
          </m:sSub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=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i</m:t>
              </m:r>
            </m:e>
            <m: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a</m:t>
              </m:r>
            </m:sub>
          </m:sSub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,</m:t>
          </m:r>
          <m:r>
            <m:rPr>
              <m:sty m:val="p"/>
            </m:rPr>
            <w:rPr>
              <w:rFonts w:ascii="Cambria Math" w:eastAsia="宋体" w:hAnsi="Cambria Math" w:cs="Calibri"/>
              <w:color w:val="2C2D2E"/>
              <w:sz w:val="31"/>
              <w:szCs w:val="31"/>
            </w:rPr>
            <m:t> 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x</m:t>
              </m:r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e>
            <m: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2</m:t>
              </m:r>
            </m:sub>
          </m:sSub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=ω</m:t>
          </m:r>
        </m:oMath>
      </m:oMathPara>
    </w:p>
    <w:p w14:paraId="5E13D56E" w14:textId="27C87001" w:rsidR="006E5704" w:rsidRPr="006E5704" w:rsidRDefault="00000000" w:rsidP="006E5704">
      <w:pPr>
        <w:rPr>
          <w:rFonts w:ascii="Cambria Math" w:eastAsia="宋体" w:hAnsi="Cambria Math" w:cs="Calibri"/>
          <w:i/>
          <w:color w:val="2C2D2E"/>
          <w:sz w:val="31"/>
          <w:szCs w:val="31"/>
        </w:rPr>
      </w:pPr>
      <m:oMathPara>
        <m:oMath>
          <m:acc>
            <m:accPr>
              <m:chr m:val="̇"/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x</m:t>
                  </m:r>
                  <m:ctrlP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</m:ctrlP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a</m:t>
                  </m:r>
                </m:sub>
              </m:sSub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num>
            <m:den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dt</m:t>
              </m: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en>
          </m:f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,</m:t>
          </m:r>
          <m:r>
            <m:rPr>
              <m:sty m:val="p"/>
            </m:rPr>
            <w:rPr>
              <w:rFonts w:ascii="Cambria Math" w:eastAsia="宋体" w:hAnsi="Cambria Math" w:cs="Calibri"/>
              <w:color w:val="2C2D2E"/>
              <w:sz w:val="31"/>
              <w:szCs w:val="31"/>
            </w:rPr>
            <m:t> </m:t>
          </m:r>
          <m:acc>
            <m:accPr>
              <m:chr m:val="̇"/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x</m:t>
                  </m:r>
                  <m:ctrlP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</m:ctrlP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2</m:t>
                  </m:r>
                </m:sub>
              </m:sSub>
            </m:e>
          </m:acc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ω</m:t>
              </m: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num>
            <m:den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dt</m:t>
              </m: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en>
          </m:f>
        </m:oMath>
      </m:oMathPara>
    </w:p>
    <w:p w14:paraId="714685D7" w14:textId="5C68E33E" w:rsidR="006E5704" w:rsidRPr="006E5704" w:rsidRDefault="00000000" w:rsidP="006E5704">
      <w:pPr>
        <w:rPr>
          <w:rFonts w:ascii="Cambria Math" w:eastAsia="宋体" w:hAnsi="Cambria Math" w:cs="Calibri"/>
          <w:i/>
          <w:color w:val="2C2D2E"/>
          <w:sz w:val="31"/>
          <w:szCs w:val="31"/>
        </w:rPr>
      </w:pPr>
      <m:oMathPara>
        <m:oMath>
          <m:acc>
            <m:accPr>
              <m:chr m:val="̇"/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x</m:t>
                  </m:r>
                  <m:ctrlP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</m:ctrlP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1</m:t>
              </m: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a</m:t>
                  </m:r>
                </m:sub>
              </m:sSub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en>
          </m:f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Pr>
            <m:e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U-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Calibri" w:hint="eastAsia"/>
                  <w:color w:val="2C2D2E"/>
                  <w:sz w:val="31"/>
                  <w:szCs w:val="31"/>
                </w:rPr>
                <m:t>Ψ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2</m:t>
                  </m:r>
                </m:sub>
              </m:sSub>
            </m:e>
          </m:d>
        </m:oMath>
      </m:oMathPara>
    </w:p>
    <w:p w14:paraId="0C22C311" w14:textId="6BF119C6" w:rsidR="006E5704" w:rsidRPr="0077316E" w:rsidRDefault="00000000" w:rsidP="006E5704">
      <w:pPr>
        <w:rPr>
          <w:rFonts w:ascii="Cambria Math" w:eastAsia="宋体" w:hAnsi="Cambria Math" w:cs="Calibri"/>
          <w:i/>
          <w:color w:val="2C2D2E"/>
          <w:sz w:val="31"/>
          <w:szCs w:val="31"/>
        </w:rPr>
      </w:pPr>
      <m:oMathPara>
        <m:oMath>
          <m:acc>
            <m:accPr>
              <m:chr m:val="̇"/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x</m:t>
                  </m:r>
                  <m:ctrlP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</m:ctrlP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2</m:t>
                  </m:r>
                </m:sub>
              </m:sSub>
            </m:e>
          </m:acc>
          <m:r>
            <w:rPr>
              <w:rFonts w:ascii="Cambria Math" w:eastAsia="宋体" w:hAnsi="Cambria Math" w:cs="Calibri"/>
              <w:color w:val="2C2D2E"/>
              <w:sz w:val="31"/>
              <w:szCs w:val="31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</m:ctrlPr>
            </m:fPr>
            <m:num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1</m:t>
              </m: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num>
            <m:den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J</m:t>
              </m: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en>
          </m:f>
          <m:d>
            <m:dPr>
              <m:ctrlPr>
                <w:rPr>
                  <w:rFonts w:ascii="Cambria Math" w:eastAsia="宋体" w:hAnsi="Cambria Math" w:cs="Calibri"/>
                  <w:i/>
                  <w:color w:val="2C2D2E"/>
                  <w:sz w:val="31"/>
                  <w:szCs w:val="3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alibri" w:hint="eastAsia"/>
                  <w:color w:val="2C2D2E"/>
                  <w:sz w:val="31"/>
                  <w:szCs w:val="31"/>
                </w:rPr>
                <m:t>Ψ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alibri"/>
                  <w:color w:val="2C2D2E"/>
                  <w:sz w:val="31"/>
                  <w:szCs w:val="3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2C2D2E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2C2D2E"/>
                      <w:sz w:val="31"/>
                      <w:szCs w:val="31"/>
                    </w:rPr>
                    <m:t>L</m:t>
                  </m:r>
                </m:sub>
              </m:sSub>
            </m:e>
          </m:d>
        </m:oMath>
      </m:oMathPara>
    </w:p>
    <w:p w14:paraId="436993A4" w14:textId="161C5620" w:rsidR="0077316E" w:rsidRDefault="0077316E" w:rsidP="0077316E">
      <w:pPr>
        <w:jc w:val="center"/>
        <w:rPr>
          <w:rFonts w:ascii="Cambria Math" w:eastAsia="宋体" w:hAnsi="Cambria Math" w:cs="Calibri"/>
          <w:i/>
          <w:color w:val="2C2D2E"/>
          <w:sz w:val="31"/>
          <w:szCs w:val="31"/>
        </w:rPr>
      </w:pPr>
      <w:r>
        <w:rPr>
          <w:noProof/>
        </w:rPr>
        <w:drawing>
          <wp:inline distT="0" distB="0" distL="0" distR="0" wp14:anchorId="5820C1AC" wp14:editId="7BB2B83A">
            <wp:extent cx="3909399" cy="823031"/>
            <wp:effectExtent l="0" t="0" r="0" b="0"/>
            <wp:docPr id="1692091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1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60A0" w14:textId="03720737" w:rsidR="0077316E" w:rsidRDefault="0077316E" w:rsidP="0077316E">
      <w:pPr>
        <w:jc w:val="center"/>
        <w:rPr>
          <w:rFonts w:ascii="Cambria Math" w:eastAsia="宋体" w:hAnsi="Cambria Math" w:cs="Calibri"/>
          <w:i/>
          <w:color w:val="2C2D2E"/>
          <w:sz w:val="31"/>
          <w:szCs w:val="31"/>
        </w:rPr>
      </w:pPr>
      <w:r>
        <w:rPr>
          <w:noProof/>
        </w:rPr>
        <w:drawing>
          <wp:inline distT="0" distB="0" distL="0" distR="0" wp14:anchorId="488B8646" wp14:editId="2BAAF53C">
            <wp:extent cx="2888230" cy="891617"/>
            <wp:effectExtent l="0" t="0" r="7620" b="3810"/>
            <wp:docPr id="1710286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86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5C56" w14:textId="6729932C" w:rsidR="0077316E" w:rsidRPr="006E5704" w:rsidRDefault="0077316E" w:rsidP="0077316E">
      <w:pPr>
        <w:jc w:val="center"/>
        <w:rPr>
          <w:rFonts w:ascii="Cambria Math" w:eastAsia="宋体" w:hAnsi="Cambria Math" w:cs="Calibri"/>
          <w:i/>
          <w:color w:val="2C2D2E"/>
          <w:sz w:val="31"/>
          <w:szCs w:val="31"/>
        </w:rPr>
      </w:pPr>
      <w:r>
        <w:rPr>
          <w:noProof/>
        </w:rPr>
        <w:drawing>
          <wp:inline distT="0" distB="0" distL="0" distR="0" wp14:anchorId="40FFE51D" wp14:editId="31408FE0">
            <wp:extent cx="5274310" cy="511810"/>
            <wp:effectExtent l="0" t="0" r="2540" b="2540"/>
            <wp:docPr id="203620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04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C50" w14:textId="78393EBF" w:rsidR="006E5704" w:rsidRPr="006E5704" w:rsidRDefault="006E5704" w:rsidP="006E5704">
      <w:pPr>
        <w:rPr>
          <w:rFonts w:ascii="Cambria Math" w:eastAsia="宋体" w:hAnsi="Cambria Math" w:cs="Calibri"/>
          <w:i/>
          <w:color w:val="2C2D2E"/>
          <w:sz w:val="31"/>
          <w:szCs w:val="31"/>
        </w:rPr>
      </w:pPr>
    </w:p>
    <w:p w14:paraId="6ED8D4C5" w14:textId="77777777" w:rsidR="006E5704" w:rsidRPr="006E5704" w:rsidRDefault="006E5704" w:rsidP="006E5704">
      <w:pPr>
        <w:rPr>
          <w:rFonts w:ascii="Cambria Math" w:eastAsia="宋体" w:hAnsi="Cambria Math" w:cs="Calibri"/>
          <w:i/>
          <w:color w:val="2C2D2E"/>
          <w:sz w:val="31"/>
          <w:szCs w:val="31"/>
        </w:rPr>
      </w:pPr>
    </w:p>
    <w:p w14:paraId="26C717C7" w14:textId="1A080545" w:rsidR="00A2408F" w:rsidRDefault="00A2408F">
      <w:pPr>
        <w:rPr>
          <w:rFonts w:ascii="Calibri" w:eastAsia="宋体" w:hAnsi="Calibri" w:cs="Calibri" w:hint="eastAsia"/>
          <w:color w:val="2C2D2E"/>
          <w:sz w:val="31"/>
          <w:szCs w:val="31"/>
        </w:rPr>
      </w:pPr>
    </w:p>
    <w:p w14:paraId="7183E6E8" w14:textId="77777777" w:rsidR="007759CE" w:rsidRDefault="00000000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/>
          <w:color w:val="2C2D2E"/>
          <w:sz w:val="31"/>
          <w:szCs w:val="31"/>
        </w:rPr>
        <w:lastRenderedPageBreak/>
        <w:t xml:space="preserve">Simulation results for 2 cases </w:t>
      </w:r>
    </w:p>
    <w:p w14:paraId="6C3E39AE" w14:textId="77777777" w:rsidR="007759CE" w:rsidRDefault="00000000">
      <w:r>
        <w:rPr>
          <w:noProof/>
        </w:rPr>
        <w:drawing>
          <wp:inline distT="0" distB="0" distL="114300" distR="114300" wp14:anchorId="0328086A" wp14:editId="31D78A33">
            <wp:extent cx="5269865" cy="4652645"/>
            <wp:effectExtent l="0" t="0" r="3175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BB87" w14:textId="77777777" w:rsidR="007759CE" w:rsidRPr="009C5A77" w:rsidRDefault="00000000">
      <w:pPr>
        <w:jc w:val="center"/>
        <w:rPr>
          <w:sz w:val="36"/>
          <w:szCs w:val="36"/>
        </w:rPr>
      </w:pPr>
      <w:r w:rsidRPr="009C5A77">
        <w:rPr>
          <w:rFonts w:hint="eastAsia"/>
          <w:sz w:val="36"/>
          <w:szCs w:val="36"/>
        </w:rPr>
        <w:t>With rated voltage and zero load torque</w:t>
      </w:r>
    </w:p>
    <w:p w14:paraId="3721F280" w14:textId="77777777" w:rsidR="007759CE" w:rsidRDefault="00000000">
      <w:r>
        <w:rPr>
          <w:noProof/>
        </w:rPr>
        <w:lastRenderedPageBreak/>
        <w:drawing>
          <wp:inline distT="0" distB="0" distL="114300" distR="114300" wp14:anchorId="34DD8924" wp14:editId="31E306EA">
            <wp:extent cx="5273675" cy="4683760"/>
            <wp:effectExtent l="0" t="0" r="14605" b="1016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E4C7" w14:textId="77777777" w:rsidR="007759CE" w:rsidRPr="009C5A77" w:rsidRDefault="00000000">
      <w:pPr>
        <w:jc w:val="center"/>
        <w:rPr>
          <w:sz w:val="36"/>
          <w:szCs w:val="36"/>
        </w:rPr>
      </w:pPr>
      <w:r w:rsidRPr="009C5A77">
        <w:rPr>
          <w:rFonts w:hint="eastAsia"/>
          <w:sz w:val="36"/>
          <w:szCs w:val="36"/>
        </w:rPr>
        <w:t>With zero voltage and rated load torque</w:t>
      </w:r>
    </w:p>
    <w:p w14:paraId="1C357CB0" w14:textId="77777777" w:rsidR="007759CE" w:rsidRDefault="007759CE"/>
    <w:p w14:paraId="4AFD2FF9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6E263A99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BA2E2F0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2E8E5A2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7BBE4686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DA4783E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39A5BC37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26324DB8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72DC471C" w14:textId="77777777" w:rsidR="007759CE" w:rsidRDefault="007759CE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28CD39DD" w14:textId="65F52CFF" w:rsidR="0075006E" w:rsidRPr="0075006E" w:rsidRDefault="00000000" w:rsidP="0075006E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/>
          <w:color w:val="2C2D2E"/>
          <w:sz w:val="31"/>
          <w:szCs w:val="31"/>
        </w:rPr>
        <w:lastRenderedPageBreak/>
        <w:t xml:space="preserve">Calculation of transient response function based on transfer function of DC-motor for two values of inertia </w:t>
      </w:r>
    </w:p>
    <w:p w14:paraId="17B672F3" w14:textId="114A48C4" w:rsidR="007759CE" w:rsidRPr="009C5A77" w:rsidRDefault="00467CA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7A87163" w14:textId="22B337BA" w:rsidR="00467CAA" w:rsidRPr="009C5A77" w:rsidRDefault="00000000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3D0195D" w14:textId="1C382769" w:rsidR="00467CAA" w:rsidRPr="009C5A77" w:rsidRDefault="00000000" w:rsidP="00467CAA">
      <w:pPr>
        <w:rPr>
          <w:rFonts w:ascii="Cambria Math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19ABB417" w14:textId="0865221C" w:rsidR="00467CAA" w:rsidRPr="009C5A77" w:rsidRDefault="00467CAA" w:rsidP="00467CAA">
      <w:pPr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0273FC33" w14:textId="50372648" w:rsidR="00467CAA" w:rsidRPr="009C5A77" w:rsidRDefault="00000000" w:rsidP="00467CAA">
      <w:pPr>
        <w:rPr>
          <w:rFonts w:ascii="Cambria Math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e>
          </m:rad>
        </m:oMath>
      </m:oMathPara>
    </w:p>
    <w:p w14:paraId="49293326" w14:textId="0EFF3AD5" w:rsidR="00467CAA" w:rsidRPr="009C5A77" w:rsidRDefault="00467CAA" w:rsidP="00467CAA">
      <w:pPr>
        <w:rPr>
          <w:rFonts w:ascii="Cambria Math" w:hAnsi="Cambria Math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ζ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e>
          </m:rad>
        </m:oMath>
      </m:oMathPara>
    </w:p>
    <w:p w14:paraId="5086F2C7" w14:textId="64A947CB" w:rsidR="00467CAA" w:rsidRPr="009C5A77" w:rsidRDefault="002853E6" w:rsidP="002853E6">
      <w:pPr>
        <w:jc w:val="center"/>
        <w:rPr>
          <w:rFonts w:ascii="Cambria Math" w:hAnsi="Cambria Math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ζ1=0.6109</m:t>
        </m:r>
      </m:oMath>
      <w:r w:rsidRPr="009C5A77">
        <w:rPr>
          <w:rFonts w:ascii="Cambria Math" w:hAnsi="Cambria Math" w:hint="eastAsia"/>
          <w:i/>
          <w:sz w:val="28"/>
          <w:szCs w:val="28"/>
        </w:rPr>
        <w:t>&lt;1</w:t>
      </w:r>
    </w:p>
    <w:p w14:paraId="0C74CE82" w14:textId="31789B62" w:rsidR="00467CAA" w:rsidRPr="009C5A77" w:rsidRDefault="002853E6" w:rsidP="002853E6">
      <w:pPr>
        <w:jc w:val="center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ζ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2=1.5795</m:t>
        </m:r>
      </m:oMath>
      <w:r w:rsidRPr="009C5A77">
        <w:rPr>
          <w:rFonts w:ascii="Cambria Math" w:hAnsi="Cambria Math" w:hint="eastAsia"/>
          <w:i/>
          <w:sz w:val="28"/>
          <w:szCs w:val="28"/>
        </w:rPr>
        <w:t>&gt;1</w:t>
      </w:r>
    </w:p>
    <w:p w14:paraId="54998B99" w14:textId="4DECF443" w:rsidR="002853E6" w:rsidRPr="009C5A77" w:rsidRDefault="002853E6" w:rsidP="002853E6">
      <w:pPr>
        <w:rPr>
          <w:rFonts w:ascii="Cambria Math" w:hAnsi="Cambria Math"/>
          <w:i/>
          <w:sz w:val="28"/>
          <w:szCs w:val="28"/>
        </w:rPr>
      </w:pPr>
      <w:r w:rsidRPr="009C5A77">
        <w:rPr>
          <w:rFonts w:ascii="Cambria Math" w:hAnsi="Cambria Math"/>
          <w:i/>
          <w:sz w:val="28"/>
          <w:szCs w:val="28"/>
        </w:rPr>
        <w:t>S</w:t>
      </w:r>
      <w:r w:rsidRPr="009C5A77">
        <w:rPr>
          <w:rFonts w:ascii="Cambria Math" w:hAnsi="Cambria Math" w:hint="eastAsia"/>
          <w:i/>
          <w:sz w:val="28"/>
          <w:szCs w:val="28"/>
        </w:rPr>
        <w:t>o the</w:t>
      </w:r>
      <w:r w:rsidRPr="009C5A77">
        <w:rPr>
          <w:rFonts w:ascii="Cambria Math" w:hAnsi="Cambria Math"/>
          <w:i/>
          <w:sz w:val="28"/>
          <w:szCs w:val="28"/>
        </w:rPr>
        <w:t xml:space="preserve"> transient response function ω(t) for</w:t>
      </w:r>
      <w:r w:rsidRPr="009C5A77">
        <w:rPr>
          <w:rFonts w:ascii="Cambria Math" w:hAnsi="Cambria Math" w:hint="eastAsia"/>
          <w:i/>
          <w:sz w:val="28"/>
          <w:szCs w:val="28"/>
        </w:rPr>
        <w:t xml:space="preserve"> U(t) = </w:t>
      </w:r>
      <w:proofErr w:type="spellStart"/>
      <w:r w:rsidRPr="009C5A77">
        <w:rPr>
          <w:rFonts w:ascii="Cambria Math" w:hAnsi="Cambria Math" w:hint="eastAsia"/>
          <w:i/>
          <w:sz w:val="28"/>
          <w:szCs w:val="28"/>
        </w:rPr>
        <w:t>U</w:t>
      </w:r>
      <w:r w:rsidR="009B776B" w:rsidRPr="009C5A77">
        <w:rPr>
          <w:rFonts w:ascii="Cambria Math" w:hAnsi="Cambria Math" w:hint="eastAsia"/>
          <w:i/>
          <w:sz w:val="28"/>
          <w:szCs w:val="28"/>
        </w:rPr>
        <w:t>_</w:t>
      </w:r>
      <w:r w:rsidRPr="009C5A77">
        <w:rPr>
          <w:rFonts w:ascii="Cambria Math" w:hAnsi="Cambria Math" w:hint="eastAsia"/>
          <w:i/>
          <w:sz w:val="28"/>
          <w:szCs w:val="28"/>
        </w:rPr>
        <w:t>rated</w:t>
      </w:r>
      <w:proofErr w:type="spellEnd"/>
      <w:r w:rsidRPr="009C5A77">
        <w:rPr>
          <w:rFonts w:ascii="Cambria Math" w:hAnsi="Cambria Math" w:hint="eastAsia"/>
          <w:i/>
          <w:sz w:val="28"/>
          <w:szCs w:val="28"/>
        </w:rPr>
        <w:t xml:space="preserve"> , J=J1 is underdamped.</w:t>
      </w:r>
    </w:p>
    <w:p w14:paraId="3D8331EC" w14:textId="77777777" w:rsidR="001A3D95" w:rsidRPr="009C5A77" w:rsidRDefault="001A3D95" w:rsidP="002853E6">
      <w:pPr>
        <w:rPr>
          <w:rFonts w:ascii="Cambria Math" w:hAnsi="Cambria Math"/>
          <w:i/>
          <w:sz w:val="28"/>
          <w:szCs w:val="28"/>
        </w:rPr>
      </w:pPr>
    </w:p>
    <w:p w14:paraId="204C94B4" w14:textId="6AB59AAF" w:rsidR="002853E6" w:rsidRPr="009C5A77" w:rsidRDefault="001A3D95" w:rsidP="002853E6">
      <w:pPr>
        <w:rPr>
          <w:rFonts w:ascii="Cambria Math" w:hAnsi="Cambria Math" w:hint="eastAsia"/>
          <w:i/>
          <w:sz w:val="28"/>
          <w:szCs w:val="28"/>
        </w:rPr>
      </w:pPr>
      <w:r w:rsidRPr="009C5A77">
        <w:rPr>
          <w:rFonts w:ascii="Cambria Math" w:hAnsi="Cambria Math" w:hint="eastAsia"/>
          <w:i/>
          <w:sz w:val="28"/>
          <w:szCs w:val="28"/>
        </w:rPr>
        <w:t xml:space="preserve">After </w:t>
      </w:r>
      <w:r w:rsidRPr="009C5A77">
        <w:rPr>
          <w:rFonts w:ascii="Cambria Math" w:hAnsi="Cambria Math"/>
          <w:i/>
          <w:sz w:val="28"/>
          <w:szCs w:val="28"/>
        </w:rPr>
        <w:t>inverse Laplace transform,</w:t>
      </w:r>
    </w:p>
    <w:p w14:paraId="325B60F6" w14:textId="01FB3AEE" w:rsidR="004F04B5" w:rsidRPr="004F04B5" w:rsidRDefault="004F04B5" w:rsidP="004F04B5">
      <w:pPr>
        <w:rPr>
          <w:rFonts w:ascii="Cambria Math" w:hAnsi="Cambria Math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rated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5C8D08AB" w14:textId="77777777" w:rsidR="006F5EFB" w:rsidRPr="004F04B5" w:rsidRDefault="006F5EFB" w:rsidP="002853E6">
      <w:pPr>
        <w:rPr>
          <w:rFonts w:ascii="Cambria Math" w:hAnsi="Cambria Math"/>
          <w:i/>
        </w:rPr>
      </w:pPr>
    </w:p>
    <w:p w14:paraId="5C49AD7C" w14:textId="77777777" w:rsidR="006F5EFB" w:rsidRDefault="006F5EFB" w:rsidP="002853E6">
      <w:pPr>
        <w:rPr>
          <w:rFonts w:ascii="Cambria Math" w:hAnsi="Cambria Math"/>
          <w:i/>
        </w:rPr>
      </w:pPr>
    </w:p>
    <w:p w14:paraId="11F1EDED" w14:textId="77777777" w:rsidR="006F5EFB" w:rsidRPr="009B776B" w:rsidRDefault="006F5EFB" w:rsidP="002853E6">
      <w:pPr>
        <w:rPr>
          <w:rFonts w:ascii="Cambria Math" w:hAnsi="Cambria Math"/>
          <w:i/>
        </w:rPr>
      </w:pPr>
    </w:p>
    <w:p w14:paraId="2C520B55" w14:textId="77777777" w:rsidR="006F5EFB" w:rsidRDefault="006F5EFB" w:rsidP="002853E6">
      <w:pPr>
        <w:rPr>
          <w:rFonts w:ascii="Cambria Math" w:hAnsi="Cambria Math"/>
          <w:i/>
        </w:rPr>
      </w:pPr>
    </w:p>
    <w:p w14:paraId="4F1FB51B" w14:textId="77777777" w:rsidR="006F5EFB" w:rsidRDefault="006F5EFB" w:rsidP="002853E6">
      <w:pPr>
        <w:rPr>
          <w:rFonts w:ascii="Cambria Math" w:hAnsi="Cambria Math"/>
          <w:i/>
        </w:rPr>
      </w:pPr>
    </w:p>
    <w:p w14:paraId="25D4E4A1" w14:textId="77777777" w:rsidR="001A3D95" w:rsidRPr="002853E6" w:rsidRDefault="001A3D95" w:rsidP="002853E6">
      <w:pPr>
        <w:rPr>
          <w:rFonts w:ascii="Cambria Math" w:hAnsi="Cambria Math" w:hint="eastAsia"/>
          <w:i/>
        </w:rPr>
      </w:pPr>
    </w:p>
    <w:p w14:paraId="4D64A247" w14:textId="77777777" w:rsidR="007759CE" w:rsidRDefault="00000000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/>
          <w:color w:val="2C2D2E"/>
          <w:sz w:val="31"/>
          <w:szCs w:val="31"/>
        </w:rPr>
        <w:lastRenderedPageBreak/>
        <w:t xml:space="preserve">Graphs of transient responses </w:t>
      </w:r>
    </w:p>
    <w:p w14:paraId="3E428BF1" w14:textId="1103CB75" w:rsidR="00467CAA" w:rsidRDefault="00033CF2" w:rsidP="00033CF2">
      <w:r>
        <w:rPr>
          <w:noProof/>
        </w:rPr>
        <w:drawing>
          <wp:inline distT="0" distB="0" distL="0" distR="0" wp14:anchorId="59A100E6" wp14:editId="32F85601">
            <wp:extent cx="5274310" cy="4682490"/>
            <wp:effectExtent l="0" t="0" r="2540" b="3810"/>
            <wp:docPr id="1852664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64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64DC" w14:textId="77777777" w:rsidR="00467CAA" w:rsidRPr="001A3D95" w:rsidRDefault="00467CAA" w:rsidP="00B04735">
      <w:pPr>
        <w:pStyle w:val="a7"/>
        <w:ind w:left="420" w:firstLineChars="0" w:firstLine="0"/>
        <w:jc w:val="center"/>
        <w:rPr>
          <w:sz w:val="36"/>
          <w:szCs w:val="36"/>
        </w:rPr>
      </w:pPr>
      <w:r w:rsidRPr="001A3D95">
        <w:rPr>
          <w:rFonts w:hint="eastAsia"/>
          <w:sz w:val="36"/>
          <w:szCs w:val="36"/>
        </w:rPr>
        <w:t>With J=J1</w:t>
      </w:r>
    </w:p>
    <w:p w14:paraId="75CD0A42" w14:textId="3CCF9E11" w:rsidR="00467CAA" w:rsidRDefault="00033CF2" w:rsidP="00B04735">
      <w:pPr>
        <w:jc w:val="center"/>
      </w:pPr>
      <w:r>
        <w:rPr>
          <w:noProof/>
        </w:rPr>
        <w:lastRenderedPageBreak/>
        <w:drawing>
          <wp:inline distT="0" distB="0" distL="0" distR="0" wp14:anchorId="03EFBADC" wp14:editId="65E3E541">
            <wp:extent cx="5274310" cy="4705985"/>
            <wp:effectExtent l="0" t="0" r="2540" b="0"/>
            <wp:docPr id="1549694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4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8AF9" w14:textId="77777777" w:rsidR="00467CAA" w:rsidRPr="001A3D95" w:rsidRDefault="00467CAA" w:rsidP="00B04735">
      <w:pPr>
        <w:pStyle w:val="a7"/>
        <w:ind w:left="420" w:firstLineChars="0" w:firstLine="0"/>
        <w:jc w:val="center"/>
        <w:rPr>
          <w:sz w:val="36"/>
          <w:szCs w:val="36"/>
        </w:rPr>
      </w:pPr>
      <w:r w:rsidRPr="001A3D95">
        <w:rPr>
          <w:rFonts w:hint="eastAsia"/>
          <w:sz w:val="36"/>
          <w:szCs w:val="36"/>
        </w:rPr>
        <w:t>With J=J2</w:t>
      </w:r>
    </w:p>
    <w:p w14:paraId="58834031" w14:textId="77777777" w:rsidR="00467CAA" w:rsidRDefault="00467CAA" w:rsidP="00467CAA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5DD4C7D8" w14:textId="77777777" w:rsidR="00E87DB1" w:rsidRDefault="00E87DB1" w:rsidP="00467CAA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710A0EBE" w14:textId="77777777" w:rsidR="00E87DB1" w:rsidRDefault="00E87DB1" w:rsidP="00467CAA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3E075075" w14:textId="77777777" w:rsidR="00E87DB1" w:rsidRDefault="00E87DB1" w:rsidP="00467CAA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33537DB" w14:textId="77777777" w:rsidR="00E87DB1" w:rsidRDefault="00E87DB1" w:rsidP="00467CAA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56E62657" w14:textId="77777777" w:rsidR="00E87DB1" w:rsidRDefault="00E87DB1" w:rsidP="00467CAA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D5D4D07" w14:textId="77777777" w:rsidR="00E87DB1" w:rsidRDefault="00E87DB1" w:rsidP="00467CAA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158B6011" w14:textId="77777777" w:rsidR="00E87DB1" w:rsidRDefault="00E87DB1" w:rsidP="00467CAA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248BE889" w14:textId="77777777" w:rsidR="00E87DB1" w:rsidRDefault="00E87DB1" w:rsidP="00467CAA">
      <w:pPr>
        <w:rPr>
          <w:rFonts w:ascii="Calibri" w:eastAsia="宋体" w:hAnsi="Calibri" w:cs="Calibri" w:hint="eastAsia"/>
          <w:color w:val="2C2D2E"/>
          <w:sz w:val="31"/>
          <w:szCs w:val="31"/>
        </w:rPr>
      </w:pPr>
    </w:p>
    <w:p w14:paraId="295E5878" w14:textId="073D6459" w:rsidR="00E87DB1" w:rsidRPr="00033CF2" w:rsidRDefault="00000000" w:rsidP="00E87DB1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/>
          <w:color w:val="2C2D2E"/>
          <w:sz w:val="31"/>
          <w:szCs w:val="31"/>
        </w:rPr>
        <w:lastRenderedPageBreak/>
        <w:t xml:space="preserve">Values of rise time, maximum overshoot and settling time </w:t>
      </w:r>
    </w:p>
    <w:p w14:paraId="18DF0AC5" w14:textId="49FC924F" w:rsidR="00E87DB1" w:rsidRDefault="00E87DB1" w:rsidP="00E87DB1">
      <w:p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 w:hint="eastAsia"/>
          <w:color w:val="2C2D2E"/>
          <w:sz w:val="31"/>
          <w:szCs w:val="31"/>
        </w:rPr>
        <w:t>For J1</w:t>
      </w:r>
    </w:p>
    <w:p w14:paraId="429DAE6B" w14:textId="23963E20" w:rsidR="00E87DB1" w:rsidRPr="00E87DB1" w:rsidRDefault="00E87DB1" w:rsidP="00E87DB1">
      <w:pPr>
        <w:rPr>
          <w:rFonts w:ascii="Calibri" w:eastAsia="宋体" w:hAnsi="Calibri" w:cs="Calibri"/>
          <w:color w:val="2C2D2E"/>
          <w:sz w:val="31"/>
          <w:szCs w:val="31"/>
        </w:rPr>
      </w:pPr>
      <w:r w:rsidRPr="00E87DB1">
        <w:rPr>
          <w:rFonts w:ascii="Calibri" w:eastAsia="宋体" w:hAnsi="Calibri" w:cs="Calibri"/>
          <w:color w:val="2C2D2E"/>
          <w:sz w:val="31"/>
          <w:szCs w:val="31"/>
        </w:rPr>
        <w:t>Rise Time (10% to 90%): 0.00</w:t>
      </w:r>
      <w:r>
        <w:rPr>
          <w:rFonts w:ascii="Calibri" w:eastAsia="宋体" w:hAnsi="Calibri" w:cs="Calibri" w:hint="eastAsia"/>
          <w:color w:val="2C2D2E"/>
          <w:sz w:val="31"/>
          <w:szCs w:val="31"/>
        </w:rPr>
        <w:t>3</w:t>
      </w:r>
      <w:r w:rsidRPr="00E87DB1">
        <w:rPr>
          <w:rFonts w:ascii="Calibri" w:eastAsia="宋体" w:hAnsi="Calibri" w:cs="Calibri"/>
          <w:color w:val="2C2D2E"/>
          <w:sz w:val="31"/>
          <w:szCs w:val="31"/>
        </w:rPr>
        <w:t xml:space="preserve"> s</w:t>
      </w:r>
    </w:p>
    <w:p w14:paraId="36390E39" w14:textId="77777777" w:rsidR="00E87DB1" w:rsidRPr="00E87DB1" w:rsidRDefault="00E87DB1" w:rsidP="00E87DB1">
      <w:pPr>
        <w:rPr>
          <w:rFonts w:ascii="Calibri" w:eastAsia="宋体" w:hAnsi="Calibri" w:cs="Calibri"/>
          <w:color w:val="2C2D2E"/>
          <w:sz w:val="31"/>
          <w:szCs w:val="31"/>
        </w:rPr>
      </w:pPr>
      <w:r w:rsidRPr="00E87DB1">
        <w:rPr>
          <w:rFonts w:ascii="Calibri" w:eastAsia="宋体" w:hAnsi="Calibri" w:cs="Calibri"/>
          <w:color w:val="2C2D2E"/>
          <w:sz w:val="31"/>
          <w:szCs w:val="31"/>
        </w:rPr>
        <w:t>Max Overshoot: 8.85%</w:t>
      </w:r>
    </w:p>
    <w:p w14:paraId="297EE62A" w14:textId="533789C6" w:rsidR="006F5EFB" w:rsidRDefault="00E87DB1" w:rsidP="00E87DB1">
      <w:pPr>
        <w:rPr>
          <w:rFonts w:ascii="Calibri" w:eastAsia="宋体" w:hAnsi="Calibri" w:cs="Calibri"/>
          <w:color w:val="2C2D2E"/>
          <w:sz w:val="31"/>
          <w:szCs w:val="31"/>
        </w:rPr>
      </w:pPr>
      <w:r w:rsidRPr="00E87DB1">
        <w:rPr>
          <w:rFonts w:ascii="Calibri" w:eastAsia="宋体" w:hAnsi="Calibri" w:cs="Calibri"/>
          <w:color w:val="2C2D2E"/>
          <w:sz w:val="31"/>
          <w:szCs w:val="31"/>
        </w:rPr>
        <w:t>Settling Time (5% tolerance): 0.00</w:t>
      </w:r>
      <w:r>
        <w:rPr>
          <w:rFonts w:ascii="Calibri" w:eastAsia="宋体" w:hAnsi="Calibri" w:cs="Calibri" w:hint="eastAsia"/>
          <w:color w:val="2C2D2E"/>
          <w:sz w:val="31"/>
          <w:szCs w:val="31"/>
        </w:rPr>
        <w:t>8</w:t>
      </w:r>
      <w:r w:rsidRPr="00E87DB1">
        <w:rPr>
          <w:rFonts w:ascii="Calibri" w:eastAsia="宋体" w:hAnsi="Calibri" w:cs="Calibri"/>
          <w:color w:val="2C2D2E"/>
          <w:sz w:val="31"/>
          <w:szCs w:val="31"/>
        </w:rPr>
        <w:t xml:space="preserve"> s</w:t>
      </w:r>
    </w:p>
    <w:p w14:paraId="1BD90038" w14:textId="77777777" w:rsidR="00C27F9A" w:rsidRPr="006F5EFB" w:rsidRDefault="00C27F9A" w:rsidP="00E87DB1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13B28208" w14:textId="77777777" w:rsidR="00C27F9A" w:rsidRPr="00C27F9A" w:rsidRDefault="00C27F9A" w:rsidP="00C27F9A">
      <w:pPr>
        <w:rPr>
          <w:rFonts w:ascii="Calibri" w:eastAsia="宋体" w:hAnsi="Calibri" w:cs="Calibri"/>
          <w:color w:val="2C2D2E"/>
          <w:sz w:val="31"/>
          <w:szCs w:val="31"/>
        </w:rPr>
      </w:pPr>
      <w:r w:rsidRPr="00C27F9A">
        <w:rPr>
          <w:rFonts w:ascii="Calibri" w:eastAsia="宋体" w:hAnsi="Calibri" w:cs="Calibri"/>
          <w:color w:val="2C2D2E"/>
          <w:sz w:val="31"/>
          <w:szCs w:val="31"/>
        </w:rPr>
        <w:t>For J2:</w:t>
      </w:r>
    </w:p>
    <w:p w14:paraId="42331DD6" w14:textId="77777777" w:rsidR="00C27F9A" w:rsidRPr="00C27F9A" w:rsidRDefault="00C27F9A" w:rsidP="00C27F9A">
      <w:pPr>
        <w:rPr>
          <w:rFonts w:ascii="Calibri" w:eastAsia="宋体" w:hAnsi="Calibri" w:cs="Calibri"/>
          <w:color w:val="2C2D2E"/>
          <w:sz w:val="31"/>
          <w:szCs w:val="31"/>
        </w:rPr>
      </w:pPr>
      <w:r w:rsidRPr="00C27F9A">
        <w:rPr>
          <w:rFonts w:ascii="Calibri" w:eastAsia="宋体" w:hAnsi="Calibri" w:cs="Calibri"/>
          <w:color w:val="2C2D2E"/>
          <w:sz w:val="31"/>
          <w:szCs w:val="31"/>
        </w:rPr>
        <w:t>Rise Time (10% to 90%): 0.0197 s</w:t>
      </w:r>
    </w:p>
    <w:p w14:paraId="3E0C65AC" w14:textId="77777777" w:rsidR="00C27F9A" w:rsidRPr="00C27F9A" w:rsidRDefault="00C27F9A" w:rsidP="00C27F9A">
      <w:pPr>
        <w:rPr>
          <w:rFonts w:ascii="Calibri" w:eastAsia="宋体" w:hAnsi="Calibri" w:cs="Calibri"/>
          <w:color w:val="2C2D2E"/>
          <w:sz w:val="31"/>
          <w:szCs w:val="31"/>
        </w:rPr>
      </w:pPr>
      <w:r w:rsidRPr="00C27F9A">
        <w:rPr>
          <w:rFonts w:ascii="Calibri" w:eastAsia="宋体" w:hAnsi="Calibri" w:cs="Calibri"/>
          <w:color w:val="2C2D2E"/>
          <w:sz w:val="31"/>
          <w:szCs w:val="31"/>
        </w:rPr>
        <w:t>Max Overshoot: 0.00%</w:t>
      </w:r>
    </w:p>
    <w:p w14:paraId="4942FA08" w14:textId="7CA54389" w:rsidR="006F5EFB" w:rsidRDefault="00C27F9A" w:rsidP="00C27F9A">
      <w:pPr>
        <w:rPr>
          <w:rFonts w:ascii="Calibri" w:eastAsia="宋体" w:hAnsi="Calibri" w:cs="Calibri"/>
          <w:color w:val="2C2D2E"/>
          <w:sz w:val="31"/>
          <w:szCs w:val="31"/>
        </w:rPr>
      </w:pPr>
      <w:r w:rsidRPr="00C27F9A">
        <w:rPr>
          <w:rFonts w:ascii="Calibri" w:eastAsia="宋体" w:hAnsi="Calibri" w:cs="Calibri"/>
          <w:color w:val="2C2D2E"/>
          <w:sz w:val="31"/>
          <w:szCs w:val="31"/>
        </w:rPr>
        <w:t>Settling Time (5% tolerance): 0.0358 s</w:t>
      </w:r>
    </w:p>
    <w:p w14:paraId="5067887D" w14:textId="77777777" w:rsidR="00DB6492" w:rsidRDefault="00DB6492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317B8E1A" w14:textId="77777777" w:rsidR="00DB6492" w:rsidRDefault="00DB6492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6BF5F604" w14:textId="77777777" w:rsidR="00DB6492" w:rsidRDefault="00DB6492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53F9AE49" w14:textId="77777777" w:rsidR="00DB6492" w:rsidRDefault="00DB6492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A530852" w14:textId="77777777" w:rsidR="000C5CEF" w:rsidRDefault="000C5CEF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C3EEBEE" w14:textId="77777777" w:rsidR="000C5CEF" w:rsidRDefault="000C5CEF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568343A4" w14:textId="77777777" w:rsidR="000C5CEF" w:rsidRDefault="000C5CEF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5B722BA0" w14:textId="77777777" w:rsidR="000C5CEF" w:rsidRDefault="000C5CEF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1A304071" w14:textId="77777777" w:rsidR="000C5CEF" w:rsidRDefault="000C5CEF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4932F0CD" w14:textId="77777777" w:rsidR="000C5CEF" w:rsidRDefault="000C5CEF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17E3B06D" w14:textId="77777777" w:rsidR="000C5CEF" w:rsidRDefault="000C5CEF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65C006C3" w14:textId="77777777" w:rsidR="000C5CEF" w:rsidRDefault="000C5CEF" w:rsidP="006F5EFB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5D5A0DB4" w14:textId="77777777" w:rsidR="007759CE" w:rsidRDefault="00000000">
      <w:pPr>
        <w:numPr>
          <w:ilvl w:val="0"/>
          <w:numId w:val="1"/>
        </w:num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/>
          <w:color w:val="2C2D2E"/>
          <w:sz w:val="31"/>
          <w:szCs w:val="31"/>
        </w:rPr>
        <w:lastRenderedPageBreak/>
        <w:t xml:space="preserve">Bode plot of underdamped model of DC-motor </w:t>
      </w:r>
    </w:p>
    <w:p w14:paraId="5B0B0549" w14:textId="23DEF41E" w:rsidR="00DB6492" w:rsidRDefault="000E1485" w:rsidP="00DB6492">
      <w:p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noProof/>
        </w:rPr>
        <w:drawing>
          <wp:inline distT="0" distB="0" distL="0" distR="0" wp14:anchorId="3B47DF84" wp14:editId="4F56A2C5">
            <wp:extent cx="5243014" cy="4717189"/>
            <wp:effectExtent l="0" t="0" r="0" b="7620"/>
            <wp:docPr id="1984436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63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8974" w14:textId="77777777" w:rsidR="00DB6492" w:rsidRDefault="00DB6492" w:rsidP="00DB6492">
      <w:pPr>
        <w:rPr>
          <w:rFonts w:ascii="Calibri" w:eastAsia="宋体" w:hAnsi="Calibri" w:cs="Calibri"/>
          <w:color w:val="2C2D2E"/>
          <w:sz w:val="31"/>
          <w:szCs w:val="31"/>
        </w:rPr>
      </w:pPr>
    </w:p>
    <w:p w14:paraId="62CC9226" w14:textId="346CE285" w:rsidR="007759CE" w:rsidRPr="00DB6492" w:rsidRDefault="00DB6492" w:rsidP="00DB6492">
      <w:pPr>
        <w:rPr>
          <w:rFonts w:ascii="Calibri" w:eastAsia="宋体" w:hAnsi="Calibri" w:cs="Calibri"/>
          <w:color w:val="2C2D2E"/>
          <w:sz w:val="31"/>
          <w:szCs w:val="31"/>
        </w:rPr>
      </w:pPr>
      <w:r>
        <w:rPr>
          <w:rFonts w:ascii="Calibri" w:eastAsia="宋体" w:hAnsi="Calibri" w:cs="Calibri" w:hint="eastAsia"/>
          <w:color w:val="2C2D2E"/>
          <w:sz w:val="31"/>
          <w:szCs w:val="31"/>
        </w:rPr>
        <w:t>1</w:t>
      </w:r>
      <w:r w:rsidR="009C0CB0">
        <w:rPr>
          <w:rFonts w:ascii="Calibri" w:eastAsia="宋体" w:hAnsi="Calibri" w:cs="Calibri" w:hint="eastAsia"/>
          <w:color w:val="2C2D2E"/>
          <w:sz w:val="31"/>
          <w:szCs w:val="31"/>
        </w:rPr>
        <w:t>2</w:t>
      </w:r>
      <w:r>
        <w:rPr>
          <w:rFonts w:ascii="Calibri" w:eastAsia="宋体" w:hAnsi="Calibri" w:cs="Calibri" w:hint="eastAsia"/>
          <w:color w:val="2C2D2E"/>
          <w:sz w:val="31"/>
          <w:szCs w:val="31"/>
        </w:rPr>
        <w:t>.</w:t>
      </w:r>
      <w:r w:rsidRPr="00DB6492">
        <w:rPr>
          <w:rFonts w:ascii="Calibri" w:eastAsia="宋体" w:hAnsi="Calibri" w:cs="Calibri"/>
          <w:color w:val="2C2D2E"/>
          <w:sz w:val="31"/>
          <w:szCs w:val="31"/>
        </w:rPr>
        <w:t>Values of the static gain and damped natural frequency calculated from Bode plots</w:t>
      </w:r>
    </w:p>
    <w:p w14:paraId="50B08130" w14:textId="2ED01A7F" w:rsidR="00DB6492" w:rsidRPr="00DB6492" w:rsidRDefault="00DB6492" w:rsidP="00DB6492">
      <w:pPr>
        <w:rPr>
          <w:sz w:val="32"/>
          <w:szCs w:val="32"/>
        </w:rPr>
      </w:pPr>
      <w:r w:rsidRPr="00DB6492">
        <w:rPr>
          <w:sz w:val="32"/>
          <w:szCs w:val="32"/>
        </w:rPr>
        <w:t xml:space="preserve">Static Gain K </w:t>
      </w:r>
      <w:r w:rsidR="00033CF2">
        <w:rPr>
          <w:rFonts w:hint="eastAsia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  <m:r>
              <w:rPr>
                <w:rFonts w:ascii="Cambria Math" w:hAnsi="Cambria Math"/>
                <w:sz w:val="32"/>
                <w:szCs w:val="32"/>
              </w:rPr>
              <m:t>0.9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20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0.545</m:t>
            </m:r>
          </m:sup>
        </m:sSup>
      </m:oMath>
      <w:r w:rsidR="001A3D95">
        <w:rPr>
          <w:rFonts w:hint="eastAsia"/>
          <w:sz w:val="32"/>
          <w:szCs w:val="32"/>
        </w:rPr>
        <w:t>=</w:t>
      </w:r>
      <w:r w:rsidR="000E1485">
        <w:rPr>
          <w:rFonts w:hint="eastAsia"/>
          <w:sz w:val="32"/>
          <w:szCs w:val="32"/>
        </w:rPr>
        <w:t>3.50</w:t>
      </w:r>
    </w:p>
    <w:p w14:paraId="635256E3" w14:textId="50D77CEE" w:rsidR="00DB6492" w:rsidRDefault="00DB6492" w:rsidP="00DB6492">
      <w:pPr>
        <w:rPr>
          <w:sz w:val="32"/>
          <w:szCs w:val="32"/>
        </w:rPr>
      </w:pPr>
      <w:r w:rsidRPr="00DB6492">
        <w:rPr>
          <w:sz w:val="32"/>
          <w:szCs w:val="32"/>
        </w:rPr>
        <w:t xml:space="preserve">Damped Natural Frequency wd = </w:t>
      </w:r>
      <w:r w:rsidR="00F042F0">
        <w:rPr>
          <w:rFonts w:hint="eastAsia"/>
          <w:sz w:val="32"/>
          <w:szCs w:val="32"/>
        </w:rPr>
        <w:t>503</w:t>
      </w:r>
      <w:r w:rsidRPr="00DB6492">
        <w:rPr>
          <w:sz w:val="32"/>
          <w:szCs w:val="32"/>
        </w:rPr>
        <w:t xml:space="preserve"> rad/s</w:t>
      </w:r>
    </w:p>
    <w:p w14:paraId="0EB627CE" w14:textId="77777777" w:rsidR="009C0CB0" w:rsidRDefault="009C0CB0" w:rsidP="00DB6492">
      <w:pPr>
        <w:rPr>
          <w:sz w:val="32"/>
          <w:szCs w:val="32"/>
        </w:rPr>
      </w:pPr>
    </w:p>
    <w:p w14:paraId="128AF62F" w14:textId="77777777" w:rsidR="009C0CB0" w:rsidRDefault="009C0CB0" w:rsidP="00DB6492">
      <w:pPr>
        <w:rPr>
          <w:sz w:val="32"/>
          <w:szCs w:val="32"/>
        </w:rPr>
      </w:pPr>
    </w:p>
    <w:p w14:paraId="2F40B387" w14:textId="77777777" w:rsidR="001F306F" w:rsidRDefault="001F306F" w:rsidP="00DB6492">
      <w:pPr>
        <w:rPr>
          <w:sz w:val="32"/>
          <w:szCs w:val="32"/>
        </w:rPr>
      </w:pPr>
    </w:p>
    <w:p w14:paraId="45C610D3" w14:textId="77777777" w:rsidR="001F306F" w:rsidRDefault="001F306F" w:rsidP="00DB6492">
      <w:pPr>
        <w:rPr>
          <w:rFonts w:hint="eastAsia"/>
          <w:sz w:val="32"/>
          <w:szCs w:val="32"/>
        </w:rPr>
      </w:pPr>
    </w:p>
    <w:p w14:paraId="5F898880" w14:textId="072BC863" w:rsidR="009C5A77" w:rsidRPr="009C5A77" w:rsidRDefault="009C5A77" w:rsidP="009C5A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13.</w:t>
      </w:r>
      <w:r w:rsidRPr="009C5A77">
        <w:rPr>
          <w:rFonts w:hint="eastAsia"/>
          <w:sz w:val="32"/>
          <w:szCs w:val="32"/>
        </w:rPr>
        <w:t>conclusion</w:t>
      </w:r>
    </w:p>
    <w:p w14:paraId="6E56B7CA" w14:textId="217999E0" w:rsidR="001F306F" w:rsidRPr="001F306F" w:rsidRDefault="001F306F" w:rsidP="001F306F">
      <w:pPr>
        <w:rPr>
          <w:sz w:val="32"/>
          <w:szCs w:val="32"/>
        </w:rPr>
      </w:pPr>
      <w:r w:rsidRPr="001F306F">
        <w:rPr>
          <w:b/>
          <w:bCs/>
          <w:sz w:val="32"/>
          <w:szCs w:val="32"/>
        </w:rPr>
        <w:t>Model Validation</w:t>
      </w:r>
      <w:r w:rsidRPr="001F306F">
        <w:rPr>
          <w:sz w:val="32"/>
          <w:szCs w:val="32"/>
        </w:rPr>
        <w:br/>
        <w:t>The derived transfer function and state-space model of the DC motor align with the physical principles of electromechanical systems. The transfer function </w:t>
      </w:r>
      <w:r>
        <w:rPr>
          <w:rFonts w:hint="eastAsia"/>
          <w:sz w:val="32"/>
          <w:szCs w:val="32"/>
        </w:rPr>
        <w:t xml:space="preserve"> </w:t>
      </w:r>
      <w:r w:rsidRPr="001F306F">
        <w:rPr>
          <w:sz w:val="32"/>
          <w:szCs w:val="32"/>
        </w:rPr>
        <w:t>and state-space matrices were successfully validated through Simulink simulations, confirming their accuracy in describing the motor’s dynamics under both no-load and rated load conditions.</w:t>
      </w:r>
    </w:p>
    <w:p w14:paraId="0FD59FD8" w14:textId="5A8037A2" w:rsidR="001F306F" w:rsidRPr="001F306F" w:rsidRDefault="001F306F" w:rsidP="001F306F">
      <w:pPr>
        <w:rPr>
          <w:sz w:val="32"/>
          <w:szCs w:val="32"/>
        </w:rPr>
      </w:pPr>
      <w:r w:rsidRPr="001F306F">
        <w:rPr>
          <w:b/>
          <w:bCs/>
          <w:sz w:val="32"/>
          <w:szCs w:val="32"/>
        </w:rPr>
        <w:t>Impact of Inertia (</w:t>
      </w:r>
      <w:r w:rsidRPr="001F306F">
        <w:rPr>
          <w:b/>
          <w:bCs/>
          <w:i/>
          <w:iCs/>
          <w:sz w:val="32"/>
          <w:szCs w:val="32"/>
        </w:rPr>
        <w:t>J</w:t>
      </w:r>
      <w:r w:rsidRPr="001F306F">
        <w:rPr>
          <w:b/>
          <w:bCs/>
          <w:sz w:val="32"/>
          <w:szCs w:val="32"/>
        </w:rPr>
        <w:t>) on Transient Response</w:t>
      </w:r>
    </w:p>
    <w:p w14:paraId="1161E4D5" w14:textId="77777777" w:rsidR="001F306F" w:rsidRPr="001F306F" w:rsidRDefault="001F306F" w:rsidP="001F306F">
      <w:pPr>
        <w:rPr>
          <w:sz w:val="32"/>
          <w:szCs w:val="32"/>
        </w:rPr>
      </w:pPr>
      <w:r w:rsidRPr="001F306F">
        <w:rPr>
          <w:sz w:val="32"/>
          <w:szCs w:val="32"/>
        </w:rPr>
        <w:t>For </w:t>
      </w:r>
      <w:r w:rsidRPr="001F306F">
        <w:rPr>
          <w:i/>
          <w:iCs/>
          <w:sz w:val="32"/>
          <w:szCs w:val="32"/>
        </w:rPr>
        <w:t>J</w:t>
      </w:r>
      <w:r w:rsidRPr="001F306F">
        <w:rPr>
          <w:sz w:val="32"/>
          <w:szCs w:val="32"/>
        </w:rPr>
        <w:t>=</w:t>
      </w:r>
      <w:r w:rsidRPr="001F306F">
        <w:rPr>
          <w:i/>
          <w:iCs/>
          <w:sz w:val="32"/>
          <w:szCs w:val="32"/>
        </w:rPr>
        <w:t>J</w:t>
      </w:r>
      <w:r w:rsidRPr="001F306F">
        <w:rPr>
          <w:sz w:val="32"/>
          <w:szCs w:val="32"/>
        </w:rPr>
        <w:t>1​: The system exhibited ​</w:t>
      </w:r>
      <w:r w:rsidRPr="001F306F">
        <w:rPr>
          <w:b/>
          <w:bCs/>
          <w:sz w:val="32"/>
          <w:szCs w:val="32"/>
        </w:rPr>
        <w:t>underdamped behavior</w:t>
      </w:r>
      <w:r w:rsidRPr="001F306F">
        <w:rPr>
          <w:sz w:val="32"/>
          <w:szCs w:val="32"/>
        </w:rPr>
        <w:t> (</w:t>
      </w:r>
      <w:r w:rsidRPr="001F306F">
        <w:rPr>
          <w:i/>
          <w:iCs/>
          <w:sz w:val="32"/>
          <w:szCs w:val="32"/>
        </w:rPr>
        <w:t>ζ</w:t>
      </w:r>
      <w:r w:rsidRPr="001F306F">
        <w:rPr>
          <w:sz w:val="32"/>
          <w:szCs w:val="32"/>
        </w:rPr>
        <w:t>1​=0.61), resulting in a fast rise time (0.003s) but with an overshoot of 8.85%.</w:t>
      </w:r>
    </w:p>
    <w:p w14:paraId="73947E2A" w14:textId="1053FCEB" w:rsidR="001F306F" w:rsidRPr="001F306F" w:rsidRDefault="001F306F" w:rsidP="001F306F">
      <w:pPr>
        <w:rPr>
          <w:sz w:val="32"/>
          <w:szCs w:val="32"/>
        </w:rPr>
      </w:pPr>
      <w:r w:rsidRPr="001F306F">
        <w:rPr>
          <w:sz w:val="32"/>
          <w:szCs w:val="32"/>
        </w:rPr>
        <w:t>For </w:t>
      </w:r>
      <w:r w:rsidRPr="001F306F">
        <w:rPr>
          <w:i/>
          <w:iCs/>
          <w:sz w:val="32"/>
          <w:szCs w:val="32"/>
        </w:rPr>
        <w:t>J</w:t>
      </w:r>
      <w:r w:rsidRPr="001F306F">
        <w:rPr>
          <w:sz w:val="32"/>
          <w:szCs w:val="32"/>
        </w:rPr>
        <w:t>=</w:t>
      </w:r>
      <w:r w:rsidRPr="001F306F">
        <w:rPr>
          <w:i/>
          <w:iCs/>
          <w:sz w:val="32"/>
          <w:szCs w:val="32"/>
        </w:rPr>
        <w:t>J</w:t>
      </w:r>
      <w:r w:rsidRPr="001F306F">
        <w:rPr>
          <w:sz w:val="32"/>
          <w:szCs w:val="32"/>
        </w:rPr>
        <w:t>2​: The system became ​</w:t>
      </w:r>
      <w:r w:rsidRPr="001F306F">
        <w:rPr>
          <w:b/>
          <w:bCs/>
          <w:sz w:val="32"/>
          <w:szCs w:val="32"/>
        </w:rPr>
        <w:t>overdamped</w:t>
      </w:r>
      <w:r w:rsidRPr="001F306F">
        <w:rPr>
          <w:sz w:val="32"/>
          <w:szCs w:val="32"/>
        </w:rPr>
        <w:t> (</w:t>
      </w:r>
      <w:r w:rsidRPr="001F306F">
        <w:rPr>
          <w:i/>
          <w:iCs/>
          <w:sz w:val="32"/>
          <w:szCs w:val="32"/>
        </w:rPr>
        <w:t>ζ</w:t>
      </w:r>
      <w:r w:rsidRPr="001F306F">
        <w:rPr>
          <w:sz w:val="32"/>
          <w:szCs w:val="32"/>
        </w:rPr>
        <w:t>2​=1.58), eliminating overshoot at the cost of slower response (rise time 0.0197s).</w:t>
      </w:r>
    </w:p>
    <w:p w14:paraId="22B919B4" w14:textId="03E3188C" w:rsidR="001F306F" w:rsidRPr="001F306F" w:rsidRDefault="001F306F" w:rsidP="001F306F">
      <w:pPr>
        <w:rPr>
          <w:sz w:val="32"/>
          <w:szCs w:val="32"/>
        </w:rPr>
      </w:pPr>
      <w:r w:rsidRPr="001F306F">
        <w:rPr>
          <w:b/>
          <w:bCs/>
          <w:sz w:val="32"/>
          <w:szCs w:val="32"/>
        </w:rPr>
        <w:t>Frequency Domain Analysis</w:t>
      </w:r>
      <w:r w:rsidRPr="001F306F">
        <w:rPr>
          <w:sz w:val="32"/>
          <w:szCs w:val="32"/>
        </w:rPr>
        <w:br/>
        <w:t>The Bode plot of the underdamped model (</w:t>
      </w:r>
      <w:r w:rsidRPr="001F306F">
        <w:rPr>
          <w:i/>
          <w:iCs/>
          <w:sz w:val="32"/>
          <w:szCs w:val="32"/>
        </w:rPr>
        <w:t>J</w:t>
      </w:r>
      <w:r w:rsidRPr="001F306F">
        <w:rPr>
          <w:sz w:val="32"/>
          <w:szCs w:val="32"/>
        </w:rPr>
        <w:t>=</w:t>
      </w:r>
      <w:r w:rsidRPr="001F306F">
        <w:rPr>
          <w:i/>
          <w:iCs/>
          <w:sz w:val="32"/>
          <w:szCs w:val="32"/>
        </w:rPr>
        <w:t>J</w:t>
      </w:r>
      <w:r w:rsidRPr="001F306F">
        <w:rPr>
          <w:sz w:val="32"/>
          <w:szCs w:val="32"/>
        </w:rPr>
        <w:t>1​) revealed a ​</w:t>
      </w:r>
      <w:r w:rsidRPr="001F306F">
        <w:rPr>
          <w:b/>
          <w:bCs/>
          <w:sz w:val="32"/>
          <w:szCs w:val="32"/>
        </w:rPr>
        <w:t>static gain </w:t>
      </w:r>
      <w:r w:rsidRPr="001F306F">
        <w:rPr>
          <w:b/>
          <w:bCs/>
          <w:i/>
          <w:iCs/>
          <w:sz w:val="32"/>
          <w:szCs w:val="32"/>
        </w:rPr>
        <w:t>K</w:t>
      </w:r>
      <w:r w:rsidRPr="001F306F">
        <w:rPr>
          <w:b/>
          <w:bCs/>
          <w:sz w:val="32"/>
          <w:szCs w:val="32"/>
        </w:rPr>
        <w:t>=3.50</w:t>
      </w:r>
      <w:r w:rsidRPr="001F306F">
        <w:rPr>
          <w:sz w:val="32"/>
          <w:szCs w:val="32"/>
        </w:rPr>
        <w:t> and ​</w:t>
      </w:r>
      <w:r w:rsidRPr="001F306F">
        <w:rPr>
          <w:b/>
          <w:bCs/>
          <w:sz w:val="32"/>
          <w:szCs w:val="32"/>
        </w:rPr>
        <w:t>damped natural frequency </w:t>
      </w:r>
      <w:proofErr w:type="spellStart"/>
      <w:r w:rsidRPr="001F306F">
        <w:rPr>
          <w:b/>
          <w:bCs/>
          <w:i/>
          <w:iCs/>
          <w:sz w:val="32"/>
          <w:szCs w:val="32"/>
        </w:rPr>
        <w:t>ωd</w:t>
      </w:r>
      <w:proofErr w:type="spellEnd"/>
      <w:r w:rsidRPr="001F306F">
        <w:rPr>
          <w:b/>
          <w:bCs/>
          <w:sz w:val="32"/>
          <w:szCs w:val="32"/>
        </w:rPr>
        <w:t>​=503rad/s</w:t>
      </w:r>
      <w:r w:rsidRPr="001F306F">
        <w:rPr>
          <w:sz w:val="32"/>
          <w:szCs w:val="32"/>
        </w:rPr>
        <w:t>. These values align with theoretical predictions, confirming the system’s bandwidth and resonance characteristics.</w:t>
      </w:r>
    </w:p>
    <w:p w14:paraId="7E5DE3C3" w14:textId="77777777" w:rsidR="009C5A77" w:rsidRPr="001F306F" w:rsidRDefault="009C5A77" w:rsidP="009C5A77">
      <w:pPr>
        <w:rPr>
          <w:rFonts w:hint="eastAsia"/>
          <w:sz w:val="32"/>
          <w:szCs w:val="32"/>
        </w:rPr>
      </w:pPr>
    </w:p>
    <w:sectPr w:rsidR="009C5A77" w:rsidRPr="001F3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DEE64" w14:textId="77777777" w:rsidR="00F92885" w:rsidRDefault="00F92885" w:rsidP="00467CAA">
      <w:r>
        <w:separator/>
      </w:r>
    </w:p>
  </w:endnote>
  <w:endnote w:type="continuationSeparator" w:id="0">
    <w:p w14:paraId="0DB7F82F" w14:textId="77777777" w:rsidR="00F92885" w:rsidRDefault="00F92885" w:rsidP="0046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EDE2B" w14:textId="77777777" w:rsidR="00F92885" w:rsidRDefault="00F92885" w:rsidP="00467CAA">
      <w:r>
        <w:separator/>
      </w:r>
    </w:p>
  </w:footnote>
  <w:footnote w:type="continuationSeparator" w:id="0">
    <w:p w14:paraId="7342F083" w14:textId="77777777" w:rsidR="00F92885" w:rsidRDefault="00F92885" w:rsidP="00467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AF0F29E"/>
    <w:multiLevelType w:val="singleLevel"/>
    <w:tmpl w:val="AAF0F2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B6C1A5A"/>
    <w:multiLevelType w:val="multilevel"/>
    <w:tmpl w:val="24D6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649986">
    <w:abstractNumId w:val="0"/>
  </w:num>
  <w:num w:numId="2" w16cid:durableId="96280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9CE"/>
    <w:rsid w:val="00001EFB"/>
    <w:rsid w:val="00033CF2"/>
    <w:rsid w:val="00064904"/>
    <w:rsid w:val="000C5CEF"/>
    <w:rsid w:val="000E1485"/>
    <w:rsid w:val="001A31A2"/>
    <w:rsid w:val="001A3D95"/>
    <w:rsid w:val="001F306F"/>
    <w:rsid w:val="002853E6"/>
    <w:rsid w:val="00467CAA"/>
    <w:rsid w:val="004F04B5"/>
    <w:rsid w:val="00606326"/>
    <w:rsid w:val="006C5B70"/>
    <w:rsid w:val="006E5704"/>
    <w:rsid w:val="006F5EFB"/>
    <w:rsid w:val="0075006E"/>
    <w:rsid w:val="0077316E"/>
    <w:rsid w:val="007759CE"/>
    <w:rsid w:val="007A4D40"/>
    <w:rsid w:val="008061E5"/>
    <w:rsid w:val="00993D9A"/>
    <w:rsid w:val="009B776B"/>
    <w:rsid w:val="009C0CB0"/>
    <w:rsid w:val="009C5A77"/>
    <w:rsid w:val="009D5419"/>
    <w:rsid w:val="00A2408F"/>
    <w:rsid w:val="00B04735"/>
    <w:rsid w:val="00B15224"/>
    <w:rsid w:val="00B50447"/>
    <w:rsid w:val="00B8539F"/>
    <w:rsid w:val="00BC2601"/>
    <w:rsid w:val="00C27F9A"/>
    <w:rsid w:val="00C356C5"/>
    <w:rsid w:val="00D213E8"/>
    <w:rsid w:val="00D261BA"/>
    <w:rsid w:val="00DB6492"/>
    <w:rsid w:val="00E34EA0"/>
    <w:rsid w:val="00E87DB1"/>
    <w:rsid w:val="00F042F0"/>
    <w:rsid w:val="00F92885"/>
    <w:rsid w:val="1890410D"/>
    <w:rsid w:val="27B17657"/>
    <w:rsid w:val="3D8D76C7"/>
    <w:rsid w:val="49DD5876"/>
    <w:rsid w:val="555A1148"/>
    <w:rsid w:val="7EBC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10BC9"/>
  <w15:docId w15:val="{F979121A-E393-488E-8BC1-40266415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67C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67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67C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467CAA"/>
    <w:pPr>
      <w:ind w:firstLineChars="200" w:firstLine="420"/>
    </w:pPr>
  </w:style>
  <w:style w:type="character" w:styleId="a8">
    <w:name w:val="Placeholder Text"/>
    <w:basedOn w:val="a0"/>
    <w:uiPriority w:val="99"/>
    <w:unhideWhenUsed/>
    <w:rsid w:val="00467CAA"/>
    <w:rPr>
      <w:color w:val="666666"/>
    </w:rPr>
  </w:style>
  <w:style w:type="paragraph" w:styleId="HTML">
    <w:name w:val="HTML Preformatted"/>
    <w:basedOn w:val="a"/>
    <w:link w:val="HTML0"/>
    <w:rsid w:val="00467C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467CAA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13</Pages>
  <Words>482</Words>
  <Characters>2704</Characters>
  <Application>Microsoft Office Word</Application>
  <DocSecurity>0</DocSecurity>
  <Lines>270</Lines>
  <Paragraphs>91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81502</dc:creator>
  <cp:lastModifiedBy>815028609@qq.com</cp:lastModifiedBy>
  <cp:revision>19</cp:revision>
  <cp:lastPrinted>2025-03-12T01:28:00Z</cp:lastPrinted>
  <dcterms:created xsi:type="dcterms:W3CDTF">2025-03-07T05:29:00Z</dcterms:created>
  <dcterms:modified xsi:type="dcterms:W3CDTF">2025-03-12T01:29:00Z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eyJoZGlkIjoiZDg0ZDIxMDdjNmRiMzQxNjc1NGNmNTYzNTY3N2QzZDAiLCJ1c2VySWQiOiI1ODc1MDEwNzIifQ==</vt:lpwstr>
  </property>
  <property fmtid="{D5CDD505-2E9C-101B-9397-08002B2CF9AE}" pid="4" name="ICV">
    <vt:lpwstr>0F3619C47DBF44829D8E27A4B501F0B4_12</vt:lpwstr>
  </property>
</Properties>
</file>