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CBB82D6">
      <w:pPr>
        <w:pStyle w:val="2"/>
        <w:jc w:val="center"/>
      </w:pPr>
      <w:r>
        <w:t xml:space="preserve">Lab 6.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Basic control action in dynamic systems </w:t>
      </w:r>
    </w:p>
    <w:p w14:paraId="4631C226">
      <w:pPr>
        <w:rPr>
          <w:lang w:val="en-US"/>
        </w:rPr>
      </w:pPr>
    </w:p>
    <w:p w14:paraId="12FD75F3">
      <w:pPr>
        <w:spacing w:line="240" w:lineRule="auto"/>
        <w:rPr>
          <w:b/>
          <w:bCs/>
          <w:lang w:val="en-US"/>
        </w:rPr>
      </w:pPr>
      <w:r>
        <w:rPr>
          <w:b/>
          <w:bCs/>
          <w:lang w:val="en-US"/>
        </w:rPr>
        <w:t>Name:</w:t>
      </w:r>
    </w:p>
    <w:p w14:paraId="20A2A0DA">
      <w:pPr>
        <w:spacing w:line="240" w:lineRule="auto"/>
        <w:rPr>
          <w:b/>
          <w:bCs/>
          <w:lang w:val="en-US"/>
        </w:rPr>
      </w:pPr>
      <w:r>
        <w:rPr>
          <w:b/>
          <w:bCs/>
          <w:lang w:val="en-US"/>
        </w:rPr>
        <w:t>ITMO ID:</w:t>
      </w:r>
    </w:p>
    <w:p w14:paraId="1A01A02B">
      <w:pPr>
        <w:pStyle w:val="3"/>
        <w:spacing w:line="240" w:lineRule="auto"/>
      </w:pPr>
      <w:r>
        <w:t>Specialization: Automation</w:t>
      </w:r>
    </w:p>
    <w:p w14:paraId="5448FB24">
      <w:pPr>
        <w:pStyle w:val="3"/>
      </w:pPr>
    </w:p>
    <w:p w14:paraId="01E708B5">
      <w:pPr>
        <w:pStyle w:val="3"/>
      </w:pPr>
      <w:r>
        <w:t>Objective</w:t>
      </w:r>
    </w:p>
    <w:p w14:paraId="4974C819">
      <w:pPr>
        <w:rPr>
          <w:lang w:val="en-US"/>
        </w:rPr>
      </w:pPr>
      <w:r>
        <w:rPr>
          <w:lang w:val="en-US"/>
        </w:rPr>
        <w:t>To get acquainted with the principles of synthesis of control systems for technical systems in the Simulink software environment.</w:t>
      </w:r>
    </w:p>
    <w:p w14:paraId="202D43FF">
      <w:pPr>
        <w:jc w:val="center"/>
      </w:pPr>
      <w:r>
        <w:drawing>
          <wp:inline distT="0" distB="0" distL="0" distR="0">
            <wp:extent cx="6299835" cy="3344545"/>
            <wp:effectExtent l="0" t="0" r="571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34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5BADC">
      <w:pPr>
        <w:jc w:val="center"/>
        <w:rPr>
          <w:lang w:val="en-US"/>
        </w:rPr>
      </w:pPr>
      <w:r>
        <w:rPr>
          <w:lang w:val="en-US"/>
        </w:rPr>
        <w:t>Figure 1. Simulation scheme of the electromechanical system DC motor – mechanical load.</w:t>
      </w:r>
    </w:p>
    <w:p w14:paraId="50CC2223">
      <w:pPr>
        <w:pStyle w:val="3"/>
      </w:pPr>
    </w:p>
    <w:p w14:paraId="477422BF">
      <w:pPr>
        <w:pStyle w:val="3"/>
      </w:pPr>
      <w:r>
        <w:t>Initial data</w:t>
      </w:r>
    </w:p>
    <w:p w14:paraId="6033678C">
      <w:pPr>
        <w:rPr>
          <w:lang w:val="en-US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8"/>
        <w:gridCol w:w="1591"/>
        <w:gridCol w:w="1566"/>
        <w:gridCol w:w="1912"/>
        <w:gridCol w:w="1634"/>
        <w:gridCol w:w="1571"/>
      </w:tblGrid>
      <w:tr w14:paraId="6C377200">
        <w:tc>
          <w:tcPr>
            <w:tcW w:w="1638" w:type="dxa"/>
          </w:tcPr>
          <w:p w14:paraId="31477E79">
            <w:pPr>
              <w:spacing w:after="0" w:line="24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Parameter</w:t>
            </w:r>
          </w:p>
        </w:tc>
        <w:tc>
          <w:tcPr>
            <w:tcW w:w="1591" w:type="dxa"/>
          </w:tcPr>
          <w:p w14:paraId="1ECBBB48">
            <w:pPr>
              <w:spacing w:after="0" w:line="240" w:lineRule="auto"/>
              <w:jc w:val="center"/>
              <w:rPr>
                <w:b/>
                <w:bCs/>
                <w:i/>
                <w:iCs/>
                <w:lang w:val="en-US"/>
              </w:rPr>
            </w:pPr>
            <w:r>
              <w:rPr>
                <w:b/>
                <w:bCs/>
                <w:i/>
                <w:iCs/>
                <w:lang w:val="en-US"/>
              </w:rPr>
              <w:t>R</w:t>
            </w:r>
          </w:p>
        </w:tc>
        <w:tc>
          <w:tcPr>
            <w:tcW w:w="1566" w:type="dxa"/>
          </w:tcPr>
          <w:p w14:paraId="08DC6C09">
            <w:pPr>
              <w:spacing w:after="0" w:line="240" w:lineRule="auto"/>
              <w:jc w:val="center"/>
              <w:rPr>
                <w:b/>
                <w:bCs/>
                <w:i/>
                <w:iCs/>
                <w:lang w:val="en-US"/>
              </w:rPr>
            </w:pPr>
            <w:r>
              <w:rPr>
                <w:b/>
                <w:bCs/>
                <w:i/>
                <w:iCs/>
                <w:lang w:val="en-US"/>
              </w:rPr>
              <w:t>L</w:t>
            </w:r>
          </w:p>
        </w:tc>
        <w:tc>
          <w:tcPr>
            <w:tcW w:w="1912" w:type="dxa"/>
          </w:tcPr>
          <w:p w14:paraId="0B295590">
            <w:pPr>
              <w:spacing w:after="0" w:line="240" w:lineRule="auto"/>
              <w:jc w:val="center"/>
              <w:rPr>
                <w:b/>
                <w:bCs/>
                <w:i/>
                <w:iCs/>
                <w:lang w:val="en-US"/>
              </w:rPr>
            </w:pPr>
            <w:r>
              <w:rPr>
                <w:b/>
                <w:bCs/>
                <w:i/>
                <w:iCs/>
                <w:lang w:val="en-US"/>
              </w:rPr>
              <w:t>C</w:t>
            </w:r>
            <w:r>
              <w:rPr>
                <w:b/>
                <w:bCs/>
                <w:i/>
                <w:iCs/>
                <w:vertAlign w:val="subscript"/>
                <w:lang w:val="en-US"/>
              </w:rPr>
              <w:t>e</w:t>
            </w:r>
          </w:p>
        </w:tc>
        <w:tc>
          <w:tcPr>
            <w:tcW w:w="1634" w:type="dxa"/>
          </w:tcPr>
          <w:p w14:paraId="4BC422F2">
            <w:pPr>
              <w:spacing w:after="0" w:line="240" w:lineRule="auto"/>
              <w:jc w:val="center"/>
              <w:rPr>
                <w:b/>
                <w:bCs/>
                <w:i/>
                <w:iCs/>
                <w:lang w:val="en-US"/>
              </w:rPr>
            </w:pPr>
            <w:r>
              <w:rPr>
                <w:b/>
                <w:bCs/>
                <w:i/>
                <w:iCs/>
                <w:lang w:val="en-US"/>
              </w:rPr>
              <w:t>J</w:t>
            </w:r>
          </w:p>
        </w:tc>
        <w:tc>
          <w:tcPr>
            <w:tcW w:w="1571" w:type="dxa"/>
          </w:tcPr>
          <w:p w14:paraId="0337493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i/>
                <w:iCs/>
                <w:lang w:val="en-US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lang w:val="en-US"/>
              </w:rPr>
              <w:t>τ</w:t>
            </w:r>
          </w:p>
        </w:tc>
      </w:tr>
      <w:tr w14:paraId="1B20680B">
        <w:tc>
          <w:tcPr>
            <w:tcW w:w="1638" w:type="dxa"/>
          </w:tcPr>
          <w:p w14:paraId="261D67BB">
            <w:pPr>
              <w:spacing w:after="0" w:line="24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Value</w:t>
            </w:r>
          </w:p>
        </w:tc>
        <w:tc>
          <w:tcPr>
            <w:tcW w:w="1591" w:type="dxa"/>
          </w:tcPr>
          <w:p w14:paraId="512142FB">
            <w:pPr>
              <w:spacing w:after="0" w:line="240" w:lineRule="auto"/>
              <w:jc w:val="center"/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eastAsia" w:eastAsia="宋体"/>
                <w:b/>
                <w:bCs/>
                <w:sz w:val="22"/>
                <w:szCs w:val="22"/>
                <w:lang w:val="en-US" w:eastAsia="zh-CN"/>
              </w:rPr>
              <w:t>2.0993</w:t>
            </w:r>
            <w:r>
              <w:rPr>
                <w:b/>
                <w:bCs/>
                <w:sz w:val="22"/>
                <w:szCs w:val="22"/>
                <w:lang w:val="en-US"/>
              </w:rPr>
              <w:t>Ohms</w:t>
            </w:r>
          </w:p>
        </w:tc>
        <w:tc>
          <w:tcPr>
            <w:tcW w:w="1566" w:type="dxa"/>
          </w:tcPr>
          <w:p w14:paraId="04136D0E">
            <w:pPr>
              <w:spacing w:after="0" w:line="240" w:lineRule="auto"/>
              <w:jc w:val="center"/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eastAsia" w:eastAsia="宋体"/>
                <w:b/>
                <w:bCs/>
                <w:sz w:val="22"/>
                <w:szCs w:val="22"/>
                <w:lang w:val="en-US" w:eastAsia="zh-CN"/>
              </w:rPr>
              <w:t>0.0219</w:t>
            </w:r>
            <w:r>
              <w:rPr>
                <w:b/>
                <w:bCs/>
                <w:sz w:val="22"/>
                <w:szCs w:val="22"/>
                <w:lang w:val="en-US"/>
              </w:rPr>
              <w:t>mH</w:t>
            </w:r>
          </w:p>
        </w:tc>
        <w:tc>
          <w:tcPr>
            <w:tcW w:w="1912" w:type="dxa"/>
          </w:tcPr>
          <w:p w14:paraId="784B6BB4">
            <w:pPr>
              <w:spacing w:after="0" w:line="240" w:lineRule="auto"/>
              <w:jc w:val="center"/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1.</w:t>
            </w:r>
            <w:r>
              <w:rPr>
                <w:rFonts w:hint="eastAsia" w:eastAsia="宋体"/>
                <w:b/>
                <w:bCs/>
                <w:sz w:val="22"/>
                <w:szCs w:val="22"/>
                <w:lang w:val="en-US" w:eastAsia="zh-CN"/>
              </w:rPr>
              <w:t>9901</w:t>
            </w:r>
            <w:r>
              <w:rPr>
                <w:b/>
                <w:bCs/>
                <w:sz w:val="22"/>
                <w:szCs w:val="22"/>
                <w:lang w:val="en-US"/>
              </w:rPr>
              <w:t xml:space="preserve"> V*s/rad</w:t>
            </w:r>
          </w:p>
        </w:tc>
        <w:tc>
          <w:tcPr>
            <w:tcW w:w="1634" w:type="dxa"/>
          </w:tcPr>
          <w:p w14:paraId="006FCC62">
            <w:pPr>
              <w:spacing w:after="0" w:line="240" w:lineRule="auto"/>
              <w:jc w:val="center"/>
              <w:rPr>
                <w:b/>
                <w:bCs/>
                <w:sz w:val="22"/>
                <w:szCs w:val="22"/>
                <w:vertAlign w:val="superscript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0.91</w:t>
            </w:r>
            <w:r>
              <w:rPr>
                <w:rFonts w:hint="eastAsia" w:eastAsia="宋体"/>
                <w:b/>
                <w:bCs/>
                <w:sz w:val="22"/>
                <w:szCs w:val="22"/>
                <w:lang w:val="en-US" w:eastAsia="zh-CN"/>
              </w:rPr>
              <w:t>68</w:t>
            </w:r>
            <w:r>
              <w:rPr>
                <w:b/>
                <w:bCs/>
                <w:sz w:val="22"/>
                <w:szCs w:val="22"/>
                <w:lang w:val="en-US"/>
              </w:rPr>
              <w:t xml:space="preserve"> kg*m</w:t>
            </w:r>
            <w:r>
              <w:rPr>
                <w:b/>
                <w:bCs/>
                <w:sz w:val="22"/>
                <w:szCs w:val="22"/>
                <w:vertAlign w:val="superscript"/>
                <w:lang w:val="en-US"/>
              </w:rPr>
              <w:t>2</w:t>
            </w:r>
          </w:p>
        </w:tc>
        <w:tc>
          <w:tcPr>
            <w:tcW w:w="1571" w:type="dxa"/>
          </w:tcPr>
          <w:p w14:paraId="6D73ECE0">
            <w:pPr>
              <w:spacing w:after="0" w:line="240" w:lineRule="auto"/>
              <w:jc w:val="center"/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0.01 s</w:t>
            </w:r>
          </w:p>
        </w:tc>
      </w:tr>
    </w:tbl>
    <w:p w14:paraId="423B46D8">
      <w:pPr>
        <w:rPr>
          <w:b/>
          <w:bCs/>
          <w:lang w:val="en-US"/>
        </w:rPr>
      </w:pPr>
    </w:p>
    <w:p w14:paraId="38374D86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1. Build a simulation circuit. </w:t>
      </w:r>
      <w:bookmarkStart w:id="0" w:name="_GoBack"/>
      <w:bookmarkEnd w:id="0"/>
    </w:p>
    <w:p w14:paraId="7F39E59B">
      <w:pPr>
        <w:jc w:val="center"/>
        <w:rPr>
          <w:lang w:val="en-US"/>
        </w:rPr>
      </w:pPr>
      <w:r>
        <w:drawing>
          <wp:inline distT="0" distB="0" distL="0" distR="0">
            <wp:extent cx="6300470" cy="2190115"/>
            <wp:effectExtent l="0" t="0" r="508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19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D3BB8">
      <w:pPr>
        <w:jc w:val="center"/>
        <w:rPr>
          <w:lang w:val="en-US"/>
        </w:rPr>
      </w:pPr>
      <w:r>
        <w:rPr>
          <w:b/>
          <w:bCs/>
          <w:lang w:val="en-US"/>
        </w:rPr>
        <w:t xml:space="preserve">Figure 2. </w:t>
      </w:r>
      <w:r>
        <w:rPr>
          <w:lang w:val="en-US"/>
        </w:rPr>
        <w:t>Simulation circuit.</w:t>
      </w:r>
    </w:p>
    <w:p w14:paraId="73C1E952">
      <w:pPr>
        <w:rPr>
          <w:lang w:val="en-US"/>
        </w:rPr>
      </w:pPr>
    </w:p>
    <w:p w14:paraId="21579C39">
      <w:pPr>
        <w:rPr>
          <w:lang w:val="en-US"/>
        </w:rPr>
      </w:pPr>
      <w:r>
        <w:rPr>
          <w:b/>
          <w:bCs/>
          <w:lang w:val="en-US"/>
        </w:rPr>
        <w:t>2. Calculate the transfer function of the control object from the control signal to the controlled coordinate (speed).</w:t>
      </w:r>
    </w:p>
    <w:p w14:paraId="2F02D91D">
      <w:pPr>
        <w:rPr>
          <w:lang w:val="en-US"/>
        </w:rPr>
      </w:pPr>
    </w:p>
    <w:p w14:paraId="730DAF05">
      <w:pPr>
        <w:jc w:val="center"/>
        <w:rPr>
          <w:lang w:val="en-US"/>
        </w:rPr>
      </w:pPr>
      <w:r>
        <w:drawing>
          <wp:inline distT="0" distB="0" distL="0" distR="0">
            <wp:extent cx="6300470" cy="5288280"/>
            <wp:effectExtent l="0" t="0" r="508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528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DEF76">
      <w:pPr>
        <w:jc w:val="center"/>
        <w:rPr>
          <w:lang w:val="en-US"/>
        </w:rPr>
      </w:pPr>
      <w:r>
        <w:drawing>
          <wp:inline distT="0" distB="0" distL="0" distR="0">
            <wp:extent cx="6300470" cy="5198745"/>
            <wp:effectExtent l="0" t="0" r="5080" b="1905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519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2F31B">
      <w:pPr>
        <w:jc w:val="center"/>
        <w:rPr>
          <w:lang w:val="en-US"/>
        </w:rPr>
      </w:pPr>
      <w:r>
        <w:drawing>
          <wp:inline distT="0" distB="0" distL="0" distR="0">
            <wp:extent cx="6300470" cy="2784475"/>
            <wp:effectExtent l="0" t="0" r="508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78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D0358">
      <w:pPr>
        <w:jc w:val="center"/>
        <w:rPr>
          <w:lang w:val="en-US"/>
        </w:rPr>
      </w:pPr>
      <w:r>
        <w:drawing>
          <wp:inline distT="0" distB="0" distL="0" distR="0">
            <wp:extent cx="6300470" cy="4745990"/>
            <wp:effectExtent l="0" t="0" r="508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74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>.</w:t>
      </w:r>
    </w:p>
    <w:p w14:paraId="17963989">
      <w:pPr>
        <w:jc w:val="center"/>
        <w:rPr>
          <w:lang w:val="en-US"/>
        </w:rPr>
      </w:pPr>
      <w:r>
        <w:rPr>
          <w:b/>
          <w:bCs/>
          <w:lang w:val="en-US"/>
        </w:rPr>
        <w:t xml:space="preserve">Figure 3. </w:t>
      </w:r>
      <w:r>
        <w:rPr>
          <w:lang w:val="en-US"/>
        </w:rPr>
        <w:t>Transient responce.</w:t>
      </w:r>
    </w:p>
    <w:p w14:paraId="6AEF4E55">
      <w:pPr>
        <w:jc w:val="center"/>
        <w:rPr>
          <w:lang w:val="en-US"/>
        </w:rPr>
      </w:pPr>
    </w:p>
    <w:p w14:paraId="7CAFB2E1">
      <w:pPr>
        <w:rPr>
          <w:lang w:val="en-US"/>
        </w:rPr>
      </w:pPr>
    </w:p>
    <w:p w14:paraId="554FEF03">
      <w:pPr>
        <w:rPr>
          <w:b/>
          <w:bCs/>
          <w:lang w:val="en-US"/>
        </w:rPr>
      </w:pPr>
      <w:r>
        <w:rPr>
          <w:b/>
          <w:bCs/>
          <w:lang w:val="en-US"/>
        </w:rPr>
        <w:t>3. Calculate coefficients for P-controller, PI-controller and PID-controller by Ziegler Nichols method.</w:t>
      </w:r>
    </w:p>
    <w:p w14:paraId="37466169">
      <w:pPr>
        <w:rPr>
          <w:lang w:val="en-US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78"/>
        <w:gridCol w:w="2478"/>
        <w:gridCol w:w="2478"/>
        <w:gridCol w:w="2478"/>
      </w:tblGrid>
      <w:tr w14:paraId="0577B9B5">
        <w:tc>
          <w:tcPr>
            <w:tcW w:w="2478" w:type="dxa"/>
          </w:tcPr>
          <w:p w14:paraId="51BD187C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Regulator</w:t>
            </w:r>
          </w:p>
        </w:tc>
        <w:tc>
          <w:tcPr>
            <w:tcW w:w="2478" w:type="dxa"/>
          </w:tcPr>
          <w:p w14:paraId="5E612E27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K</w:t>
            </w:r>
            <w:r>
              <w:rPr>
                <w:lang w:val="en-US"/>
              </w:rPr>
              <w:softHyphen/>
            </w:r>
            <w:r>
              <w:rPr>
                <w:vertAlign w:val="subscript"/>
                <w:lang w:val="en-US"/>
              </w:rPr>
              <w:t>P</w:t>
            </w:r>
          </w:p>
        </w:tc>
        <w:tc>
          <w:tcPr>
            <w:tcW w:w="2478" w:type="dxa"/>
          </w:tcPr>
          <w:p w14:paraId="51347797">
            <w:pPr>
              <w:spacing w:after="0" w:line="240" w:lineRule="auto"/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K</w:t>
            </w:r>
            <w:r>
              <w:rPr>
                <w:lang w:val="en-US"/>
              </w:rPr>
              <w:softHyphen/>
            </w:r>
            <w:r>
              <w:rPr>
                <w:vertAlign w:val="subscript"/>
                <w:lang w:val="en-US"/>
              </w:rPr>
              <w:t>I</w:t>
            </w:r>
          </w:p>
        </w:tc>
        <w:tc>
          <w:tcPr>
            <w:tcW w:w="2478" w:type="dxa"/>
          </w:tcPr>
          <w:p w14:paraId="64DCCB7F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K</w:t>
            </w:r>
            <w:r>
              <w:rPr>
                <w:vertAlign w:val="subscript"/>
                <w:lang w:val="en-US"/>
              </w:rPr>
              <w:t>D</w:t>
            </w:r>
          </w:p>
        </w:tc>
      </w:tr>
      <w:tr w14:paraId="7F11D392">
        <w:tc>
          <w:tcPr>
            <w:tcW w:w="2478" w:type="dxa"/>
          </w:tcPr>
          <w:p w14:paraId="5D1BFDD0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P-controller</w:t>
            </w:r>
          </w:p>
        </w:tc>
        <w:tc>
          <w:tcPr>
            <w:tcW w:w="2478" w:type="dxa"/>
          </w:tcPr>
          <w:p w14:paraId="15E50316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49</w:t>
            </w:r>
          </w:p>
        </w:tc>
        <w:tc>
          <w:tcPr>
            <w:tcW w:w="2478" w:type="dxa"/>
          </w:tcPr>
          <w:p w14:paraId="0DB41366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478" w:type="dxa"/>
          </w:tcPr>
          <w:p w14:paraId="5058F091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14:paraId="7E6EB737">
        <w:tc>
          <w:tcPr>
            <w:tcW w:w="2478" w:type="dxa"/>
          </w:tcPr>
          <w:p w14:paraId="69EE93A1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PI-controller</w:t>
            </w:r>
          </w:p>
        </w:tc>
        <w:tc>
          <w:tcPr>
            <w:tcW w:w="2478" w:type="dxa"/>
          </w:tcPr>
          <w:p w14:paraId="00A2709E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44</w:t>
            </w:r>
          </w:p>
        </w:tc>
        <w:tc>
          <w:tcPr>
            <w:tcW w:w="2478" w:type="dxa"/>
          </w:tcPr>
          <w:p w14:paraId="72C70ACD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742</w:t>
            </w:r>
          </w:p>
        </w:tc>
        <w:tc>
          <w:tcPr>
            <w:tcW w:w="2478" w:type="dxa"/>
          </w:tcPr>
          <w:p w14:paraId="58F65D86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14:paraId="0D4D85CF">
        <w:tc>
          <w:tcPr>
            <w:tcW w:w="2478" w:type="dxa"/>
          </w:tcPr>
          <w:p w14:paraId="7877BB81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PID-controller</w:t>
            </w:r>
          </w:p>
        </w:tc>
        <w:tc>
          <w:tcPr>
            <w:tcW w:w="2478" w:type="dxa"/>
          </w:tcPr>
          <w:p w14:paraId="24612DE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58.8</w:t>
            </w:r>
          </w:p>
        </w:tc>
        <w:tc>
          <w:tcPr>
            <w:tcW w:w="2478" w:type="dxa"/>
          </w:tcPr>
          <w:p w14:paraId="3F2A383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1650</w:t>
            </w:r>
          </w:p>
        </w:tc>
        <w:tc>
          <w:tcPr>
            <w:tcW w:w="2478" w:type="dxa"/>
          </w:tcPr>
          <w:p w14:paraId="51BAFB75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0.52</w:t>
            </w:r>
          </w:p>
        </w:tc>
      </w:tr>
    </w:tbl>
    <w:p w14:paraId="2213B816">
      <w:pPr>
        <w:rPr>
          <w:lang w:val="en-US"/>
        </w:rPr>
      </w:pPr>
    </w:p>
    <w:p w14:paraId="26FBB0E3">
      <w:pPr>
        <w:rPr>
          <w:b/>
          <w:bCs/>
          <w:lang w:val="en-US"/>
        </w:rPr>
      </w:pPr>
      <w:r>
        <w:rPr>
          <w:b/>
          <w:bCs/>
          <w:lang w:val="en-US"/>
        </w:rPr>
        <w:t>4. Simulate the synthesized control system.</w:t>
      </w:r>
    </w:p>
    <w:p w14:paraId="19EC1D13">
      <w:pPr>
        <w:rPr>
          <w:b/>
          <w:bCs/>
          <w:lang w:val="en-US"/>
        </w:rPr>
      </w:pPr>
    </w:p>
    <w:p w14:paraId="2E508204">
      <w:pPr>
        <w:jc w:val="center"/>
        <w:rPr>
          <w:lang w:val="en-US"/>
        </w:rPr>
      </w:pPr>
      <w:r>
        <w:drawing>
          <wp:inline distT="0" distB="0" distL="0" distR="0">
            <wp:extent cx="6300470" cy="4739005"/>
            <wp:effectExtent l="0" t="0" r="5080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7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E490A">
      <w:pPr>
        <w:pStyle w:val="10"/>
        <w:numPr>
          <w:ilvl w:val="0"/>
          <w:numId w:val="1"/>
        </w:numPr>
        <w:jc w:val="center"/>
        <w:rPr>
          <w:lang w:val="en-US"/>
        </w:rPr>
      </w:pPr>
      <w:r>
        <w:rPr>
          <w:lang w:val="en-US"/>
        </w:rPr>
        <w:t>P-controller</w:t>
      </w:r>
    </w:p>
    <w:p w14:paraId="01ED7D32">
      <w:pPr>
        <w:pStyle w:val="10"/>
        <w:ind w:left="0"/>
        <w:jc w:val="center"/>
        <w:rPr>
          <w:lang w:val="en-US"/>
        </w:rPr>
      </w:pPr>
      <w:r>
        <w:drawing>
          <wp:inline distT="0" distB="0" distL="0" distR="0">
            <wp:extent cx="6300470" cy="4714240"/>
            <wp:effectExtent l="0" t="0" r="508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71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C97F2">
      <w:pPr>
        <w:pStyle w:val="10"/>
        <w:numPr>
          <w:ilvl w:val="0"/>
          <w:numId w:val="1"/>
        </w:numPr>
        <w:jc w:val="center"/>
        <w:rPr>
          <w:lang w:val="en-US"/>
        </w:rPr>
      </w:pPr>
      <w:r>
        <w:rPr>
          <w:lang w:val="en-US"/>
        </w:rPr>
        <w:t>PI-controller</w:t>
      </w:r>
    </w:p>
    <w:p w14:paraId="56E7E517">
      <w:pPr>
        <w:pStyle w:val="10"/>
        <w:ind w:left="0"/>
        <w:jc w:val="center"/>
        <w:rPr>
          <w:lang w:val="en-US"/>
        </w:rPr>
      </w:pPr>
      <w:r>
        <w:drawing>
          <wp:inline distT="0" distB="0" distL="0" distR="0">
            <wp:extent cx="6300470" cy="4688840"/>
            <wp:effectExtent l="0" t="0" r="508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68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78391">
      <w:pPr>
        <w:pStyle w:val="10"/>
        <w:numPr>
          <w:ilvl w:val="0"/>
          <w:numId w:val="1"/>
        </w:numPr>
        <w:jc w:val="center"/>
        <w:rPr>
          <w:lang w:val="en-US"/>
        </w:rPr>
      </w:pPr>
      <w:r>
        <w:rPr>
          <w:lang w:val="en-US"/>
        </w:rPr>
        <w:t>PID-controller</w:t>
      </w:r>
    </w:p>
    <w:p w14:paraId="61989337">
      <w:pPr>
        <w:jc w:val="center"/>
        <w:rPr>
          <w:lang w:val="en-US"/>
        </w:rPr>
      </w:pPr>
      <w:r>
        <w:rPr>
          <w:b/>
          <w:bCs/>
          <w:lang w:val="en-US"/>
        </w:rPr>
        <w:t xml:space="preserve">Figure 4. </w:t>
      </w:r>
      <w:r>
        <w:rPr>
          <w:lang w:val="en-US"/>
        </w:rPr>
        <w:t>Graph of velocity for reference signal g(t) = 1 rad/s.</w:t>
      </w:r>
    </w:p>
    <w:p w14:paraId="6DD39FC5">
      <w:pPr>
        <w:jc w:val="center"/>
        <w:rPr>
          <w:lang w:val="en-US"/>
        </w:rPr>
      </w:pPr>
      <w:r>
        <w:drawing>
          <wp:inline distT="0" distB="0" distL="0" distR="0">
            <wp:extent cx="6300470" cy="4743450"/>
            <wp:effectExtent l="0" t="0" r="508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53D87">
      <w:pPr>
        <w:pStyle w:val="10"/>
        <w:numPr>
          <w:ilvl w:val="0"/>
          <w:numId w:val="2"/>
        </w:numPr>
        <w:jc w:val="center"/>
        <w:rPr>
          <w:lang w:val="en-US"/>
        </w:rPr>
      </w:pPr>
      <w:r>
        <w:rPr>
          <w:lang w:val="en-US"/>
        </w:rPr>
        <w:t>P-controller</w:t>
      </w:r>
    </w:p>
    <w:p w14:paraId="603652B6">
      <w:pPr>
        <w:pStyle w:val="10"/>
        <w:ind w:left="0"/>
        <w:jc w:val="center"/>
        <w:rPr>
          <w:lang w:val="en-US"/>
        </w:rPr>
      </w:pPr>
      <w:r>
        <w:drawing>
          <wp:inline distT="0" distB="0" distL="0" distR="0">
            <wp:extent cx="6300470" cy="4771390"/>
            <wp:effectExtent l="0" t="0" r="508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77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FF4D3">
      <w:pPr>
        <w:pStyle w:val="10"/>
        <w:numPr>
          <w:ilvl w:val="0"/>
          <w:numId w:val="2"/>
        </w:numPr>
        <w:jc w:val="center"/>
        <w:rPr>
          <w:lang w:val="en-US"/>
        </w:rPr>
      </w:pPr>
      <w:r>
        <w:rPr>
          <w:lang w:val="en-US"/>
        </w:rPr>
        <w:t>PI-controller</w:t>
      </w:r>
    </w:p>
    <w:p w14:paraId="422FFAEC">
      <w:pPr>
        <w:pStyle w:val="10"/>
        <w:ind w:left="0"/>
        <w:jc w:val="center"/>
        <w:rPr>
          <w:lang w:val="en-US"/>
        </w:rPr>
      </w:pPr>
      <w:r>
        <w:drawing>
          <wp:inline distT="0" distB="0" distL="0" distR="0">
            <wp:extent cx="6300470" cy="4725670"/>
            <wp:effectExtent l="0" t="0" r="508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72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A1962">
      <w:pPr>
        <w:pStyle w:val="10"/>
        <w:numPr>
          <w:ilvl w:val="0"/>
          <w:numId w:val="2"/>
        </w:numPr>
        <w:jc w:val="center"/>
        <w:rPr>
          <w:lang w:val="en-US"/>
        </w:rPr>
      </w:pPr>
      <w:r>
        <w:rPr>
          <w:lang w:val="en-US"/>
        </w:rPr>
        <w:t>PID-controller</w:t>
      </w:r>
    </w:p>
    <w:p w14:paraId="55026A6B">
      <w:pPr>
        <w:jc w:val="center"/>
        <w:rPr>
          <w:lang w:val="en-US"/>
        </w:rPr>
      </w:pPr>
      <w:r>
        <w:rPr>
          <w:b/>
          <w:bCs/>
          <w:lang w:val="en-US"/>
        </w:rPr>
        <w:t xml:space="preserve">Figure 5. </w:t>
      </w:r>
      <w:r>
        <w:rPr>
          <w:lang w:val="en-US"/>
        </w:rPr>
        <w:t>Graph of velocity for reference signal g(t) = 0.1</w:t>
      </w:r>
      <w:r>
        <w:rPr>
          <w:rFonts w:ascii="Arial" w:hAnsi="Arial" w:cs="Arial"/>
          <w:lang w:val="en-US"/>
        </w:rPr>
        <w:t>∙</w:t>
      </w:r>
      <w:r>
        <w:rPr>
          <w:lang w:val="en-US"/>
        </w:rPr>
        <w:t>t.</w:t>
      </w:r>
    </w:p>
    <w:p w14:paraId="25F870E8">
      <w:pPr>
        <w:jc w:val="center"/>
        <w:rPr>
          <w:lang w:val="en-US"/>
        </w:rPr>
      </w:pPr>
    </w:p>
    <w:p w14:paraId="10405A4A">
      <w:pPr>
        <w:rPr>
          <w:b/>
          <w:bCs/>
          <w:lang w:val="en-US"/>
        </w:rPr>
      </w:pPr>
    </w:p>
    <w:p w14:paraId="33CE43E1">
      <w:pPr>
        <w:rPr>
          <w:b/>
          <w:bCs/>
          <w:lang w:val="en-US"/>
        </w:rPr>
      </w:pPr>
      <w:r>
        <w:rPr>
          <w:b/>
          <w:bCs/>
          <w:lang w:val="en-US"/>
        </w:rPr>
        <w:t>5. Determine the quality indicators of control systems for each regulator.</w:t>
      </w:r>
    </w:p>
    <w:p w14:paraId="0B0EEEBA">
      <w:pPr>
        <w:rPr>
          <w:b/>
          <w:bCs/>
          <w:lang w:val="en-US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6"/>
        <w:gridCol w:w="2121"/>
        <w:gridCol w:w="2066"/>
        <w:gridCol w:w="1960"/>
        <w:gridCol w:w="1669"/>
      </w:tblGrid>
      <w:tr w14:paraId="5F16CA00">
        <w:tc>
          <w:tcPr>
            <w:tcW w:w="2096" w:type="dxa"/>
          </w:tcPr>
          <w:p w14:paraId="33CE2405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Regulator</w:t>
            </w:r>
          </w:p>
        </w:tc>
        <w:tc>
          <w:tcPr>
            <w:tcW w:w="2121" w:type="dxa"/>
          </w:tcPr>
          <w:p w14:paraId="0648AB7D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Overshoot</w:t>
            </w:r>
          </w:p>
        </w:tc>
        <w:tc>
          <w:tcPr>
            <w:tcW w:w="2066" w:type="dxa"/>
          </w:tcPr>
          <w:p w14:paraId="2CE77B74">
            <w:pPr>
              <w:spacing w:after="0" w:line="240" w:lineRule="auto"/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Transient time</w:t>
            </w:r>
          </w:p>
        </w:tc>
        <w:tc>
          <w:tcPr>
            <w:tcW w:w="1960" w:type="dxa"/>
          </w:tcPr>
          <w:p w14:paraId="4777EEF3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Steady state error (g(t) = const)</w:t>
            </w:r>
          </w:p>
        </w:tc>
        <w:tc>
          <w:tcPr>
            <w:tcW w:w="1669" w:type="dxa"/>
          </w:tcPr>
          <w:p w14:paraId="57B045F9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Fluctuation index</w:t>
            </w:r>
          </w:p>
        </w:tc>
      </w:tr>
      <w:tr w14:paraId="2927B305">
        <w:tc>
          <w:tcPr>
            <w:tcW w:w="2096" w:type="dxa"/>
          </w:tcPr>
          <w:p w14:paraId="08504728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P-controller</w:t>
            </w:r>
          </w:p>
        </w:tc>
        <w:tc>
          <w:tcPr>
            <w:tcW w:w="2121" w:type="dxa"/>
          </w:tcPr>
          <w:p w14:paraId="0AC68541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0.68</w:t>
            </w:r>
          </w:p>
        </w:tc>
        <w:tc>
          <w:tcPr>
            <w:tcW w:w="2066" w:type="dxa"/>
          </w:tcPr>
          <w:p w14:paraId="7CF2B92B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960" w:type="dxa"/>
          </w:tcPr>
          <w:p w14:paraId="06B6AD6C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const</w:t>
            </w:r>
          </w:p>
        </w:tc>
        <w:tc>
          <w:tcPr>
            <w:tcW w:w="1669" w:type="dxa"/>
          </w:tcPr>
          <w:p w14:paraId="65D3650E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1.04</w:t>
            </w:r>
          </w:p>
        </w:tc>
      </w:tr>
      <w:tr w14:paraId="10A27D3E">
        <w:tc>
          <w:tcPr>
            <w:tcW w:w="2096" w:type="dxa"/>
          </w:tcPr>
          <w:p w14:paraId="730B95CA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PI-controller</w:t>
            </w:r>
          </w:p>
        </w:tc>
        <w:tc>
          <w:tcPr>
            <w:tcW w:w="2121" w:type="dxa"/>
          </w:tcPr>
          <w:p w14:paraId="1E7E5175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2066" w:type="dxa"/>
          </w:tcPr>
          <w:p w14:paraId="6F07BEB5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960" w:type="dxa"/>
          </w:tcPr>
          <w:p w14:paraId="172C115B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69" w:type="dxa"/>
          </w:tcPr>
          <w:p w14:paraId="0AB8E2DF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1.05</w:t>
            </w:r>
          </w:p>
        </w:tc>
      </w:tr>
      <w:tr w14:paraId="0AF86E2A">
        <w:tc>
          <w:tcPr>
            <w:tcW w:w="2096" w:type="dxa"/>
          </w:tcPr>
          <w:p w14:paraId="44AB7B4E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PID-controller</w:t>
            </w:r>
          </w:p>
        </w:tc>
        <w:tc>
          <w:tcPr>
            <w:tcW w:w="2121" w:type="dxa"/>
          </w:tcPr>
          <w:p w14:paraId="01A639A1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2066" w:type="dxa"/>
          </w:tcPr>
          <w:p w14:paraId="60FD843E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960" w:type="dxa"/>
          </w:tcPr>
          <w:p w14:paraId="78C7258C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69" w:type="dxa"/>
          </w:tcPr>
          <w:p w14:paraId="5C6BD8AA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1.001</w:t>
            </w:r>
          </w:p>
        </w:tc>
      </w:tr>
    </w:tbl>
    <w:p w14:paraId="34D871DD">
      <w:pPr>
        <w:rPr>
          <w:b/>
          <w:bCs/>
          <w:lang w:val="en-US"/>
        </w:rPr>
      </w:pPr>
    </w:p>
    <w:sectPr>
      <w:pgSz w:w="11906" w:h="16838"/>
      <w:pgMar w:top="993" w:right="850" w:bottom="851" w:left="1134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503050405090304"/>
    <w:charset w:val="CC"/>
    <w:family w:val="roman"/>
    <w:pitch w:val="default"/>
    <w:sig w:usb0="E0000AFF" w:usb1="00007843" w:usb2="00000001" w:usb3="00000000" w:csb0="400001BF" w:csb1="DFF7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CC"/>
    <w:family w:val="swiss"/>
    <w:pitch w:val="default"/>
    <w:sig w:usb0="00000000" w:usb1="00000000" w:usb2="00000009" w:usb3="00000000" w:csb0="000001FF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LS Schlange sans">
    <w:altName w:val="苹方-简"/>
    <w:panose1 w:val="02000506000000020004"/>
    <w:charset w:val="00"/>
    <w:family w:val="modern"/>
    <w:pitch w:val="default"/>
    <w:sig w:usb0="00000000" w:usb1="00000000" w:usb2="00000000" w:usb3="00000000" w:csb0="00000097" w:csb1="00000000"/>
  </w:font>
  <w:font w:name="等线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CC"/>
    <w:family w:val="swiss"/>
    <w:pitch w:val="default"/>
    <w:sig w:usb0="E0000AFF" w:usb1="00007843" w:usb2="00000001" w:usb3="00000000" w:csb0="400001BF" w:csb1="DFF7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D101A0E"/>
    <w:multiLevelType w:val="multilevel"/>
    <w:tmpl w:val="4D101A0E"/>
    <w:lvl w:ilvl="0" w:tentative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D00E14"/>
    <w:multiLevelType w:val="multilevel"/>
    <w:tmpl w:val="50D00E14"/>
    <w:lvl w:ilvl="0" w:tentative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9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zY0MGVkMDBiY2Q0MTQ3NmFhYWIzN2I3NmEyYTM4Y2MifQ=="/>
  </w:docVars>
  <w:rsids>
    <w:rsidRoot w:val="000366B0"/>
    <w:rsid w:val="000366B0"/>
    <w:rsid w:val="000761D0"/>
    <w:rsid w:val="001075FB"/>
    <w:rsid w:val="00222810"/>
    <w:rsid w:val="00236458"/>
    <w:rsid w:val="002A0DCA"/>
    <w:rsid w:val="002A36F4"/>
    <w:rsid w:val="002F3034"/>
    <w:rsid w:val="0031258E"/>
    <w:rsid w:val="00377B87"/>
    <w:rsid w:val="003A2AE4"/>
    <w:rsid w:val="003D4E37"/>
    <w:rsid w:val="00424E9F"/>
    <w:rsid w:val="004617A4"/>
    <w:rsid w:val="004932DC"/>
    <w:rsid w:val="004E702E"/>
    <w:rsid w:val="004E7140"/>
    <w:rsid w:val="00595EBE"/>
    <w:rsid w:val="006A2129"/>
    <w:rsid w:val="0079287A"/>
    <w:rsid w:val="0079762A"/>
    <w:rsid w:val="007A3041"/>
    <w:rsid w:val="00805274"/>
    <w:rsid w:val="008B7DB4"/>
    <w:rsid w:val="008F6923"/>
    <w:rsid w:val="009165CF"/>
    <w:rsid w:val="0094704D"/>
    <w:rsid w:val="0097512C"/>
    <w:rsid w:val="00987B59"/>
    <w:rsid w:val="009C3367"/>
    <w:rsid w:val="00A10EEB"/>
    <w:rsid w:val="00A556E5"/>
    <w:rsid w:val="00A740BC"/>
    <w:rsid w:val="00AC0C19"/>
    <w:rsid w:val="00B25198"/>
    <w:rsid w:val="00B74CBA"/>
    <w:rsid w:val="00B87224"/>
    <w:rsid w:val="00CB1C1B"/>
    <w:rsid w:val="00E11469"/>
    <w:rsid w:val="00E73E24"/>
    <w:rsid w:val="00EC72C8"/>
    <w:rsid w:val="00F7173C"/>
    <w:rsid w:val="00FA1AF4"/>
    <w:rsid w:val="DF6A2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  <w:jc w:val="both"/>
    </w:pPr>
    <w:rPr>
      <w:rFonts w:ascii="ALS Schlange sans" w:hAnsi="ALS Schlange sans" w:cs="Times New Roman" w:eastAsiaTheme="minorHAnsi"/>
      <w:sz w:val="28"/>
      <w:szCs w:val="28"/>
      <w:lang w:val="ru-RU" w:eastAsia="en-US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  <w:lang w:val="en-US"/>
      <w14:textOutline w14:w="9525" w14:cap="flat" w14:cmpd="sng" w14:algn="ctr">
        <w14:solidFill>
          <w14:srgbClr w14:val="000000"/>
        </w14:solidFill>
        <w14:prstDash w14:val="solid"/>
        <w14:round/>
      </w14:textOutline>
    </w:rPr>
  </w:style>
  <w:style w:type="paragraph" w:styleId="3">
    <w:name w:val="heading 2"/>
    <w:basedOn w:val="1"/>
    <w:next w:val="1"/>
    <w:link w:val="9"/>
    <w:unhideWhenUsed/>
    <w:qFormat/>
    <w:uiPriority w:val="9"/>
    <w:pPr>
      <w:outlineLvl w:val="1"/>
    </w:pPr>
    <w:rPr>
      <w:b/>
      <w:bCs/>
      <w:lang w:val="en-US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4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7">
    <w:name w:val="Table Grid"/>
    <w:basedOn w:val="5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Заголовок 1 Знак"/>
    <w:basedOn w:val="4"/>
    <w:link w:val="2"/>
    <w:uiPriority w:val="9"/>
    <w:rPr>
      <w:rFonts w:ascii="ALS Schlange sans" w:hAnsi="ALS Schlange sans" w:eastAsiaTheme="majorEastAsia" w:cstheme="majorBidi"/>
      <w:sz w:val="32"/>
      <w:szCs w:val="32"/>
      <w:lang w:val="en-US"/>
      <w14:textOutline w14:w="9525" w14:cap="flat" w14:cmpd="sng" w14:algn="ctr">
        <w14:solidFill>
          <w14:srgbClr w14:val="000000"/>
        </w14:solidFill>
        <w14:prstDash w14:val="solid"/>
        <w14:round/>
      </w14:textOutline>
    </w:rPr>
  </w:style>
  <w:style w:type="character" w:customStyle="1" w:styleId="9">
    <w:name w:val="Заголовок 2 Знак"/>
    <w:basedOn w:val="4"/>
    <w:link w:val="3"/>
    <w:uiPriority w:val="9"/>
    <w:rPr>
      <w:rFonts w:ascii="ALS Schlange sans" w:hAnsi="ALS Schlange sans" w:cs="Times New Roman"/>
      <w:b/>
      <w:bCs/>
      <w:sz w:val="28"/>
      <w:szCs w:val="28"/>
      <w:lang w:val="en-US"/>
    </w:rPr>
  </w:style>
  <w:style w:type="paragraph" w:styleId="10">
    <w:name w:val="List Paragraph"/>
    <w:basedOn w:val="1"/>
    <w:qFormat/>
    <w:uiPriority w:val="34"/>
    <w:pPr>
      <w:ind w:left="720"/>
      <w:contextualSpacing/>
    </w:pPr>
  </w:style>
  <w:style w:type="character" w:customStyle="1" w:styleId="11">
    <w:name w:val="Unresolved Mention"/>
    <w:basedOn w:val="4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203</Words>
  <Characters>1160</Characters>
  <Lines>9</Lines>
  <Paragraphs>2</Paragraphs>
  <TotalTime>150</TotalTime>
  <ScaleCrop>false</ScaleCrop>
  <LinksUpToDate>false</LinksUpToDate>
  <CharactersWithSpaces>1361</CharactersWithSpaces>
  <Application>WPS Office_6.12.1.8902_F1E327BC-269C-435d-A152-05C5408002CA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2020-09-18T19:54:00Z</dcterms:created>
  <dc:creator>Сергей Ловлин</dc:creator>
  <cp:lastModifiedBy>lito</cp:lastModifiedBy>
  <dcterms:modified xsi:type="dcterms:W3CDTF">2025-03-25T15:50:46Z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1033-6.12.1.8902</vt:lpwstr>
  </property>
  <property fmtid="{D5CDD505-2E9C-101B-9397-08002B2CF9AE}" pid="3" name="ICV">
    <vt:lpwstr>9ACBF37D610A39185660E267BD073DBF_42</vt:lpwstr>
  </property>
</Properties>
</file>