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0418fbf04bd4ba18575d30af1546ce6083e8be"/>
    <w:p>
      <w:pPr>
        <w:pStyle w:val="Heading1"/>
      </w:pPr>
      <w:r>
        <w:t xml:space="preserve">Phase 8 Implementation Brief: Combination Intelligence</w:t>
      </w:r>
    </w:p>
    <w:bookmarkStart w:id="20" w:name="purpose"/>
    <w:p>
      <w:pPr>
        <w:pStyle w:val="Heading2"/>
      </w:pPr>
      <w:r>
        <w:t xml:space="preserve">Purpose</w:t>
      </w:r>
    </w:p>
    <w:p>
      <w:pPr>
        <w:pStyle w:val="FirstParagraph"/>
      </w:pPr>
      <w:r>
        <w:t xml:space="preserve">Implement Phase 8 as the</w:t>
      </w:r>
      <w:r>
        <w:t xml:space="preserve"> </w:t>
      </w:r>
      <w:r>
        <w:rPr>
          <w:b/>
          <w:bCs/>
        </w:rPr>
        <w:t xml:space="preserve">Combination Intelligence</w:t>
      </w:r>
      <w:r>
        <w:t xml:space="preserve"> </w:t>
      </w:r>
      <w:r>
        <w:t xml:space="preserve">layer of A360.</w:t>
      </w:r>
    </w:p>
    <w:p>
      <w:pPr>
        <w:pStyle w:val="BodyText"/>
      </w:pPr>
      <w:r>
        <w:t xml:space="preserve">Phase 6 determines which products pair and why.</w:t>
      </w:r>
      <w:r>
        <w:br/>
      </w:r>
      <w:r>
        <w:t xml:space="preserve">Phase 7 determines timing, cadence, same-session logic, sequencing, and downtime.</w:t>
      </w:r>
      <w:r>
        <w:br/>
      </w:r>
      <w:r>
        <w:t xml:space="preserve">Phase 8 turns approved canonical/common pairings into</w:t>
      </w:r>
      <w:r>
        <w:t xml:space="preserve"> </w:t>
      </w:r>
      <w:r>
        <w:rPr>
          <w:b/>
          <w:bCs/>
        </w:rPr>
        <w:t xml:space="preserve">usable combination content</w:t>
      </w:r>
      <w:r>
        <w:t xml:space="preserve"> </w:t>
      </w:r>
      <w:r>
        <w:t xml:space="preserve">for agents, providers, and trained staff.</w:t>
      </w:r>
    </w:p>
    <w:p>
      <w:pPr>
        <w:pStyle w:val="BodyText"/>
      </w:pPr>
      <w:r>
        <w:t xml:space="preserve">This phase should create the content layer that answers:</w:t>
      </w:r>
    </w:p>
    <w:p>
      <w:pPr>
        <w:pStyle w:val="SourceCode"/>
      </w:pPr>
      <w:r>
        <w:rPr>
          <w:rStyle w:val="VerbatimChar"/>
        </w:rPr>
        <w:t xml:space="preserve">What is this combination called?</w:t>
      </w:r>
      <w:r>
        <w:br/>
      </w:r>
      <w:r>
        <w:rPr>
          <w:rStyle w:val="VerbatimChar"/>
        </w:rPr>
        <w:t xml:space="preserve">Who is it for?</w:t>
      </w:r>
      <w:r>
        <w:br/>
      </w:r>
      <w:r>
        <w:rPr>
          <w:rStyle w:val="VerbatimChar"/>
        </w:rPr>
        <w:t xml:space="preserve">Why do these products belong together?</w:t>
      </w:r>
      <w:r>
        <w:br/>
      </w:r>
      <w:r>
        <w:rPr>
          <w:rStyle w:val="VerbatimChar"/>
        </w:rPr>
        <w:t xml:space="preserve">What does Product A solve?</w:t>
      </w:r>
      <w:r>
        <w:br/>
      </w:r>
      <w:r>
        <w:rPr>
          <w:rStyle w:val="VerbatimChar"/>
        </w:rPr>
        <w:t xml:space="preserve">What does Product A not solve?</w:t>
      </w:r>
      <w:r>
        <w:br/>
      </w:r>
      <w:r>
        <w:rPr>
          <w:rStyle w:val="VerbatimChar"/>
        </w:rPr>
        <w:t xml:space="preserve">What does Product B add?</w:t>
      </w:r>
      <w:r>
        <w:br/>
      </w:r>
      <w:r>
        <w:rPr>
          <w:rStyle w:val="VerbatimChar"/>
        </w:rPr>
        <w:t xml:space="preserve">How should trained staff explain the combination?</w:t>
      </w:r>
      <w:r>
        <w:br/>
      </w:r>
      <w:r>
        <w:rPr>
          <w:rStyle w:val="VerbatimChar"/>
        </w:rPr>
        <w:t xml:space="preserve">What objections should staff expect?</w:t>
      </w:r>
      <w:r>
        <w:br/>
      </w:r>
      <w:r>
        <w:rPr>
          <w:rStyle w:val="VerbatimChar"/>
        </w:rPr>
        <w:t xml:space="preserve">What should staff never say?</w:t>
      </w:r>
      <w:r>
        <w:br/>
      </w:r>
      <w:r>
        <w:rPr>
          <w:rStyle w:val="VerbatimChar"/>
        </w:rPr>
        <w:t xml:space="preserve">How should maintenance and rebooking be framed?</w:t>
      </w:r>
      <w:r>
        <w:br/>
      </w:r>
      <w:r>
        <w:rPr>
          <w:rStyle w:val="VerbatimChar"/>
        </w:rPr>
        <w:t xml:space="preserve">What content requires review before publication?</w:t>
      </w:r>
    </w:p>
    <w:p>
      <w:pPr>
        <w:pStyle w:val="FirstParagraph"/>
      </w:pPr>
      <w:r>
        <w:t xml:space="preserve">Phase 8 is not the full care-plan engine. Detailed phased protocols, annual plans, event timelines, membership structures, and CRM automation belong in later phases.</w:t>
      </w:r>
    </w:p>
    <w:p>
      <w:r>
        <w:pict>
          <v:rect style="width:0;height:1.5pt" o:hralign="center" o:hrstd="t" o:hr="t"/>
        </w:pict>
      </w:r>
    </w:p>
    <w:bookmarkEnd w:id="20"/>
    <w:bookmarkEnd w:id="21"/>
    <w:bookmarkStart w:id="22" w:name="core-principle"/>
    <w:p>
      <w:pPr>
        <w:pStyle w:val="Heading1"/>
      </w:pPr>
      <w:r>
        <w:t xml:space="preserve">Core Principle</w:t>
      </w:r>
    </w:p>
    <w:p>
      <w:pPr>
        <w:pStyle w:val="FirstParagraph"/>
      </w:pPr>
      <w:r>
        <w:t xml:space="preserve">Phase 8 should convert combination logic into</w:t>
      </w:r>
      <w:r>
        <w:t xml:space="preserve"> </w:t>
      </w:r>
      <w:r>
        <w:rPr>
          <w:b/>
          <w:bCs/>
        </w:rPr>
        <w:t xml:space="preserve">provider-mediated education</w:t>
      </w:r>
      <w:r>
        <w:t xml:space="preserve">, not sales scripts.</w:t>
      </w:r>
    </w:p>
    <w:p>
      <w:pPr>
        <w:pStyle w:val="BodyText"/>
      </w:pPr>
      <w:r>
        <w:t xml:space="preserve">The content should help trained staff explain why a combination makes sense in a consultation. It should not pressure the patient, imply that the patient</w:t>
      </w:r>
      <w:r>
        <w:t xml:space="preserve"> </w:t>
      </w:r>
      <w:r>
        <w:t xml:space="preserve">“needs”</w:t>
      </w:r>
      <w:r>
        <w:t xml:space="preserve"> </w:t>
      </w:r>
      <w:r>
        <w:t xml:space="preserve">more treatment, or overstate clinical outcomes.</w:t>
      </w:r>
    </w:p>
    <w:p>
      <w:pPr>
        <w:pStyle w:val="BodyText"/>
      </w:pPr>
      <w:r>
        <w:t xml:space="preserve">The correct voice is:</w:t>
      </w:r>
    </w:p>
    <w:p>
      <w:pPr>
        <w:pStyle w:val="SourceCode"/>
      </w:pPr>
      <w:r>
        <w:rPr>
          <w:rStyle w:val="VerbatimChar"/>
        </w:rPr>
        <w:t xml:space="preserve">clinically grounded</w:t>
      </w:r>
      <w:r>
        <w:br/>
      </w:r>
      <w:r>
        <w:rPr>
          <w:rStyle w:val="VerbatimChar"/>
        </w:rPr>
        <w:t xml:space="preserve">outcome-aware</w:t>
      </w:r>
      <w:r>
        <w:br/>
      </w:r>
      <w:r>
        <w:rPr>
          <w:rStyle w:val="VerbatimChar"/>
        </w:rPr>
        <w:t xml:space="preserve">consultative</w:t>
      </w:r>
      <w:r>
        <w:br/>
      </w:r>
      <w:r>
        <w:rPr>
          <w:rStyle w:val="VerbatimChar"/>
        </w:rPr>
        <w:t xml:space="preserve">patient-understandable</w:t>
      </w:r>
      <w:r>
        <w:br/>
      </w:r>
      <w:r>
        <w:rPr>
          <w:rStyle w:val="VerbatimChar"/>
        </w:rPr>
        <w:t xml:space="preserve">provider-mediated</w:t>
      </w:r>
      <w:r>
        <w:br/>
      </w:r>
      <w:r>
        <w:rPr>
          <w:rStyle w:val="VerbatimChar"/>
        </w:rPr>
        <w:t xml:space="preserve">compliance-safe</w:t>
      </w:r>
    </w:p>
    <w:p>
      <w:pPr>
        <w:pStyle w:val="FirstParagraph"/>
      </w:pPr>
      <w:r>
        <w:t xml:space="preserve">Avoid:</w:t>
      </w:r>
    </w:p>
    <w:p>
      <w:pPr>
        <w:pStyle w:val="SourceCode"/>
      </w:pPr>
      <w:r>
        <w:rPr>
          <w:rStyle w:val="VerbatimChar"/>
        </w:rPr>
        <w:t xml:space="preserve">salesy</w:t>
      </w:r>
      <w:r>
        <w:br/>
      </w:r>
      <w:r>
        <w:rPr>
          <w:rStyle w:val="VerbatimChar"/>
        </w:rPr>
        <w:t xml:space="preserve">pressure-based</w:t>
      </w:r>
      <w:r>
        <w:br/>
      </w:r>
      <w:r>
        <w:rPr>
          <w:rStyle w:val="VerbatimChar"/>
        </w:rPr>
        <w:t xml:space="preserve">fear-based</w:t>
      </w:r>
      <w:r>
        <w:br/>
      </w:r>
      <w:r>
        <w:rPr>
          <w:rStyle w:val="VerbatimChar"/>
        </w:rPr>
        <w:t xml:space="preserve">overpromising</w:t>
      </w:r>
      <w:r>
        <w:br/>
      </w:r>
      <w:r>
        <w:rPr>
          <w:rStyle w:val="VerbatimChar"/>
        </w:rPr>
        <w:t xml:space="preserve">jargon-heavy</w:t>
      </w:r>
      <w:r>
        <w:br/>
      </w:r>
      <w:r>
        <w:rPr>
          <w:rStyle w:val="VerbatimChar"/>
        </w:rPr>
        <w:t xml:space="preserve">unsupported</w:t>
      </w:r>
      <w:r>
        <w:br/>
      </w:r>
      <w:r>
        <w:rPr>
          <w:rStyle w:val="VerbatimChar"/>
        </w:rPr>
        <w:t xml:space="preserve">direct-to-patient medical advice</w:t>
      </w:r>
    </w:p>
    <w:p>
      <w:r>
        <w:pict>
          <v:rect style="width:0;height:1.5pt" o:hralign="center" o:hrstd="t" o:hr="t"/>
        </w:pict>
      </w:r>
    </w:p>
    <w:bookmarkEnd w:id="22"/>
    <w:bookmarkStart w:id="23" w:name="non-exposure-rule-for-source-attribution"/>
    <w:p>
      <w:pPr>
        <w:pStyle w:val="Heading1"/>
      </w:pPr>
      <w:r>
        <w:t xml:space="preserve">Non-Exposure Rule for Source Attribution</w:t>
      </w:r>
    </w:p>
    <w:p>
      <w:pPr>
        <w:pStyle w:val="FirstParagraph"/>
      </w:pPr>
      <w:r>
        <w:t xml:space="preserve">Use internal research intelligence to inform combination strategy, staff language, objections, and package logic.</w:t>
      </w:r>
    </w:p>
    <w:p>
      <w:pPr>
        <w:pStyle w:val="BodyText"/>
      </w:pPr>
      <w:r>
        <w:t xml:space="preserve">Do</w:t>
      </w:r>
      <w:r>
        <w:t xml:space="preserve"> </w:t>
      </w:r>
      <w:r>
        <w:rPr>
          <w:b/>
          <w:bCs/>
        </w:rPr>
        <w:t xml:space="preserve">not</w:t>
      </w:r>
      <w:r>
        <w:t xml:space="preserve"> </w:t>
      </w:r>
      <w:r>
        <w:t xml:space="preserve">expose non-owned source material in A360-facing artifacts.</w:t>
      </w:r>
    </w:p>
    <w:p>
      <w:pPr>
        <w:pStyle w:val="BodyText"/>
      </w:pPr>
      <w:r>
        <w:t xml:space="preserve">Do not mention or cite:</w:t>
      </w:r>
    </w:p>
    <w:p>
      <w:pPr>
        <w:pStyle w:val="SourceCode"/>
      </w:pPr>
      <w:r>
        <w:rPr>
          <w:rStyle w:val="VerbatimChar"/>
        </w:rPr>
        <w:t xml:space="preserve">non-owned shows</w:t>
      </w:r>
      <w:r>
        <w:br/>
      </w:r>
      <w:r>
        <w:rPr>
          <w:rStyle w:val="VerbatimChar"/>
        </w:rPr>
        <w:t xml:space="preserve">episode titles</w:t>
      </w:r>
      <w:r>
        <w:br/>
      </w:r>
      <w:r>
        <w:rPr>
          <w:rStyle w:val="VerbatimChar"/>
        </w:rPr>
        <w:t xml:space="preserve">host names</w:t>
      </w:r>
      <w:r>
        <w:br/>
      </w:r>
      <w:r>
        <w:rPr>
          <w:rStyle w:val="VerbatimChar"/>
        </w:rPr>
        <w:t xml:space="preserve">speaker quotes</w:t>
      </w:r>
      <w:r>
        <w:br/>
      </w:r>
      <w:r>
        <w:rPr>
          <w:rStyle w:val="VerbatimChar"/>
        </w:rPr>
        <w:t xml:space="preserve">transcript chunks</w:t>
      </w:r>
      <w:r>
        <w:br/>
      </w:r>
      <w:r>
        <w:rPr>
          <w:rStyle w:val="VerbatimChar"/>
        </w:rPr>
        <w:t xml:space="preserve">raw corpus references</w:t>
      </w:r>
      <w:r>
        <w:br/>
      </w:r>
      <w:r>
        <w:rPr>
          <w:rStyle w:val="VerbatimChar"/>
        </w:rPr>
        <w:t xml:space="preserve">non-owned media attribution</w:t>
      </w:r>
    </w:p>
    <w:p>
      <w:pPr>
        <w:pStyle w:val="FirstParagraph"/>
      </w:pPr>
      <w:r>
        <w:t xml:space="preserve">This applies to:</w:t>
      </w:r>
    </w:p>
    <w:p>
      <w:pPr>
        <w:pStyle w:val="SourceCode"/>
      </w:pPr>
      <w:r>
        <w:rPr>
          <w:rStyle w:val="VerbatimChar"/>
        </w:rPr>
        <w:t xml:space="preserve">agent fuel documents</w:t>
      </w:r>
      <w:r>
        <w:br/>
      </w:r>
      <w:r>
        <w:rPr>
          <w:rStyle w:val="VerbatimChar"/>
        </w:rPr>
        <w:t xml:space="preserve">staff talking points</w:t>
      </w:r>
      <w:r>
        <w:br/>
      </w:r>
      <w:r>
        <w:rPr>
          <w:rStyle w:val="VerbatimChar"/>
        </w:rPr>
        <w:t xml:space="preserve">patient education text</w:t>
      </w:r>
      <w:r>
        <w:br/>
      </w:r>
      <w:r>
        <w:rPr>
          <w:rStyle w:val="VerbatimChar"/>
        </w:rPr>
        <w:t xml:space="preserve">provider summaries</w:t>
      </w:r>
      <w:r>
        <w:br/>
      </w:r>
      <w:r>
        <w:rPr>
          <w:rStyle w:val="VerbatimChar"/>
        </w:rPr>
        <w:t xml:space="preserve">combination docs</w:t>
      </w:r>
      <w:r>
        <w:br/>
      </w:r>
      <w:r>
        <w:rPr>
          <w:rStyle w:val="VerbatimChar"/>
        </w:rPr>
        <w:t xml:space="preserve">dossiers</w:t>
      </w:r>
      <w:r>
        <w:br/>
      </w:r>
      <w:r>
        <w:rPr>
          <w:rStyle w:val="VerbatimChar"/>
        </w:rPr>
        <w:t xml:space="preserve">evidence trails</w:t>
      </w:r>
      <w:r>
        <w:br/>
      </w:r>
      <w:r>
        <w:rPr>
          <w:rStyle w:val="VerbatimChar"/>
        </w:rPr>
        <w:t xml:space="preserve">citation cards</w:t>
      </w:r>
      <w:r>
        <w:br/>
      </w:r>
      <w:r>
        <w:rPr>
          <w:rStyle w:val="VerbatimChar"/>
        </w:rPr>
        <w:t xml:space="preserve">SQL seed content</w:t>
      </w:r>
      <w:r>
        <w:br/>
      </w:r>
      <w:r>
        <w:rPr>
          <w:rStyle w:val="VerbatimChar"/>
        </w:rPr>
        <w:t xml:space="preserve">runtime-agent outputs</w:t>
      </w:r>
    </w:p>
    <w:p>
      <w:pPr>
        <w:pStyle w:val="FirstParagraph"/>
      </w:pPr>
      <w:r>
        <w:t xml:space="preserve">Formal evidence sections may reference only:</w:t>
      </w:r>
    </w:p>
    <w:p>
      <w:pPr>
        <w:pStyle w:val="SourceCode"/>
      </w:pPr>
      <w:r>
        <w:rPr>
          <w:rStyle w:val="VerbatimChar"/>
        </w:rPr>
        <w:t xml:space="preserve">FDA labels</w:t>
      </w:r>
      <w:r>
        <w:br/>
      </w:r>
      <w:r>
        <w:rPr>
          <w:rStyle w:val="VerbatimChar"/>
        </w:rPr>
        <w:t xml:space="preserve">prescribing information</w:t>
      </w:r>
      <w:r>
        <w:br/>
      </w:r>
      <w:r>
        <w:rPr>
          <w:rStyle w:val="VerbatimChar"/>
        </w:rPr>
        <w:t xml:space="preserve">IFUs</w:t>
      </w:r>
      <w:r>
        <w:br/>
      </w:r>
      <w:r>
        <w:rPr>
          <w:rStyle w:val="VerbatimChar"/>
        </w:rPr>
        <w:t xml:space="preserve">PubMed literature</w:t>
      </w:r>
      <w:r>
        <w:br/>
      </w:r>
      <w:r>
        <w:rPr>
          <w:rStyle w:val="VerbatimChar"/>
        </w:rPr>
        <w:t xml:space="preserve">approved evidence_links rows</w:t>
      </w:r>
      <w:r>
        <w:br/>
      </w:r>
      <w:r>
        <w:rPr>
          <w:rStyle w:val="VerbatimChar"/>
        </w:rPr>
        <w:t xml:space="preserve">owned or licensed A360 materials</w:t>
      </w:r>
      <w:r>
        <w:br/>
      </w:r>
      <w:r>
        <w:rPr>
          <w:rStyle w:val="VerbatimChar"/>
        </w:rPr>
        <w:t xml:space="preserve">internal A360 structured data</w:t>
      </w:r>
      <w:r>
        <w:br/>
      </w:r>
      <w:r>
        <w:rPr>
          <w:rStyle w:val="VerbatimChar"/>
        </w:rPr>
        <w:t xml:space="preserve">approved internal dossiers</w:t>
      </w:r>
    </w:p>
    <w:p>
      <w:pPr>
        <w:pStyle w:val="FirstParagraph"/>
      </w:pPr>
      <w:r>
        <w:t xml:space="preserve">When internal practice research informs a recommendation, use neutral language such as:</w:t>
      </w:r>
    </w:p>
    <w:p>
      <w:pPr>
        <w:pStyle w:val="SourceCode"/>
      </w:pPr>
      <w:r>
        <w:rPr>
          <w:rStyle w:val="VerbatimChar"/>
        </w:rPr>
        <w:t xml:space="preserve">A360 synthesis</w:t>
      </w:r>
      <w:r>
        <w:br/>
      </w:r>
      <w:r>
        <w:rPr>
          <w:rStyle w:val="VerbatimChar"/>
        </w:rPr>
        <w:t xml:space="preserve">practice-informed guidance</w:t>
      </w:r>
      <w:r>
        <w:br/>
      </w:r>
      <w:r>
        <w:rPr>
          <w:rStyle w:val="VerbatimChar"/>
        </w:rPr>
        <w:t xml:space="preserve">expert-informed consensus</w:t>
      </w:r>
      <w:r>
        <w:br/>
      </w:r>
      <w:r>
        <w:rPr>
          <w:rStyle w:val="VerbatimChar"/>
        </w:rPr>
        <w:t xml:space="preserve">common aesthetic practice pattern</w:t>
      </w:r>
      <w:r>
        <w:br/>
      </w:r>
      <w:r>
        <w:rPr>
          <w:rStyle w:val="VerbatimChar"/>
        </w:rPr>
        <w:t xml:space="preserve">provider education guidance</w:t>
      </w:r>
      <w:r>
        <w:br/>
      </w:r>
      <w:r>
        <w:rPr>
          <w:rStyle w:val="VerbatimChar"/>
        </w:rPr>
        <w:t xml:space="preserve">consultation best-practice language</w:t>
      </w:r>
    </w:p>
    <w:p>
      <w:pPr>
        <w:pStyle w:val="FirstParagraph"/>
      </w:pPr>
      <w:r>
        <w:t xml:space="preserve">Do not use:</w:t>
      </w:r>
    </w:p>
    <w:p>
      <w:pPr>
        <w:pStyle w:val="SourceCode"/>
      </w:pPr>
      <w:r>
        <w:rPr>
          <w:rStyle w:val="VerbatimChar"/>
        </w:rPr>
        <w:t xml:space="preserve">podcast evidence</w:t>
      </w:r>
      <w:r>
        <w:br/>
      </w:r>
      <w:r>
        <w:rPr>
          <w:rStyle w:val="VerbatimChar"/>
        </w:rPr>
        <w:t xml:space="preserve">according to a podcast</w:t>
      </w:r>
      <w:r>
        <w:br/>
      </w:r>
      <w:r>
        <w:rPr>
          <w:rStyle w:val="VerbatimChar"/>
        </w:rPr>
        <w:t xml:space="preserve">episode quote</w:t>
      </w:r>
      <w:r>
        <w:br/>
      </w:r>
      <w:r>
        <w:rPr>
          <w:rStyle w:val="VerbatimChar"/>
        </w:rPr>
        <w:t xml:space="preserve">speaker quote</w:t>
      </w:r>
      <w:r>
        <w:br/>
      </w:r>
      <w:r>
        <w:rPr>
          <w:rStyle w:val="VerbatimChar"/>
        </w:rPr>
        <w:t xml:space="preserve">show reference</w:t>
      </w:r>
    </w:p>
    <w:p>
      <w:r>
        <w:pict>
          <v:rect style="width:0;height:1.5pt" o:hralign="center" o:hrstd="t" o:hr="t"/>
        </w:pict>
      </w:r>
    </w:p>
    <w:bookmarkEnd w:id="23"/>
    <w:bookmarkStart w:id="24" w:name="final-phase-8-decisions"/>
    <w:p>
      <w:pPr>
        <w:pStyle w:val="Heading1"/>
      </w:pPr>
      <w:r>
        <w:t xml:space="preserve">Final Phase 8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Final Decision</w:t>
            </w:r>
          </w:p>
        </w:tc>
      </w:tr>
      <w:tr>
        <w:tc>
          <w:tcPr/>
          <w:p>
            <w:pPr>
              <w:pStyle w:val="Compact"/>
            </w:pPr>
            <w:r>
              <w:t xml:space="preserve">Named packages</w:t>
            </w:r>
          </w:p>
        </w:tc>
        <w:tc>
          <w:tcPr/>
          <w:p>
            <w:pPr>
              <w:pStyle w:val="Compact"/>
            </w:pPr>
            <w:r>
              <w:t xml:space="preserve">Yes, use simple outcome-focused names</w:t>
            </w:r>
          </w:p>
        </w:tc>
      </w:tr>
      <w:tr>
        <w:tc>
          <w:tcPr/>
          <w:p>
            <w:pPr>
              <w:pStyle w:val="Compact"/>
            </w:pPr>
            <w:r>
              <w:t xml:space="preserve">Pricing</w:t>
            </w:r>
          </w:p>
        </w:tc>
        <w:tc>
          <w:tcPr/>
          <w:p>
            <w:pPr>
              <w:pStyle w:val="Compact"/>
            </w:pPr>
            <w:r>
              <w:t xml:space="preserve">Do not include pricing in A360 combination content</w:t>
            </w:r>
          </w:p>
        </w:tc>
      </w:tr>
      <w:tr>
        <w:tc>
          <w:tcPr/>
          <w:p>
            <w:pPr>
              <w:pStyle w:val="Compact"/>
            </w:pPr>
            <w:r>
              <w:t xml:space="preserve">Package tiering</w:t>
            </w:r>
          </w:p>
        </w:tc>
        <w:tc>
          <w:tcPr/>
          <w:p>
            <w:pPr>
              <w:pStyle w:val="Compact"/>
            </w:pPr>
            <w:r>
              <w:t xml:space="preserve">Do not enforce rigid good/better/best in Phase 8</w:t>
            </w:r>
          </w:p>
        </w:tc>
      </w:tr>
      <w:tr>
        <w:tc>
          <w:tcPr/>
          <w:p>
            <w:pPr>
              <w:pStyle w:val="Compact"/>
            </w:pPr>
            <w:r>
              <w:t xml:space="preserve">Package orientation</w:t>
            </w:r>
          </w:p>
        </w:tc>
        <w:tc>
          <w:tcPr/>
          <w:p>
            <w:pPr>
              <w:pStyle w:val="Compact"/>
            </w:pPr>
            <w:r>
              <w:t xml:space="preserve">Use concern/outcome-facing names with product/category component lists</w:t>
            </w:r>
          </w:p>
        </w:tc>
      </w:tr>
      <w:tr>
        <w:tc>
          <w:tcPr/>
          <w:p>
            <w:pPr>
              <w:pStyle w:val="Compact"/>
            </w:pPr>
            <w:r>
              <w:t xml:space="preserve">Content depth</w:t>
            </w:r>
          </w:p>
        </w:tc>
        <w:tc>
          <w:tcPr/>
          <w:p>
            <w:pPr>
              <w:pStyle w:val="Compact"/>
            </w:pPr>
            <w:r>
              <w:t xml:space="preserve">Extend the existing pairing fuel spec into a full combination intelligence template</w:t>
            </w:r>
          </w:p>
        </w:tc>
      </w:tr>
      <w:tr>
        <w:tc>
          <w:tcPr/>
          <w:p>
            <w:pPr>
              <w:pStyle w:val="Compact"/>
            </w:pPr>
            <w:r>
              <w:t xml:space="preserve">A-solves/A-doesn’t/B-adds tone</w:t>
            </w:r>
          </w:p>
        </w:tc>
        <w:tc>
          <w:tcPr/>
          <w:p>
            <w:pPr>
              <w:pStyle w:val="Compact"/>
            </w:pPr>
            <w:r>
              <w:t xml:space="preserve">Provider-mediated education; clinical foundation with outcome framing</w:t>
            </w:r>
          </w:p>
        </w:tc>
      </w:tr>
      <w:tr>
        <w:tc>
          <w:tcPr/>
          <w:p>
            <w:pPr>
              <w:pStyle w:val="Compact"/>
            </w:pPr>
            <w:r>
              <w:t xml:space="preserve">Storage</w:t>
            </w:r>
          </w:p>
        </w:tc>
        <w:tc>
          <w:tcPr/>
          <w:p>
            <w:pPr>
              <w:pStyle w:val="Compact"/>
            </w:pPr>
            <w:r>
              <w:t xml:space="preserve">Use existing</w:t>
            </w:r>
            <w:r>
              <w:t xml:space="preserve"> </w:t>
            </w:r>
            <w:r>
              <w:rPr>
                <w:rStyle w:val="VerbatimChar"/>
              </w:rPr>
              <w:t xml:space="preserve">gl_agent_fuel_documents</w:t>
            </w:r>
            <w:r>
              <w:t xml:space="preserve">; no new table</w:t>
            </w:r>
          </w:p>
        </w:tc>
      </w:tr>
      <w:tr>
        <w:tc>
          <w:tcPr/>
          <w:p>
            <w:pPr>
              <w:pStyle w:val="Compact"/>
            </w:pPr>
            <w:r>
              <w:t xml:space="preserve">Staff close</w:t>
            </w:r>
          </w:p>
        </w:tc>
        <w:tc>
          <w:tcPr/>
          <w:p>
            <w:pPr>
              <w:pStyle w:val="Compact"/>
            </w:pPr>
            <w:r>
              <w:t xml:space="preserve">Comprehensive recommendation → patient self-sort</w:t>
            </w:r>
          </w:p>
        </w:tc>
      </w:tr>
      <w:tr>
        <w:tc>
          <w:tcPr/>
          <w:p>
            <w:pPr>
              <w:pStyle w:val="Compact"/>
            </w:pPr>
            <w:r>
              <w:t xml:space="preserve">Objections</w:t>
            </w:r>
          </w:p>
        </w:tc>
        <w:tc>
          <w:tcPr/>
          <w:p>
            <w:pPr>
              <w:pStyle w:val="Compact"/>
            </w:pPr>
            <w:r>
              <w:t xml:space="preserve">Include 3–5 objections per combination</w:t>
            </w:r>
          </w:p>
        </w:tc>
      </w:tr>
      <w:tr>
        <w:tc>
          <w:tcPr/>
          <w:p>
            <w:pPr>
              <w:pStyle w:val="Compact"/>
            </w:pPr>
            <w:r>
              <w:t xml:space="preserve">Do-not-say</w:t>
            </w:r>
          </w:p>
        </w:tc>
        <w:tc>
          <w:tcPr/>
          <w:p>
            <w:pPr>
              <w:pStyle w:val="Compact"/>
            </w:pPr>
            <w:r>
              <w:t xml:space="preserve">Required: universal list plus pair-specific additions</w:t>
            </w:r>
          </w:p>
        </w:tc>
      </w:tr>
      <w:tr>
        <w:tc>
          <w:tcPr/>
          <w:p>
            <w:pPr>
              <w:pStyle w:val="Compact"/>
            </w:pPr>
            <w:r>
              <w:t xml:space="preserve">Full Face Refresh</w:t>
            </w:r>
          </w:p>
        </w:tc>
        <w:tc>
          <w:tcPr/>
          <w:p>
            <w:pPr>
              <w:pStyle w:val="Compact"/>
            </w:pPr>
            <w:r>
              <w:t xml:space="preserve">Framework first, optional reference packages after Chris approval</w:t>
            </w:r>
          </w:p>
        </w:tc>
      </w:tr>
      <w:tr>
        <w:tc>
          <w:tcPr/>
          <w:p>
            <w:pPr>
              <w:pStyle w:val="Compact"/>
            </w:pPr>
            <w:r>
              <w:t xml:space="preserve">Pillars</w:t>
            </w:r>
          </w:p>
        </w:tc>
        <w:tc>
          <w:tcPr/>
          <w:p>
            <w:pPr>
              <w:pStyle w:val="Compact"/>
            </w:pPr>
            <w:r>
              <w:t xml:space="preserve">Use zone × modality framework</w:t>
            </w:r>
          </w:p>
        </w:tc>
      </w:tr>
      <w:tr>
        <w:tc>
          <w:tcPr/>
          <w:p>
            <w:pPr>
              <w:pStyle w:val="Compact"/>
            </w:pPr>
            <w:r>
              <w:t xml:space="preserve">Maintenance</w:t>
            </w:r>
          </w:p>
        </w:tc>
        <w:tc>
          <w:tcPr/>
          <w:p>
            <w:pPr>
              <w:pStyle w:val="Compact"/>
            </w:pPr>
            <w:r>
              <w:t xml:space="preserve">Include light maintenance story only</w:t>
            </w:r>
          </w:p>
        </w:tc>
      </w:tr>
      <w:tr>
        <w:tc>
          <w:tcPr/>
          <w:p>
            <w:pPr>
              <w:pStyle w:val="Compact"/>
            </w:pPr>
            <w:r>
              <w:t xml:space="preserve">Rebooking</w:t>
            </w:r>
          </w:p>
        </w:tc>
        <w:tc>
          <w:tcPr/>
          <w:p>
            <w:pPr>
              <w:pStyle w:val="Compact"/>
            </w:pPr>
            <w:r>
              <w:t xml:space="preserve">Include rebooking triggers as staff talking points</w:t>
            </w:r>
          </w:p>
        </w:tc>
      </w:tr>
      <w:tr>
        <w:tc>
          <w:tcPr/>
          <w:p>
            <w:pPr>
              <w:pStyle w:val="Compact"/>
            </w:pPr>
            <w:r>
              <w:t xml:space="preserve">Deliverables</w:t>
            </w:r>
          </w:p>
        </w:tc>
        <w:tc>
          <w:tcPr/>
          <w:p>
            <w:pPr>
              <w:pStyle w:val="Compact"/>
            </w:pPr>
            <w:r>
              <w:t xml:space="preserve">Review markdown files first; SQL upserts after approval</w:t>
            </w:r>
          </w:p>
        </w:tc>
      </w:tr>
      <w:tr>
        <w:tc>
          <w:tcPr/>
          <w:p>
            <w:pPr>
              <w:pStyle w:val="Compact"/>
            </w:pPr>
            <w:r>
              <w:t xml:space="preserve">QA</w:t>
            </w:r>
          </w:p>
        </w:tc>
        <w:tc>
          <w:tcPr/>
          <w:p>
            <w:pPr>
              <w:pStyle w:val="Compact"/>
            </w:pPr>
            <w:r>
              <w:t xml:space="preserve">Every doc must pass</w:t>
            </w:r>
            <w:r>
              <w:t xml:space="preserve"> </w:t>
            </w:r>
            <w:r>
              <w:t xml:space="preserve">“would trained staff actually say this?”</w:t>
            </w:r>
            <w:r>
              <w:t xml:space="preserve"> </w:t>
            </w:r>
            <w:r>
              <w:t xml:space="preserve">test</w:t>
            </w:r>
          </w:p>
        </w:tc>
      </w:tr>
    </w:tbl>
    <w:p>
      <w:r>
        <w:pict>
          <v:rect style="width:0;height:1.5pt" o:hralign="center" o:hrstd="t" o:hr="t"/>
        </w:pict>
      </w:r>
    </w:p>
    <w:bookmarkEnd w:id="24"/>
    <w:bookmarkStart w:id="35" w:name="package-architecture"/>
    <w:p>
      <w:pPr>
        <w:pStyle w:val="Heading1"/>
      </w:pPr>
      <w:r>
        <w:t xml:space="preserve">1. Package Architecture</w:t>
      </w:r>
    </w:p>
    <w:bookmarkStart w:id="25" w:name="Xd666370ed4950d5df02280b5f147018bdb45035"/>
    <w:p>
      <w:pPr>
        <w:pStyle w:val="Heading2"/>
      </w:pPr>
      <w:r>
        <w:t xml:space="preserve">Q1.1 — Should canonical pairs be grouped into named packages?</w:t>
      </w:r>
    </w:p>
    <w:p>
      <w:pPr>
        <w:pStyle w:val="FirstParagraph"/>
      </w:pPr>
      <w:r>
        <w:rPr>
          <w:b/>
          <w:bCs/>
        </w:rPr>
        <w:t xml:space="preserve">Final answer: Yes — create named, outcome-focused combination templates, but do not hard-code pricing.</w:t>
      </w:r>
    </w:p>
    <w:p>
      <w:pPr>
        <w:pStyle w:val="BodyText"/>
      </w:pPr>
      <w:r>
        <w:t xml:space="preserve">Each canonical/common combination should get a suggested</w:t>
      </w:r>
      <w:r>
        <w:t xml:space="preserve"> </w:t>
      </w:r>
      <w:r>
        <w:rPr>
          <w:rStyle w:val="VerbatimChar"/>
        </w:rPr>
        <w:t xml:space="preserve">patient_facing_name</w:t>
      </w:r>
      <w:r>
        <w:t xml:space="preserve">.</w:t>
      </w:r>
    </w:p>
    <w:p>
      <w:pPr>
        <w:pStyle w:val="BodyText"/>
      </w:pPr>
      <w:r>
        <w:t xml:space="preserve">These names should be:</w:t>
      </w:r>
    </w:p>
    <w:p>
      <w:pPr>
        <w:pStyle w:val="SourceCode"/>
      </w:pPr>
      <w:r>
        <w:rPr>
          <w:rStyle w:val="VerbatimChar"/>
        </w:rPr>
        <w:t xml:space="preserve">simple</w:t>
      </w:r>
      <w:r>
        <w:br/>
      </w:r>
      <w:r>
        <w:rPr>
          <w:rStyle w:val="VerbatimChar"/>
        </w:rPr>
        <w:t xml:space="preserve">outcome-focused</w:t>
      </w:r>
      <w:r>
        <w:br/>
      </w:r>
      <w:r>
        <w:rPr>
          <w:rStyle w:val="VerbatimChar"/>
        </w:rPr>
        <w:t xml:space="preserve">clinically grounded</w:t>
      </w:r>
      <w:r>
        <w:br/>
      </w:r>
      <w:r>
        <w:rPr>
          <w:rStyle w:val="VerbatimChar"/>
        </w:rPr>
        <w:t xml:space="preserve">practice-configurable</w:t>
      </w:r>
      <w:r>
        <w:br/>
      </w:r>
      <w:r>
        <w:rPr>
          <w:rStyle w:val="VerbatimChar"/>
        </w:rPr>
        <w:t xml:space="preserve">not overpromising</w:t>
      </w:r>
      <w:r>
        <w:br/>
      </w:r>
      <w:r>
        <w:rPr>
          <w:rStyle w:val="VerbatimChar"/>
        </w:rPr>
        <w:t xml:space="preserve">not overly clever</w:t>
      </w:r>
      <w:r>
        <w:br/>
      </w:r>
      <w:r>
        <w:rPr>
          <w:rStyle w:val="VerbatimChar"/>
        </w:rPr>
        <w:t xml:space="preserve">not locked to one brand unless clinically necessary</w:t>
      </w:r>
    </w:p>
    <w:bookmarkEnd w:id="25"/>
    <w:bookmarkStart w:id="26" w:name="recommended-naming-pattern"/>
    <w:p>
      <w:pPr>
        <w:pStyle w:val="Heading2"/>
      </w:pPr>
      <w:r>
        <w:t xml:space="preserve">Recommended Naming Pattern</w:t>
      </w:r>
    </w:p>
    <w:p>
      <w:pPr>
        <w:pStyle w:val="FirstParagraph"/>
      </w:pPr>
      <w:r>
        <w:t xml:space="preserve">Use names like:</w:t>
      </w:r>
    </w:p>
    <w:p>
      <w:pPr>
        <w:pStyle w:val="SourceCode"/>
      </w:pPr>
      <w:r>
        <w:rPr>
          <w:rStyle w:val="VerbatimChar"/>
        </w:rPr>
        <w:t xml:space="preserve">Full Face Refresh</w:t>
      </w:r>
      <w:r>
        <w:br/>
      </w:r>
      <w:r>
        <w:rPr>
          <w:rStyle w:val="VerbatimChar"/>
        </w:rPr>
        <w:t xml:space="preserve">Comprehensive Facial Refresh</w:t>
      </w:r>
      <w:r>
        <w:br/>
      </w:r>
      <w:r>
        <w:rPr>
          <w:rStyle w:val="VerbatimChar"/>
        </w:rPr>
        <w:t xml:space="preserve">Skin Rejuvenation</w:t>
      </w:r>
      <w:r>
        <w:br/>
      </w:r>
      <w:r>
        <w:rPr>
          <w:rStyle w:val="VerbatimChar"/>
        </w:rPr>
        <w:t xml:space="preserve">Foundation + Refinement</w:t>
      </w:r>
      <w:r>
        <w:br/>
      </w:r>
      <w:r>
        <w:rPr>
          <w:rStyle w:val="VerbatimChar"/>
        </w:rPr>
        <w:t xml:space="preserve">Texture + Tone Reset</w:t>
      </w:r>
      <w:r>
        <w:br/>
      </w:r>
      <w:r>
        <w:rPr>
          <w:rStyle w:val="VerbatimChar"/>
        </w:rPr>
        <w:t xml:space="preserve">Lift + Smooth</w:t>
      </w:r>
      <w:r>
        <w:br/>
      </w:r>
      <w:r>
        <w:rPr>
          <w:rStyle w:val="VerbatimChar"/>
        </w:rPr>
        <w:t xml:space="preserve">Volume + Structure</w:t>
      </w:r>
      <w:r>
        <w:br/>
      </w:r>
      <w:r>
        <w:rPr>
          <w:rStyle w:val="VerbatimChar"/>
        </w:rPr>
        <w:t xml:space="preserve">Lower Face Support</w:t>
      </w:r>
      <w:r>
        <w:br/>
      </w:r>
      <w:r>
        <w:rPr>
          <w:rStyle w:val="VerbatimChar"/>
        </w:rPr>
        <w:t xml:space="preserve">Tired Appearance Refresh</w:t>
      </w:r>
    </w:p>
    <w:p>
      <w:pPr>
        <w:pStyle w:val="FirstParagraph"/>
      </w:pPr>
      <w:r>
        <w:t xml:space="preserve">Avoid names like:</w:t>
      </w:r>
    </w:p>
    <w:p>
      <w:pPr>
        <w:pStyle w:val="SourceCode"/>
      </w:pPr>
      <w:r>
        <w:rPr>
          <w:rStyle w:val="VerbatimChar"/>
        </w:rPr>
        <w:t xml:space="preserve">Complete Transformation</w:t>
      </w:r>
      <w:r>
        <w:br/>
      </w:r>
      <w:r>
        <w:rPr>
          <w:rStyle w:val="VerbatimChar"/>
        </w:rPr>
        <w:t xml:space="preserve">Instant Facelift</w:t>
      </w:r>
      <w:r>
        <w:br/>
      </w:r>
      <w:r>
        <w:rPr>
          <w:rStyle w:val="VerbatimChar"/>
        </w:rPr>
        <w:t xml:space="preserve">No-Surgery Facelift</w:t>
      </w:r>
      <w:r>
        <w:br/>
      </w:r>
      <w:r>
        <w:rPr>
          <w:rStyle w:val="VerbatimChar"/>
        </w:rPr>
        <w:t xml:space="preserve">Age Reversal</w:t>
      </w:r>
      <w:r>
        <w:br/>
      </w:r>
      <w:r>
        <w:rPr>
          <w:rStyle w:val="VerbatimChar"/>
        </w:rPr>
        <w:t xml:space="preserve">Wrinkle Eraser</w:t>
      </w:r>
      <w:r>
        <w:br/>
      </w:r>
      <w:r>
        <w:rPr>
          <w:rStyle w:val="VerbatimChar"/>
        </w:rPr>
        <w:t xml:space="preserve">The 10-Year Younger Package</w:t>
      </w:r>
      <w:r>
        <w:br/>
      </w:r>
      <w:r>
        <w:rPr>
          <w:rStyle w:val="VerbatimChar"/>
        </w:rPr>
        <w:t xml:space="preserve">Perfect Face Package</w:t>
      </w:r>
    </w:p>
    <w:bookmarkEnd w:id="26"/>
    <w:bookmarkStart w:id="27" w:name="implementation-rule"/>
    <w:p>
      <w:pPr>
        <w:pStyle w:val="Heading2"/>
      </w:pPr>
      <w:r>
        <w:t xml:space="preserve">Implementation Rule</w:t>
      </w:r>
    </w:p>
    <w:p>
      <w:pPr>
        <w:pStyle w:val="FirstParagraph"/>
      </w:pPr>
      <w:r>
        <w:t xml:space="preserve">Each combination fuel document should include:</w:t>
      </w:r>
    </w:p>
    <w:p>
      <w:pPr>
        <w:pStyle w:val="SourceCode"/>
      </w:pPr>
      <w:r>
        <w:rPr>
          <w:rStyle w:val="FunctionTok"/>
        </w:rPr>
        <w:t xml:space="preserve">{</w:t>
      </w:r>
      <w:r>
        <w:br/>
      </w:r>
      <w:r>
        <w:rPr>
          <w:rStyle w:val="NormalTok"/>
        </w:rPr>
        <w:t xml:space="preserve">  </w:t>
      </w:r>
      <w:r>
        <w:rPr>
          <w:rStyle w:val="DataTypeTok"/>
        </w:rPr>
        <w:t xml:space="preserve">"patient_facing_name"</w:t>
      </w:r>
      <w:r>
        <w:rPr>
          <w:rStyle w:val="FunctionTok"/>
        </w:rPr>
        <w:t xml:space="preserve">:</w:t>
      </w:r>
      <w:r>
        <w:rPr>
          <w:rStyle w:val="NormalTok"/>
        </w:rPr>
        <w:t xml:space="preserve"> </w:t>
      </w:r>
      <w:r>
        <w:rPr>
          <w:rStyle w:val="StringTok"/>
        </w:rPr>
        <w:t xml:space="preserve">"Full Face Refresh"</w:t>
      </w:r>
      <w:r>
        <w:rPr>
          <w:rStyle w:val="FunctionTok"/>
        </w:rPr>
        <w:t xml:space="preserve">,</w:t>
      </w:r>
      <w:r>
        <w:br/>
      </w:r>
      <w:r>
        <w:rPr>
          <w:rStyle w:val="NormalTok"/>
        </w:rPr>
        <w:t xml:space="preserve">  </w:t>
      </w:r>
      <w:r>
        <w:rPr>
          <w:rStyle w:val="DataTypeTok"/>
        </w:rPr>
        <w:t xml:space="preserve">"internal_name"</w:t>
      </w:r>
      <w:r>
        <w:rPr>
          <w:rStyle w:val="FunctionTok"/>
        </w:rPr>
        <w:t xml:space="preserve">:</w:t>
      </w:r>
      <w:r>
        <w:rPr>
          <w:rStyle w:val="NormalTok"/>
        </w:rPr>
        <w:t xml:space="preserve"> </w:t>
      </w:r>
      <w:r>
        <w:rPr>
          <w:rStyle w:val="StringTok"/>
        </w:rPr>
        <w:t xml:space="preserve">"neurotoxin_ha_filler_skin_quality_combo"</w:t>
      </w:r>
      <w:r>
        <w:rPr>
          <w:rStyle w:val="FunctionTok"/>
        </w:rPr>
        <w:t xml:space="preserve">,</w:t>
      </w:r>
      <w:r>
        <w:br/>
      </w:r>
      <w:r>
        <w:rPr>
          <w:rStyle w:val="NormalTok"/>
        </w:rPr>
        <w:t xml:space="preserve">  </w:t>
      </w:r>
      <w:r>
        <w:rPr>
          <w:rStyle w:val="DataTypeTok"/>
        </w:rPr>
        <w:t xml:space="preserve">"name_status"</w:t>
      </w:r>
      <w:r>
        <w:rPr>
          <w:rStyle w:val="FunctionTok"/>
        </w:rPr>
        <w:t xml:space="preserve">:</w:t>
      </w:r>
      <w:r>
        <w:rPr>
          <w:rStyle w:val="NormalTok"/>
        </w:rPr>
        <w:t xml:space="preserve"> </w:t>
      </w:r>
      <w:r>
        <w:rPr>
          <w:rStyle w:val="StringTok"/>
        </w:rPr>
        <w:t xml:space="preserve">"suggested_default"</w:t>
      </w:r>
      <w:r>
        <w:rPr>
          <w:rStyle w:val="FunctionTok"/>
        </w:rPr>
        <w:t xml:space="preserve">,</w:t>
      </w:r>
      <w:r>
        <w:br/>
      </w:r>
      <w:r>
        <w:rPr>
          <w:rStyle w:val="NormalTok"/>
        </w:rPr>
        <w:t xml:space="preserve">  </w:t>
      </w:r>
      <w:r>
        <w:rPr>
          <w:rStyle w:val="DataTypeTok"/>
        </w:rPr>
        <w:t xml:space="preserve">"practice_configurable"</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7"/>
    <w:bookmarkStart w:id="28" w:name="practice-customization"/>
    <w:p>
      <w:pPr>
        <w:pStyle w:val="Heading2"/>
      </w:pPr>
      <w:r>
        <w:t xml:space="preserve">Practice Customization</w:t>
      </w:r>
    </w:p>
    <w:p>
      <w:pPr>
        <w:pStyle w:val="FirstParagraph"/>
      </w:pPr>
      <w:r>
        <w:t xml:space="preserve">A360 should provide default names and content, but practices should be able to rename packages later through a practice-level configuration layer.</w:t>
      </w:r>
    </w:p>
    <w:p>
      <w:pPr>
        <w:pStyle w:val="BodyText"/>
      </w:pPr>
      <w:r>
        <w:t xml:space="preserve">Phase 8 should not build the practice configuration UI. It should structure content so that future override is possible.</w:t>
      </w:r>
    </w:p>
    <w:p>
      <w:r>
        <w:pict>
          <v:rect style="width:0;height:1.5pt" o:hralign="center" o:hrstd="t" o:hr="t"/>
        </w:pict>
      </w:r>
    </w:p>
    <w:bookmarkEnd w:id="28"/>
    <w:bookmarkStart w:id="29" w:name="q1.2-how-many-package-tiers"/>
    <w:p>
      <w:pPr>
        <w:pStyle w:val="Heading2"/>
      </w:pPr>
      <w:r>
        <w:t xml:space="preserve">Q1.2 — How many package tiers?</w:t>
      </w:r>
    </w:p>
    <w:p>
      <w:pPr>
        <w:pStyle w:val="FirstParagraph"/>
      </w:pPr>
      <w:r>
        <w:rPr>
          <w:b/>
          <w:bCs/>
        </w:rPr>
        <w:t xml:space="preserve">Final answer: Do not enforce rigid tiers in Phase 8.</w:t>
      </w:r>
    </w:p>
    <w:p>
      <w:pPr>
        <w:pStyle w:val="BodyText"/>
      </w:pPr>
      <w:r>
        <w:t xml:space="preserve">The stronger implementation pattern is:</w:t>
      </w:r>
    </w:p>
    <w:p>
      <w:pPr>
        <w:pStyle w:val="SourceCode"/>
      </w:pPr>
      <w:r>
        <w:rPr>
          <w:rStyle w:val="VerbatimChar"/>
        </w:rPr>
        <w:t xml:space="preserve">Present the comprehensive recommendation.</w:t>
      </w:r>
      <w:r>
        <w:br/>
      </w:r>
      <w:r>
        <w:rPr>
          <w:rStyle w:val="VerbatimChar"/>
        </w:rPr>
        <w:t xml:space="preserve">Explain what each component contributes.</w:t>
      </w:r>
      <w:r>
        <w:br/>
      </w:r>
      <w:r>
        <w:rPr>
          <w:rStyle w:val="VerbatimChar"/>
        </w:rPr>
        <w:t xml:space="preserve">Let the patient self-sort based on goals, budget, timing, and readiness.</w:t>
      </w:r>
    </w:p>
    <w:p>
      <w:pPr>
        <w:pStyle w:val="FirstParagraph"/>
      </w:pPr>
      <w:r>
        <w:t xml:space="preserve">Good/better/best may become useful in Phase 9 care plans or practice configuration, but it should not be hard-coded into Phase 8 combination content.</w:t>
      </w:r>
    </w:p>
    <w:bookmarkEnd w:id="29"/>
    <w:bookmarkStart w:id="30" w:name="recommended-phase-8-field"/>
    <w:p>
      <w:pPr>
        <w:pStyle w:val="Heading2"/>
      </w:pPr>
      <w:r>
        <w:t xml:space="preserve">Recommended Phase 8 Field</w:t>
      </w:r>
    </w:p>
    <w:p>
      <w:pPr>
        <w:pStyle w:val="FirstParagraph"/>
      </w:pPr>
      <w:r>
        <w:t xml:space="preserve">Use:</w:t>
      </w:r>
    </w:p>
    <w:p>
      <w:pPr>
        <w:pStyle w:val="SourceCode"/>
      </w:pPr>
      <w:r>
        <w:rPr>
          <w:rStyle w:val="FunctionTok"/>
        </w:rPr>
        <w:t xml:space="preserve">{</w:t>
      </w:r>
      <w:r>
        <w:br/>
      </w:r>
      <w:r>
        <w:rPr>
          <w:rStyle w:val="NormalTok"/>
        </w:rPr>
        <w:t xml:space="preserve">  </w:t>
      </w:r>
      <w:r>
        <w:rPr>
          <w:rStyle w:val="DataTypeTok"/>
        </w:rPr>
        <w:t xml:space="preserve">"scope_level"</w:t>
      </w:r>
      <w:r>
        <w:rPr>
          <w:rStyle w:val="FunctionTok"/>
        </w:rPr>
        <w:t xml:space="preserve">:</w:t>
      </w:r>
      <w:r>
        <w:rPr>
          <w:rStyle w:val="NormalTok"/>
        </w:rPr>
        <w:t xml:space="preserve"> </w:t>
      </w:r>
      <w:r>
        <w:rPr>
          <w:rStyle w:val="StringTok"/>
        </w:rPr>
        <w:t xml:space="preserve">"comprehensive_recommendation"</w:t>
      </w:r>
      <w:r>
        <w:rPr>
          <w:rStyle w:val="FunctionTok"/>
        </w:rPr>
        <w:t xml:space="preserve">,</w:t>
      </w:r>
      <w:r>
        <w:br/>
      </w:r>
      <w:r>
        <w:rPr>
          <w:rStyle w:val="NormalTok"/>
        </w:rPr>
        <w:t xml:space="preserve">  </w:t>
      </w:r>
      <w:r>
        <w:rPr>
          <w:rStyle w:val="DataTypeTok"/>
        </w:rPr>
        <w:t xml:space="preserve">"scalable"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"scale_down_guidance"</w:t>
      </w:r>
      <w:r>
        <w:rPr>
          <w:rStyle w:val="FunctionTok"/>
        </w:rPr>
        <w:t xml:space="preserve">:</w:t>
      </w:r>
      <w:r>
        <w:rPr>
          <w:rStyle w:val="NormalTok"/>
        </w:rPr>
        <w:t xml:space="preserve"> </w:t>
      </w:r>
      <w:r>
        <w:rPr>
          <w:rStyle w:val="StringTok"/>
        </w:rPr>
        <w:t xml:space="preserve">"If the patient wants to start with one treatment, begin with the highest-impact treatment for their primary concern and revisit the second component at follow-up."</w:t>
      </w:r>
      <w:r>
        <w:br/>
      </w:r>
      <w:r>
        <w:rPr>
          <w:rStyle w:val="FunctionTok"/>
        </w:rPr>
        <w:t xml:space="preserve">}</w:t>
      </w:r>
    </w:p>
    <w:bookmarkEnd w:id="30"/>
    <w:bookmarkStart w:id="31" w:name="do-not-include"/>
    <w:p>
      <w:pPr>
        <w:pStyle w:val="Heading2"/>
      </w:pPr>
      <w:r>
        <w:t xml:space="preserve">Do Not Include</w:t>
      </w:r>
    </w:p>
    <w:p>
      <w:pPr>
        <w:pStyle w:val="SourceCode"/>
      </w:pPr>
      <w:r>
        <w:rPr>
          <w:rStyle w:val="VerbatimChar"/>
        </w:rPr>
        <w:t xml:space="preserve">good/better/best pricing</w:t>
      </w:r>
      <w:r>
        <w:br/>
      </w:r>
      <w:r>
        <w:rPr>
          <w:rStyle w:val="VerbatimChar"/>
        </w:rPr>
        <w:t xml:space="preserve">dollar amounts</w:t>
      </w:r>
      <w:r>
        <w:br/>
      </w:r>
      <w:r>
        <w:rPr>
          <w:rStyle w:val="VerbatimChar"/>
        </w:rPr>
        <w:t xml:space="preserve">discount logic</w:t>
      </w:r>
      <w:r>
        <w:br/>
      </w:r>
      <w:r>
        <w:rPr>
          <w:rStyle w:val="VerbatimChar"/>
        </w:rPr>
        <w:t xml:space="preserve">package savings claims</w:t>
      </w:r>
      <w:r>
        <w:br/>
      </w:r>
      <w:r>
        <w:rPr>
          <w:rStyle w:val="VerbatimChar"/>
        </w:rPr>
        <w:t xml:space="preserve">practice-specific promotional tiers</w:t>
      </w:r>
    </w:p>
    <w:p>
      <w:r>
        <w:pict>
          <v:rect style="width:0;height:1.5pt" o:hralign="center" o:hrstd="t" o:hr="t"/>
        </w:pict>
      </w:r>
    </w:p>
    <w:bookmarkEnd w:id="31"/>
    <w:bookmarkStart w:id="32" w:name="q1.3-concern-driven-or-product-driven"/>
    <w:p>
      <w:pPr>
        <w:pStyle w:val="Heading2"/>
      </w:pPr>
      <w:r>
        <w:t xml:space="preserve">Q1.3 — Concern-Driven or Product-Driven?</w:t>
      </w:r>
    </w:p>
    <w:p>
      <w:pPr>
        <w:pStyle w:val="FirstParagraph"/>
      </w:pPr>
      <w:r>
        <w:rPr>
          <w:b/>
          <w:bCs/>
        </w:rPr>
        <w:t xml:space="preserve">Final answer: Both.</w:t>
      </w:r>
    </w:p>
    <w:p>
      <w:pPr>
        <w:pStyle w:val="BodyText"/>
      </w:pPr>
      <w:r>
        <w:t xml:space="preserve">Use:</w:t>
      </w:r>
    </w:p>
    <w:p>
      <w:pPr>
        <w:pStyle w:val="SourceCode"/>
      </w:pPr>
      <w:r>
        <w:rPr>
          <w:rStyle w:val="VerbatimChar"/>
        </w:rPr>
        <w:t xml:space="preserve">concern/outcome-driven name</w:t>
      </w:r>
      <w:r>
        <w:br/>
      </w:r>
      <w:r>
        <w:rPr>
          <w:rStyle w:val="VerbatimChar"/>
        </w:rPr>
        <w:t xml:space="preserve">+</w:t>
      </w:r>
      <w:r>
        <w:br/>
      </w:r>
      <w:r>
        <w:rPr>
          <w:rStyle w:val="VerbatimChar"/>
        </w:rPr>
        <w:t xml:space="preserve">product/category-driven component list</w:t>
      </w:r>
    </w:p>
    <w:p>
      <w:pPr>
        <w:pStyle w:val="FirstParagraph"/>
      </w:pPr>
      <w:r>
        <w:t xml:space="preserve">Patients understand outcomes. Staff and agents need product logic.</w:t>
      </w:r>
    </w:p>
    <w:bookmarkEnd w:id="32"/>
    <w:bookmarkStart w:id="33" w:name="example"/>
    <w:p>
      <w:pPr>
        <w:pStyle w:val="Heading2"/>
      </w:pPr>
      <w:r>
        <w:t xml:space="preserve">Example</w:t>
      </w:r>
    </w:p>
    <w:p>
      <w:pPr>
        <w:pStyle w:val="SourceCode"/>
      </w:pPr>
      <w:r>
        <w:rPr>
          <w:rStyle w:val="FunctionTok"/>
        </w:rPr>
        <w:t xml:space="preserve">{</w:t>
      </w:r>
      <w:r>
        <w:br/>
      </w:r>
      <w:r>
        <w:rPr>
          <w:rStyle w:val="NormalTok"/>
        </w:rPr>
        <w:t xml:space="preserve">  </w:t>
      </w:r>
      <w:r>
        <w:rPr>
          <w:rStyle w:val="DataTypeTok"/>
        </w:rPr>
        <w:t xml:space="preserve">"patient_facing_name"</w:t>
      </w:r>
      <w:r>
        <w:rPr>
          <w:rStyle w:val="FunctionTok"/>
        </w:rPr>
        <w:t xml:space="preserve">:</w:t>
      </w:r>
      <w:r>
        <w:rPr>
          <w:rStyle w:val="NormalTok"/>
        </w:rPr>
        <w:t xml:space="preserve"> </w:t>
      </w:r>
      <w:r>
        <w:rPr>
          <w:rStyle w:val="StringTok"/>
        </w:rPr>
        <w:t xml:space="preserve">"Tired Appearance Refresh"</w:t>
      </w:r>
      <w:r>
        <w:rPr>
          <w:rStyle w:val="FunctionTok"/>
        </w:rPr>
        <w:t xml:space="preserve">,</w:t>
      </w:r>
      <w:r>
        <w:br/>
      </w:r>
      <w:r>
        <w:rPr>
          <w:rStyle w:val="NormalTok"/>
        </w:rPr>
        <w:t xml:space="preserve">  </w:t>
      </w:r>
      <w:r>
        <w:rPr>
          <w:rStyle w:val="DataTypeTok"/>
        </w:rPr>
        <w:t xml:space="preserve">"primary_concerns"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"Tear trough hollowing"</w:t>
      </w:r>
      <w:r>
        <w:rPr>
          <w:rStyle w:val="OtherTok"/>
        </w:rPr>
        <w:t xml:space="preserve">,</w:t>
      </w:r>
      <w:r>
        <w:br/>
      </w:r>
      <w:r>
        <w:rPr>
          <w:rStyle w:val="NormalTok"/>
        </w:rPr>
        <w:t xml:space="preserve">    </w:t>
      </w:r>
      <w:r>
        <w:rPr>
          <w:rStyle w:val="StringTok"/>
        </w:rPr>
        <w:t xml:space="preserve">"Midface volume loss"</w:t>
      </w:r>
      <w:r>
        <w:rPr>
          <w:rStyle w:val="OtherTok"/>
        </w:rPr>
        <w:t xml:space="preserve">,</w:t>
      </w:r>
      <w:r>
        <w:br/>
      </w:r>
      <w:r>
        <w:rPr>
          <w:rStyle w:val="NormalTok"/>
        </w:rPr>
        <w:t xml:space="preserve">    </w:t>
      </w:r>
      <w:r>
        <w:rPr>
          <w:rStyle w:val="StringTok"/>
        </w:rPr>
        <w:t xml:space="preserve">"Skin dullness"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"component_categories"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"HA filler"</w:t>
      </w:r>
      <w:r>
        <w:rPr>
          <w:rStyle w:val="OtherTok"/>
        </w:rPr>
        <w:t xml:space="preserve">,</w:t>
      </w:r>
      <w:r>
        <w:br/>
      </w:r>
      <w:r>
        <w:rPr>
          <w:rStyle w:val="NormalTok"/>
        </w:rPr>
        <w:t xml:space="preserve">    </w:t>
      </w:r>
      <w:r>
        <w:rPr>
          <w:rStyle w:val="StringTok"/>
        </w:rPr>
        <w:t xml:space="preserve">"skin quality treatment"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"component_products"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"Product A"</w:t>
      </w:r>
      <w:r>
        <w:rPr>
          <w:rStyle w:val="OtherTok"/>
        </w:rPr>
        <w:t xml:space="preserve">,</w:t>
      </w:r>
      <w:r>
        <w:br/>
      </w:r>
      <w:r>
        <w:rPr>
          <w:rStyle w:val="NormalTok"/>
        </w:rPr>
        <w:t xml:space="preserve">    </w:t>
      </w:r>
      <w:r>
        <w:rPr>
          <w:rStyle w:val="StringTok"/>
        </w:rPr>
        <w:t xml:space="preserve">"Product B"</w:t>
      </w:r>
      <w:r>
        <w:br/>
      </w:r>
      <w:r>
        <w:rPr>
          <w:rStyle w:val="NormalTok"/>
        </w:rPr>
        <w:t xml:space="preserve">  </w:t>
      </w:r>
      <w:r>
        <w:rPr>
          <w:rStyle w:val="OtherTok"/>
        </w:rPr>
        <w:t xml:space="preserve">]</w:t>
      </w:r>
      <w:r>
        <w:br/>
      </w:r>
      <w:r>
        <w:rPr>
          <w:rStyle w:val="FunctionTok"/>
        </w:rPr>
        <w:t xml:space="preserve">}</w:t>
      </w:r>
    </w:p>
    <w:bookmarkEnd w:id="33"/>
    <w:bookmarkStart w:id="34" w:name="rule"/>
    <w:p>
      <w:pPr>
        <w:pStyle w:val="Heading2"/>
      </w:pPr>
      <w:r>
        <w:t xml:space="preserve">Rule</w:t>
      </w:r>
    </w:p>
    <w:p>
      <w:pPr>
        <w:pStyle w:val="FirstParagraph"/>
      </w:pPr>
      <w:r>
        <w:t xml:space="preserve">Do not name combinations only as product bundles unless the content is provider-facing.</w:t>
      </w:r>
    </w:p>
    <w:p>
      <w:pPr>
        <w:pStyle w:val="BodyText"/>
      </w:pPr>
      <w:r>
        <w:t xml:space="preserve">Patient-facing or staff-facing names should emphasize the goal:</w:t>
      </w:r>
    </w:p>
    <w:p>
      <w:pPr>
        <w:pStyle w:val="SourceCode"/>
      </w:pPr>
      <w:r>
        <w:rPr>
          <w:rStyle w:val="VerbatimChar"/>
        </w:rPr>
        <w:t xml:space="preserve">“Volume + Smooth Refresh”</w:t>
      </w:r>
    </w:p>
    <w:p>
      <w:pPr>
        <w:pStyle w:val="FirstParagraph"/>
      </w:pPr>
      <w:r>
        <w:t xml:space="preserve">not just:</w:t>
      </w:r>
    </w:p>
    <w:p>
      <w:pPr>
        <w:pStyle w:val="SourceCode"/>
      </w:pPr>
      <w:r>
        <w:rPr>
          <w:rStyle w:val="VerbatimChar"/>
        </w:rPr>
        <w:t xml:space="preserve">“Botox + Filler Package”</w:t>
      </w:r>
    </w:p>
    <w:p>
      <w:r>
        <w:pict>
          <v:rect style="width:0;height:1.5pt" o:hralign="center" o:hrstd="t" o:hr="t"/>
        </w:pict>
      </w:r>
    </w:p>
    <w:bookmarkEnd w:id="34"/>
    <w:bookmarkEnd w:id="35"/>
    <w:bookmarkStart w:id="48" w:name="combination-content-template"/>
    <w:p>
      <w:pPr>
        <w:pStyle w:val="Heading1"/>
      </w:pPr>
      <w:r>
        <w:t xml:space="preserve">2. Combination Content Template</w:t>
      </w:r>
    </w:p>
    <w:bookmarkStart w:id="36" w:name="X590d5220415bb706e180a9021404d1209174479"/>
    <w:p>
      <w:pPr>
        <w:pStyle w:val="Heading2"/>
      </w:pPr>
      <w:r>
        <w:t xml:space="preserve">Q2.1 — What content should each canonical/common pairing get?</w:t>
      </w:r>
    </w:p>
    <w:p>
      <w:pPr>
        <w:pStyle w:val="FirstParagraph"/>
      </w:pPr>
      <w:r>
        <w:rPr>
          <w:b/>
          <w:bCs/>
        </w:rPr>
        <w:t xml:space="preserve">Final answer: Use an expanded combination intelligence template.</w:t>
      </w:r>
    </w:p>
    <w:p>
      <w:pPr>
        <w:pStyle w:val="BodyText"/>
      </w:pPr>
      <w:r>
        <w:t xml:space="preserve">Each approved canonical/common combination should receive a full combination fuel document.</w:t>
      </w:r>
    </w:p>
    <w:bookmarkEnd w:id="36"/>
    <w:bookmarkStart w:id="37" w:name="required-fields"/>
    <w:p>
      <w:pPr>
        <w:pStyle w:val="Heading2"/>
      </w:pPr>
      <w:r>
        <w:t xml:space="preserve">Required Fields</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"phase_8_combination_v1"</w:t>
      </w:r>
      <w:r>
        <w:rPr>
          <w:rStyle w:val="FunctionTok"/>
        </w:rPr>
        <w:t xml:space="preserve">,</w:t>
      </w:r>
      <w:r>
        <w:br/>
      </w:r>
      <w:r>
        <w:rPr>
          <w:rStyle w:val="NormalTok"/>
        </w:rPr>
        <w:t xml:space="preserve">  </w:t>
      </w:r>
      <w:r>
        <w:rPr>
          <w:rStyle w:val="DataTypeTok"/>
        </w:rPr>
        <w:t xml:space="preserve">"fuel_type"</w:t>
      </w:r>
      <w:r>
        <w:rPr>
          <w:rStyle w:val="FunctionTok"/>
        </w:rPr>
        <w:t xml:space="preserve">:</w:t>
      </w:r>
      <w:r>
        <w:rPr>
          <w:rStyle w:val="NormalTok"/>
        </w:rPr>
        <w:t xml:space="preserve"> </w:t>
      </w:r>
      <w:r>
        <w:rPr>
          <w:rStyle w:val="StringTok"/>
        </w:rPr>
        <w:t xml:space="preserve">"combination_fuel"</w:t>
      </w:r>
      <w:r>
        <w:rPr>
          <w:rStyle w:val="FunctionTok"/>
        </w:rPr>
        <w:t xml:space="preserve">,</w:t>
      </w:r>
      <w:r>
        <w:br/>
      </w:r>
      <w:r>
        <w:rPr>
          <w:rStyle w:val="NormalTok"/>
        </w:rPr>
        <w:t xml:space="preserve">  </w:t>
      </w:r>
      <w:r>
        <w:rPr>
          <w:rStyle w:val="DataTypeTok"/>
        </w:rPr>
        <w:t xml:space="preserve">"combination_type"</w:t>
      </w:r>
      <w:r>
        <w:rPr>
          <w:rStyle w:val="FunctionTok"/>
        </w:rPr>
        <w:t xml:space="preserve">:</w:t>
      </w:r>
      <w:r>
        <w:rPr>
          <w:rStyle w:val="NormalTok"/>
        </w:rPr>
        <w:t xml:space="preserve"> </w:t>
      </w:r>
      <w:r>
        <w:rPr>
          <w:rStyle w:val="StringTok"/>
        </w:rPr>
        <w:t xml:space="preserve">"pair"</w:t>
      </w:r>
      <w:r>
        <w:rPr>
          <w:rStyle w:val="FunctionTok"/>
        </w:rPr>
        <w:t xml:space="preserve">,</w:t>
      </w:r>
      <w:r>
        <w:br/>
      </w:r>
      <w:r>
        <w:rPr>
          <w:rStyle w:val="NormalTok"/>
        </w:rPr>
        <w:t xml:space="preserve">  </w:t>
      </w:r>
      <w:r>
        <w:rPr>
          <w:rStyle w:val="DataTypeTok"/>
        </w:rPr>
        <w:t xml:space="preserve">"review_status"</w:t>
      </w:r>
      <w:r>
        <w:rPr>
          <w:rStyle w:val="FunctionTok"/>
        </w:rPr>
        <w:t xml:space="preserve">:</w:t>
      </w:r>
      <w:r>
        <w:rPr>
          <w:rStyle w:val="NormalTok"/>
        </w:rPr>
        <w:t xml:space="preserve"> </w:t>
      </w:r>
      <w:r>
        <w:rPr>
          <w:rStyle w:val="StringTok"/>
        </w:rPr>
        <w:t xml:space="preserve">"draft"</w:t>
      </w:r>
      <w:r>
        <w:rPr>
          <w:rStyle w:val="FunctionTok"/>
        </w:rPr>
        <w:t xml:space="preserve">,</w:t>
      </w:r>
      <w:r>
        <w:br/>
      </w:r>
      <w:r>
        <w:br/>
      </w:r>
      <w:r>
        <w:rPr>
          <w:rStyle w:val="NormalTok"/>
        </w:rPr>
        <w:t xml:space="preserve">  </w:t>
      </w:r>
      <w:r>
        <w:rPr>
          <w:rStyle w:val="DataTypeTok"/>
        </w:rPr>
        <w:t xml:space="preserve">"patient_facing_name"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"internal_name"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"one_line_positioning"</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NormalTok"/>
        </w:rPr>
        <w:t xml:space="preserve">  </w:t>
      </w:r>
      <w:r>
        <w:rPr>
          <w:rStyle w:val="DataTypeTok"/>
        </w:rPr>
        <w:t xml:space="preserve">"product_ids"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"relationship_ids"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"concern_ids"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"anatomy_area_ids"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"component_categories"</w:t>
      </w:r>
      <w:r>
        <w:rPr>
          <w:rStyle w:val="FunctionTok"/>
        </w:rPr>
        <w:t xml:space="preserve">:</w:t>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"who_it_is_for"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"not_ideal_candidate"</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NormalTok"/>
        </w:rPr>
        <w:t xml:space="preserve">  </w:t>
      </w:r>
      <w:r>
        <w:rPr>
          <w:rStyle w:val="DataTypeTok"/>
        </w:rPr>
        <w:t xml:space="preserve">"a_solves"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"a_does_not_solve"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"b_adds"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"why_together"</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NormalTok"/>
        </w:rPr>
        <w:t xml:space="preserve">  </w:t>
      </w:r>
      <w:r>
        <w:rPr>
          <w:rStyle w:val="DataTypeTok"/>
        </w:rPr>
        <w:t xml:space="preserve">"clinical_rationale"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"patient_education_summary"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"provider_summary"</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NormalTok"/>
        </w:rPr>
        <w:t xml:space="preserve">  </w:t>
      </w:r>
      <w:r>
        <w:rPr>
          <w:rStyle w:val="DataTypeTok"/>
        </w:rPr>
        <w:t xml:space="preserve">"timing_note"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"sequencing_note"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"downtime_note"</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NormalTok"/>
        </w:rPr>
        <w:t xml:space="preserve">  </w:t>
      </w:r>
      <w:r>
        <w:rPr>
          <w:rStyle w:val="DataTypeTok"/>
        </w:rPr>
        <w:t xml:space="preserve">"staff_close"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"top_objections"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"do_not_say"</w:t>
      </w:r>
      <w:r>
        <w:rPr>
          <w:rStyle w:val="FunctionTok"/>
        </w:rPr>
        <w:t xml:space="preserve">:</w:t>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"maintenance_story"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"rebooking_trigger"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"next_visit_prompt"</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NormalTok"/>
        </w:rPr>
        <w:t xml:space="preserve">  </w:t>
      </w:r>
      <w:r>
        <w:rPr>
          <w:rStyle w:val="DataTypeTok"/>
        </w:rPr>
        <w:t xml:space="preserve">"source_support_summary"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"formal_evidence_refs"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"practice_informed_summary"</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NormalTok"/>
        </w:rPr>
        <w:t xml:space="preserve">  </w:t>
      </w:r>
      <w:r>
        <w:rPr>
          <w:rStyle w:val="DataTypeTok"/>
        </w:rPr>
        <w:t xml:space="preserve">"patient_safe"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"audience"</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rPr>
          <w:rStyle w:val="NormalTok"/>
        </w:rPr>
        <w:t xml:space="preserve"> </w:t>
      </w:r>
      <w:r>
        <w:rPr>
          <w:rStyle w:val="StringTok"/>
        </w:rPr>
        <w:t xml:space="preserve">"staff"</w:t>
      </w:r>
      <w:r>
        <w:rPr>
          <w:rStyle w:val="OtherTok"/>
        </w:rPr>
        <w:t xml:space="preserve">,</w:t>
      </w:r>
      <w:r>
        <w:rPr>
          <w:rStyle w:val="NormalTok"/>
        </w:rPr>
        <w:t xml:space="preserve"> </w:t>
      </w:r>
      <w:r>
        <w:rPr>
          <w:rStyle w:val="StringTok"/>
        </w:rPr>
        <w:t xml:space="preserve">"provider"</w:t>
      </w:r>
      <w:r>
        <w:rPr>
          <w:rStyle w:val="OtherTok"/>
        </w:rPr>
        <w:t xml:space="preserve">]</w:t>
      </w:r>
      <w:r>
        <w:br/>
      </w:r>
      <w:r>
        <w:rPr>
          <w:rStyle w:val="FunctionTok"/>
        </w:rPr>
        <w:t xml:space="preserve">}</w:t>
      </w:r>
    </w:p>
    <w:bookmarkEnd w:id="37"/>
    <w:bookmarkStart w:id="38" w:name="required-now"/>
    <w:p>
      <w:pPr>
        <w:pStyle w:val="Heading2"/>
      </w:pPr>
      <w:r>
        <w:t xml:space="preserve">Required Now</w:t>
      </w:r>
    </w:p>
    <w:p>
      <w:pPr>
        <w:pStyle w:val="SourceCode"/>
      </w:pPr>
      <w:r>
        <w:rPr>
          <w:rStyle w:val="VerbatimChar"/>
        </w:rPr>
        <w:t xml:space="preserve">patient_facing_name</w:t>
      </w:r>
      <w:r>
        <w:br/>
      </w:r>
      <w:r>
        <w:rPr>
          <w:rStyle w:val="VerbatimChar"/>
        </w:rPr>
        <w:t xml:space="preserve">one_line_positioning</w:t>
      </w:r>
      <w:r>
        <w:br/>
      </w:r>
      <w:r>
        <w:rPr>
          <w:rStyle w:val="VerbatimChar"/>
        </w:rPr>
        <w:t xml:space="preserve">who_it_is_for</w:t>
      </w:r>
      <w:r>
        <w:br/>
      </w:r>
      <w:r>
        <w:rPr>
          <w:rStyle w:val="VerbatimChar"/>
        </w:rPr>
        <w:t xml:space="preserve">not_ideal_candidate</w:t>
      </w:r>
      <w:r>
        <w:br/>
      </w:r>
      <w:r>
        <w:rPr>
          <w:rStyle w:val="VerbatimChar"/>
        </w:rPr>
        <w:t xml:space="preserve">a_solves</w:t>
      </w:r>
      <w:r>
        <w:br/>
      </w:r>
      <w:r>
        <w:rPr>
          <w:rStyle w:val="VerbatimChar"/>
        </w:rPr>
        <w:t xml:space="preserve">a_does_not_solve</w:t>
      </w:r>
      <w:r>
        <w:br/>
      </w:r>
      <w:r>
        <w:rPr>
          <w:rStyle w:val="VerbatimChar"/>
        </w:rPr>
        <w:t xml:space="preserve">b_adds</w:t>
      </w:r>
      <w:r>
        <w:br/>
      </w:r>
      <w:r>
        <w:rPr>
          <w:rStyle w:val="VerbatimChar"/>
        </w:rPr>
        <w:t xml:space="preserve">why_together</w:t>
      </w:r>
      <w:r>
        <w:br/>
      </w:r>
      <w:r>
        <w:rPr>
          <w:rStyle w:val="VerbatimChar"/>
        </w:rPr>
        <w:t xml:space="preserve">clinical_rationale</w:t>
      </w:r>
      <w:r>
        <w:br/>
      </w:r>
      <w:r>
        <w:rPr>
          <w:rStyle w:val="VerbatimChar"/>
        </w:rPr>
        <w:t xml:space="preserve">patient_education_summary</w:t>
      </w:r>
      <w:r>
        <w:br/>
      </w:r>
      <w:r>
        <w:rPr>
          <w:rStyle w:val="VerbatimChar"/>
        </w:rPr>
        <w:t xml:space="preserve">staff_close</w:t>
      </w:r>
      <w:r>
        <w:br/>
      </w:r>
      <w:r>
        <w:rPr>
          <w:rStyle w:val="VerbatimChar"/>
        </w:rPr>
        <w:t xml:space="preserve">top_objections</w:t>
      </w:r>
      <w:r>
        <w:br/>
      </w:r>
      <w:r>
        <w:rPr>
          <w:rStyle w:val="VerbatimChar"/>
        </w:rPr>
        <w:t xml:space="preserve">do_not_say</w:t>
      </w:r>
      <w:r>
        <w:br/>
      </w:r>
      <w:r>
        <w:rPr>
          <w:rStyle w:val="VerbatimChar"/>
        </w:rPr>
        <w:t xml:space="preserve">timing_note</w:t>
      </w:r>
      <w:r>
        <w:br/>
      </w:r>
      <w:r>
        <w:rPr>
          <w:rStyle w:val="VerbatimChar"/>
        </w:rPr>
        <w:t xml:space="preserve">sequencing_note</w:t>
      </w:r>
      <w:r>
        <w:br/>
      </w:r>
      <w:r>
        <w:rPr>
          <w:rStyle w:val="VerbatimChar"/>
        </w:rPr>
        <w:t xml:space="preserve">downtime_note</w:t>
      </w:r>
      <w:r>
        <w:br/>
      </w:r>
      <w:r>
        <w:rPr>
          <w:rStyle w:val="VerbatimChar"/>
        </w:rPr>
        <w:t xml:space="preserve">maintenance_story</w:t>
      </w:r>
      <w:r>
        <w:br/>
      </w:r>
      <w:r>
        <w:rPr>
          <w:rStyle w:val="VerbatimChar"/>
        </w:rPr>
        <w:t xml:space="preserve">rebooking_trigger</w:t>
      </w:r>
      <w:r>
        <w:br/>
      </w:r>
      <w:r>
        <w:rPr>
          <w:rStyle w:val="VerbatimChar"/>
        </w:rPr>
        <w:t xml:space="preserve">source_support_summary</w:t>
      </w:r>
    </w:p>
    <w:bookmarkEnd w:id="38"/>
    <w:bookmarkStart w:id="39" w:name="optional-now"/>
    <w:p>
      <w:pPr>
        <w:pStyle w:val="Heading2"/>
      </w:pPr>
      <w:r>
        <w:t xml:space="preserve">Optional Now</w:t>
      </w:r>
    </w:p>
    <w:p>
      <w:pPr>
        <w:pStyle w:val="SourceCode"/>
      </w:pPr>
      <w:r>
        <w:rPr>
          <w:rStyle w:val="VerbatimChar"/>
        </w:rPr>
        <w:t xml:space="preserve">provider_faq</w:t>
      </w:r>
      <w:r>
        <w:br/>
      </w:r>
      <w:r>
        <w:rPr>
          <w:rStyle w:val="VerbatimChar"/>
        </w:rPr>
        <w:t xml:space="preserve">annual_plan_note</w:t>
      </w:r>
      <w:r>
        <w:br/>
      </w:r>
      <w:r>
        <w:rPr>
          <w:rStyle w:val="VerbatimChar"/>
        </w:rPr>
        <w:t xml:space="preserve">category_positioning</w:t>
      </w:r>
      <w:r>
        <w:br/>
      </w:r>
      <w:r>
        <w:rPr>
          <w:rStyle w:val="VerbatimChar"/>
        </w:rPr>
        <w:t xml:space="preserve">concern_cluster_tags</w:t>
      </w:r>
      <w:r>
        <w:br/>
      </w:r>
      <w:r>
        <w:rPr>
          <w:rStyle w:val="VerbatimChar"/>
        </w:rPr>
        <w:t xml:space="preserve">confidence_level</w:t>
      </w:r>
    </w:p>
    <w:bookmarkEnd w:id="39"/>
    <w:bookmarkStart w:id="40" w:name="defer"/>
    <w:p>
      <w:pPr>
        <w:pStyle w:val="Heading2"/>
      </w:pPr>
      <w:r>
        <w:t xml:space="preserve">Defer</w:t>
      </w:r>
    </w:p>
    <w:p>
      <w:pPr>
        <w:pStyle w:val="SourceCode"/>
      </w:pPr>
      <w:r>
        <w:rPr>
          <w:rStyle w:val="VerbatimChar"/>
        </w:rPr>
        <w:t xml:space="preserve">full maintenance protocol → Phase 9</w:t>
      </w:r>
      <w:r>
        <w:br/>
      </w:r>
      <w:r>
        <w:rPr>
          <w:rStyle w:val="VerbatimChar"/>
        </w:rPr>
        <w:t xml:space="preserve">pricing tiers → Phase 9 or practice configuration</w:t>
      </w:r>
      <w:r>
        <w:br/>
      </w:r>
      <w:r>
        <w:rPr>
          <w:rStyle w:val="VerbatimChar"/>
        </w:rPr>
        <w:t xml:space="preserve">CRM triggers → Phase 10+</w:t>
      </w:r>
      <w:r>
        <w:br/>
      </w:r>
      <w:r>
        <w:rPr>
          <w:rStyle w:val="VerbatimChar"/>
        </w:rPr>
        <w:t xml:space="preserve">agent-optimized packet compression → Phase 10</w:t>
      </w:r>
      <w:r>
        <w:br/>
      </w:r>
      <w:r>
        <w:rPr>
          <w:rStyle w:val="VerbatimChar"/>
        </w:rPr>
        <w:t xml:space="preserve">package-level 3+ modality bundles → later unless needed for demo</w:t>
      </w:r>
    </w:p>
    <w:p>
      <w:r>
        <w:pict>
          <v:rect style="width:0;height:1.5pt" o:hralign="center" o:hrstd="t" o:hr="t"/>
        </w:pict>
      </w:r>
    </w:p>
    <w:bookmarkEnd w:id="40"/>
    <w:bookmarkStart w:id="41" w:name="X24126c9cbbb97080cbe47d821de204ec1b3f118"/>
    <w:p>
      <w:pPr>
        <w:pStyle w:val="Heading2"/>
      </w:pPr>
      <w:r>
        <w:t xml:space="preserve">Q2.2 — How should A-solves / A-doesn’t / B-adds be written?</w:t>
      </w:r>
    </w:p>
    <w:p>
      <w:pPr>
        <w:pStyle w:val="FirstParagraph"/>
      </w:pPr>
      <w:r>
        <w:rPr>
          <w:b/>
          <w:bCs/>
        </w:rPr>
        <w:t xml:space="preserve">Final answer: Use clinical education with outcome framing.</w:t>
      </w:r>
    </w:p>
    <w:p>
      <w:pPr>
        <w:pStyle w:val="BodyText"/>
      </w:pPr>
      <w:r>
        <w:t xml:space="preserve">This is the core of Phase 8.</w:t>
      </w:r>
    </w:p>
    <w:p>
      <w:pPr>
        <w:pStyle w:val="BodyText"/>
      </w:pPr>
      <w:r>
        <w:t xml:space="preserve">The pattern should be:</w:t>
      </w:r>
    </w:p>
    <w:p>
      <w:pPr>
        <w:pStyle w:val="SourceCode"/>
      </w:pPr>
      <w:r>
        <w:rPr>
          <w:rStyle w:val="VerbatimChar"/>
        </w:rPr>
        <w:t xml:space="preserve">A solves [primary mechanism / concern].</w:t>
      </w:r>
      <w:r>
        <w:br/>
      </w:r>
      <w:r>
        <w:rPr>
          <w:rStyle w:val="VerbatimChar"/>
        </w:rPr>
        <w:t xml:space="preserve">A does not solve [limitation].</w:t>
      </w:r>
      <w:r>
        <w:br/>
      </w:r>
      <w:r>
        <w:rPr>
          <w:rStyle w:val="VerbatimChar"/>
        </w:rPr>
        <w:t xml:space="preserve">B adds [complementary mechanism / missing layer].</w:t>
      </w:r>
      <w:r>
        <w:br/>
      </w:r>
      <w:r>
        <w:rPr>
          <w:rStyle w:val="VerbatimChar"/>
        </w:rPr>
        <w:t xml:space="preserve">Together they address [more complete concern pattern].</w:t>
      </w:r>
    </w:p>
    <w:bookmarkEnd w:id="41"/>
    <w:bookmarkStart w:id="42" w:name="good-pattern"/>
    <w:p>
      <w:pPr>
        <w:pStyle w:val="Heading2"/>
      </w:pPr>
      <w:r>
        <w:t xml:space="preserve">Good Pattern</w:t>
      </w:r>
    </w:p>
    <w:p>
      <w:pPr>
        <w:pStyle w:val="SourceCode"/>
      </w:pPr>
      <w:r>
        <w:rPr>
          <w:rStyle w:val="VerbatimChar"/>
        </w:rPr>
        <w:t xml:space="preserve">Neurotoxin relaxes the muscles that create expression lines. It does not restore lost facial volume or improve contour where tissue support has changed. HA filler adds structure and volume support, helping address the static or structural component that neurotoxin cannot treat. Together, they address both movement-related lines and volume-related facial aging.</w:t>
      </w:r>
    </w:p>
    <w:bookmarkEnd w:id="42"/>
    <w:bookmarkStart w:id="43" w:name="bad-pattern"/>
    <w:p>
      <w:pPr>
        <w:pStyle w:val="Heading2"/>
      </w:pPr>
      <w:r>
        <w:t xml:space="preserve">Bad Pattern</w:t>
      </w:r>
    </w:p>
    <w:p>
      <w:pPr>
        <w:pStyle w:val="SourceCode"/>
      </w:pPr>
      <w:r>
        <w:rPr>
          <w:rStyle w:val="VerbatimChar"/>
        </w:rPr>
        <w:t xml:space="preserve">Botox only does half the job. You really need filler too if you want to look good.</w:t>
      </w:r>
    </w:p>
    <w:bookmarkEnd w:id="43"/>
    <w:bookmarkStart w:id="44" w:name="tone-rules"/>
    <w:p>
      <w:pPr>
        <w:pStyle w:val="Heading2"/>
      </w:pPr>
      <w:r>
        <w:t xml:space="preserve">Tone Rules</w:t>
      </w:r>
    </w:p>
    <w:p>
      <w:pPr>
        <w:pStyle w:val="FirstParagraph"/>
      </w:pPr>
      <w:r>
        <w:t xml:space="preserve">Use:</w:t>
      </w:r>
    </w:p>
    <w:p>
      <w:pPr>
        <w:pStyle w:val="SourceCode"/>
      </w:pPr>
      <w:r>
        <w:rPr>
          <w:rStyle w:val="VerbatimChar"/>
        </w:rPr>
        <w:t xml:space="preserve">“addresses”</w:t>
      </w:r>
      <w:r>
        <w:br/>
      </w:r>
      <w:r>
        <w:rPr>
          <w:rStyle w:val="VerbatimChar"/>
        </w:rPr>
        <w:t xml:space="preserve">“supports”</w:t>
      </w:r>
      <w:r>
        <w:br/>
      </w:r>
      <w:r>
        <w:rPr>
          <w:rStyle w:val="VerbatimChar"/>
        </w:rPr>
        <w:t xml:space="preserve">“helps improve”</w:t>
      </w:r>
      <w:r>
        <w:br/>
      </w:r>
      <w:r>
        <w:rPr>
          <w:rStyle w:val="VerbatimChar"/>
        </w:rPr>
        <w:t xml:space="preserve">“can complement”</w:t>
      </w:r>
      <w:r>
        <w:br/>
      </w:r>
      <w:r>
        <w:rPr>
          <w:rStyle w:val="VerbatimChar"/>
        </w:rPr>
        <w:t xml:space="preserve">“for patients who also have…”</w:t>
      </w:r>
      <w:r>
        <w:br/>
      </w:r>
      <w:r>
        <w:rPr>
          <w:rStyle w:val="VerbatimChar"/>
        </w:rPr>
        <w:t xml:space="preserve">“when both concerns are present…”</w:t>
      </w:r>
    </w:p>
    <w:p>
      <w:pPr>
        <w:pStyle w:val="FirstParagraph"/>
      </w:pPr>
      <w:r>
        <w:t xml:space="preserve">Avoid:</w:t>
      </w:r>
    </w:p>
    <w:p>
      <w:pPr>
        <w:pStyle w:val="SourceCode"/>
      </w:pPr>
      <w:r>
        <w:rPr>
          <w:rStyle w:val="VerbatimChar"/>
        </w:rPr>
        <w:t xml:space="preserve">“need”</w:t>
      </w:r>
      <w:r>
        <w:br/>
      </w:r>
      <w:r>
        <w:rPr>
          <w:rStyle w:val="VerbatimChar"/>
        </w:rPr>
        <w:t xml:space="preserve">“must”</w:t>
      </w:r>
      <w:r>
        <w:br/>
      </w:r>
      <w:r>
        <w:rPr>
          <w:rStyle w:val="VerbatimChar"/>
        </w:rPr>
        <w:t xml:space="preserve">“only works if”</w:t>
      </w:r>
      <w:r>
        <w:br/>
      </w:r>
      <w:r>
        <w:rPr>
          <w:rStyle w:val="VerbatimChar"/>
        </w:rPr>
        <w:t xml:space="preserve">“you will still look old”</w:t>
      </w:r>
      <w:r>
        <w:br/>
      </w:r>
      <w:r>
        <w:rPr>
          <w:rStyle w:val="VerbatimChar"/>
        </w:rPr>
        <w:t xml:space="preserve">“guaranteed”</w:t>
      </w:r>
      <w:r>
        <w:br/>
      </w:r>
      <w:r>
        <w:rPr>
          <w:rStyle w:val="VerbatimChar"/>
        </w:rPr>
        <w:t xml:space="preserve">“complete transformation”</w:t>
      </w:r>
    </w:p>
    <w:p>
      <w:r>
        <w:pict>
          <v:rect style="width:0;height:1.5pt" o:hralign="center" o:hrstd="t" o:hr="t"/>
        </w:pict>
      </w:r>
    </w:p>
    <w:bookmarkEnd w:id="44"/>
    <w:bookmarkStart w:id="45" w:name="Xee79867c3d0e150ba523615bfcaf58f38844daf"/>
    <w:p>
      <w:pPr>
        <w:pStyle w:val="Heading2"/>
      </w:pPr>
      <w:r>
        <w:t xml:space="preserve">Q2.3 — Where should combination content live?</w:t>
      </w:r>
    </w:p>
    <w:p>
      <w:pPr>
        <w:pStyle w:val="FirstParagraph"/>
      </w:pPr>
      <w:r>
        <w:rPr>
          <w:b/>
          <w:bCs/>
        </w:rPr>
        <w:t xml:space="preserve">Final answer: Use existing</w:t>
      </w:r>
      <w:r>
        <w:rPr>
          <w:b/>
          <w:bCs/>
        </w:rPr>
        <w:t xml:space="preserve"> </w:t>
      </w:r>
      <w:r>
        <w:rPr>
          <w:rStyle w:val="VerbatimChar"/>
          <w:b/>
          <w:bCs/>
        </w:rPr>
        <w:t xml:space="preserve">gl_agent_fuel_documents</w:t>
      </w:r>
      <w:r>
        <w:rPr>
          <w:b/>
          <w:bCs/>
        </w:rPr>
        <w:t xml:space="preserve">. No new table.</w:t>
      </w:r>
    </w:p>
    <w:p>
      <w:pPr>
        <w:pStyle w:val="BodyText"/>
      </w:pPr>
      <w:r>
        <w:t xml:space="preserve">Do not create:</w:t>
      </w:r>
    </w:p>
    <w:p>
      <w:pPr>
        <w:pStyle w:val="SourceCode"/>
      </w:pPr>
      <w:r>
        <w:rPr>
          <w:rStyle w:val="VerbatimChar"/>
        </w:rPr>
        <w:t xml:space="preserve">combination_content table</w:t>
      </w:r>
      <w:r>
        <w:br/>
      </w:r>
      <w:r>
        <w:rPr>
          <w:rStyle w:val="VerbatimChar"/>
        </w:rPr>
        <w:t xml:space="preserve">combination_packages table</w:t>
      </w:r>
      <w:r>
        <w:br/>
      </w:r>
      <w:r>
        <w:rPr>
          <w:rStyle w:val="VerbatimChar"/>
        </w:rPr>
        <w:t xml:space="preserve">JSONB field on item_relationships</w:t>
      </w:r>
      <w:r>
        <w:br/>
      </w:r>
      <w:r>
        <w:rPr>
          <w:rStyle w:val="VerbatimChar"/>
        </w:rPr>
        <w:t xml:space="preserve">new agent_reference_docs lens</w:t>
      </w:r>
    </w:p>
    <w:bookmarkEnd w:id="45"/>
    <w:bookmarkStart w:id="46" w:name="rationale"/>
    <w:p>
      <w:pPr>
        <w:pStyle w:val="Heading2"/>
      </w:pPr>
      <w:r>
        <w:t xml:space="preserve">Rationale</w:t>
      </w:r>
    </w:p>
    <w:p>
      <w:pPr>
        <w:pStyle w:val="FirstParagraph"/>
      </w:pPr>
      <w:r>
        <w:rPr>
          <w:rStyle w:val="VerbatimChar"/>
        </w:rPr>
        <w:t xml:space="preserve">gl_agent_fuel_documents</w:t>
      </w:r>
      <w:r>
        <w:t xml:space="preserve"> </w:t>
      </w:r>
      <w:r>
        <w:t xml:space="preserve">already supports:</w:t>
      </w:r>
    </w:p>
    <w:p>
      <w:pPr>
        <w:pStyle w:val="SourceCode"/>
      </w:pPr>
      <w:r>
        <w:rPr>
          <w:rStyle w:val="VerbatimChar"/>
        </w:rPr>
        <w:t xml:space="preserve">agent_fuel_json</w:t>
      </w:r>
      <w:r>
        <w:br/>
      </w:r>
      <w:r>
        <w:rPr>
          <w:rStyle w:val="VerbatimChar"/>
        </w:rPr>
        <w:t xml:space="preserve">agent_fuel_markdown</w:t>
      </w:r>
      <w:r>
        <w:br/>
      </w:r>
      <w:r>
        <w:rPr>
          <w:rStyle w:val="VerbatimChar"/>
        </w:rPr>
        <w:t xml:space="preserve">review_status</w:t>
      </w:r>
      <w:r>
        <w:br/>
      </w:r>
      <w:r>
        <w:rPr>
          <w:rStyle w:val="VerbatimChar"/>
        </w:rPr>
        <w:t xml:space="preserve">status</w:t>
      </w:r>
      <w:r>
        <w:br/>
      </w:r>
      <w:r>
        <w:rPr>
          <w:rStyle w:val="VerbatimChar"/>
        </w:rPr>
        <w:t xml:space="preserve">product_ids[]</w:t>
      </w:r>
      <w:r>
        <w:br/>
      </w:r>
      <w:r>
        <w:rPr>
          <w:rStyle w:val="VerbatimChar"/>
        </w:rPr>
        <w:t xml:space="preserve">relationship_ids[]</w:t>
      </w:r>
      <w:r>
        <w:br/>
      </w:r>
      <w:r>
        <w:rPr>
          <w:rStyle w:val="VerbatimChar"/>
        </w:rPr>
        <w:t xml:space="preserve">audience[]</w:t>
      </w:r>
      <w:r>
        <w:br/>
      </w:r>
      <w:r>
        <w:rPr>
          <w:rStyle w:val="VerbatimChar"/>
        </w:rPr>
        <w:t xml:space="preserve">patient_safe</w:t>
      </w:r>
    </w:p>
    <w:p>
      <w:pPr>
        <w:pStyle w:val="FirstParagraph"/>
      </w:pPr>
      <w:r>
        <w:t xml:space="preserve">The Phase 8 research found that existing draft fuel documents already contain some relevant fields and need to be standardized into one canonical format. All combination intelligence can fit into enriched</w:t>
      </w:r>
      <w:r>
        <w:t xml:space="preserve"> </w:t>
      </w:r>
      <w:r>
        <w:rPr>
          <w:rStyle w:val="VerbatimChar"/>
        </w:rPr>
        <w:t xml:space="preserve">pairing_fuel</w:t>
      </w:r>
      <w:r>
        <w:t xml:space="preserve"> </w:t>
      </w:r>
      <w:r>
        <w:t xml:space="preserve">documents.</w:t>
      </w:r>
    </w:p>
    <w:bookmarkEnd w:id="46"/>
    <w:bookmarkStart w:id="47" w:name="implementation-rule-1"/>
    <w:p>
      <w:pPr>
        <w:pStyle w:val="Heading2"/>
      </w:pPr>
      <w:r>
        <w:t xml:space="preserve">Implementation Rule</w:t>
      </w:r>
    </w:p>
    <w:p>
      <w:pPr>
        <w:pStyle w:val="FirstParagraph"/>
      </w:pPr>
      <w:r>
        <w:t xml:space="preserve">Use:</w:t>
      </w:r>
    </w:p>
    <w:p>
      <w:pPr>
        <w:pStyle w:val="SourceCode"/>
      </w:pPr>
      <w:r>
        <w:rPr>
          <w:rStyle w:val="VerbatimChar"/>
        </w:rPr>
        <w:t xml:space="preserve">gl_agent_fuel_documents.fuel_type = 'combination_fuel'</w:t>
      </w:r>
    </w:p>
    <w:p>
      <w:pPr>
        <w:pStyle w:val="FirstParagraph"/>
      </w:pPr>
      <w:r>
        <w:t xml:space="preserve">or the closest existing equivalent.</w:t>
      </w:r>
    </w:p>
    <w:p>
      <w:pPr>
        <w:pStyle w:val="BodyText"/>
      </w:pPr>
      <w:r>
        <w:t xml:space="preserve">If the current schema uses</w:t>
      </w:r>
      <w:r>
        <w:t xml:space="preserve"> </w:t>
      </w:r>
      <w:r>
        <w:rPr>
          <w:rStyle w:val="VerbatimChar"/>
        </w:rPr>
        <w:t xml:space="preserve">document_type</w:t>
      </w:r>
      <w:r>
        <w:t xml:space="preserve">,</w:t>
      </w:r>
      <w:r>
        <w:t xml:space="preserve"> </w:t>
      </w:r>
      <w:r>
        <w:rPr>
          <w:rStyle w:val="VerbatimChar"/>
        </w:rPr>
        <w:t xml:space="preserve">fuel_kind</w:t>
      </w:r>
      <w:r>
        <w:t xml:space="preserve">, or similar naming, inspect the table and adapt to existing conventions.</w:t>
      </w:r>
    </w:p>
    <w:p>
      <w:r>
        <w:pict>
          <v:rect style="width:0;height:1.5pt" o:hralign="center" o:hrstd="t" o:hr="t"/>
        </w:pict>
      </w:r>
    </w:p>
    <w:bookmarkEnd w:id="47"/>
    <w:bookmarkEnd w:id="48"/>
    <w:bookmarkStart w:id="72" w:name="staff-close-and-objection-handling"/>
    <w:p>
      <w:pPr>
        <w:pStyle w:val="Heading1"/>
      </w:pPr>
      <w:r>
        <w:t xml:space="preserve">3. Staff Close and Objection Handling</w:t>
      </w:r>
    </w:p>
    <w:bookmarkStart w:id="49" w:name="q3.1-staff-close-framing"/>
    <w:p>
      <w:pPr>
        <w:pStyle w:val="Heading2"/>
      </w:pPr>
      <w:r>
        <w:t xml:space="preserve">Q3.1 — Staff Close Framing</w:t>
      </w:r>
    </w:p>
    <w:p>
      <w:pPr>
        <w:pStyle w:val="FirstParagraph"/>
      </w:pPr>
      <w:r>
        <w:rPr>
          <w:b/>
          <w:bCs/>
        </w:rPr>
        <w:t xml:space="preserve">Final answer: Comprehensive recommendation → patient self-sort.</w:t>
      </w:r>
    </w:p>
    <w:p>
      <w:pPr>
        <w:pStyle w:val="BodyText"/>
      </w:pPr>
      <w:r>
        <w:t xml:space="preserve">Staff should not ask a transactional add-on question like:</w:t>
      </w:r>
    </w:p>
    <w:p>
      <w:pPr>
        <w:pStyle w:val="SourceCode"/>
      </w:pPr>
      <w:r>
        <w:rPr>
          <w:rStyle w:val="VerbatimChar"/>
        </w:rPr>
        <w:t xml:space="preserve">“Do you want to add filler today?”</w:t>
      </w:r>
    </w:p>
    <w:p>
      <w:pPr>
        <w:pStyle w:val="FirstParagraph"/>
      </w:pPr>
      <w:r>
        <w:t xml:space="preserve">They should explain the full plan and let the patient choose scope.</w:t>
      </w:r>
    </w:p>
    <w:bookmarkEnd w:id="49"/>
    <w:bookmarkStart w:id="50" w:name="recommended-close-pattern"/>
    <w:p>
      <w:pPr>
        <w:pStyle w:val="Heading2"/>
      </w:pPr>
      <w:r>
        <w:t xml:space="preserve">Recommended Close Pattern</w:t>
      </w:r>
    </w:p>
    <w:p>
      <w:pPr>
        <w:pStyle w:val="SourceCode"/>
      </w:pPr>
      <w:r>
        <w:rPr>
          <w:rStyle w:val="VerbatimChar"/>
        </w:rPr>
        <w:t xml:space="preserve">“Based on what you told me about [goal], there are two different layers we would want to address. [Product A] helps with [A concern], while [Product B] helps with [B concern]. Together, they create a more complete and natural-looking result. We can walk through the full plan, and then decide what makes sense for your timeline and comfort level.”</w:t>
      </w:r>
    </w:p>
    <w:bookmarkEnd w:id="50"/>
    <w:bookmarkStart w:id="51" w:name="staff-close-rules"/>
    <w:p>
      <w:pPr>
        <w:pStyle w:val="Heading2"/>
      </w:pPr>
      <w:r>
        <w:t xml:space="preserve">Staff Close Rules</w:t>
      </w:r>
    </w:p>
    <w:p>
      <w:pPr>
        <w:pStyle w:val="SourceCode"/>
      </w:pPr>
      <w:r>
        <w:rPr>
          <w:rStyle w:val="VerbatimChar"/>
        </w:rPr>
        <w:t xml:space="preserve">[ ] Start with the patient’s stated concern.</w:t>
      </w:r>
      <w:r>
        <w:br/>
      </w:r>
      <w:r>
        <w:rPr>
          <w:rStyle w:val="VerbatimChar"/>
        </w:rPr>
        <w:t xml:space="preserve">[ ] Explain the two layers clearly.</w:t>
      </w:r>
      <w:r>
        <w:br/>
      </w:r>
      <w:r>
        <w:rPr>
          <w:rStyle w:val="VerbatimChar"/>
        </w:rPr>
        <w:t xml:space="preserve">[ ] Avoid implying that the patient needs more treatment.</w:t>
      </w:r>
      <w:r>
        <w:br/>
      </w:r>
      <w:r>
        <w:rPr>
          <w:rStyle w:val="VerbatimChar"/>
        </w:rPr>
        <w:t xml:space="preserve">[ ] Present the full recommendation confidently.</w:t>
      </w:r>
      <w:r>
        <w:br/>
      </w:r>
      <w:r>
        <w:rPr>
          <w:rStyle w:val="VerbatimChar"/>
        </w:rPr>
        <w:t xml:space="preserve">[ ] Allow patient choice.</w:t>
      </w:r>
      <w:r>
        <w:br/>
      </w:r>
      <w:r>
        <w:rPr>
          <w:rStyle w:val="VerbatimChar"/>
        </w:rPr>
        <w:t xml:space="preserve">[ ] Do not pre-judge affordability.</w:t>
      </w:r>
      <w:r>
        <w:br/>
      </w:r>
      <w:r>
        <w:rPr>
          <w:rStyle w:val="VerbatimChar"/>
        </w:rPr>
        <w:t xml:space="preserve">[ ] Do not use pressure or false urgency.</w:t>
      </w:r>
    </w:p>
    <w:p>
      <w:r>
        <w:pict>
          <v:rect style="width:0;height:1.5pt" o:hralign="center" o:hrstd="t" o:hr="t"/>
        </w:pict>
      </w:r>
    </w:p>
    <w:bookmarkEnd w:id="51"/>
    <w:bookmarkStart w:id="52" w:name="q3.2-how-many-objection-responses"/>
    <w:p>
      <w:pPr>
        <w:pStyle w:val="Heading2"/>
      </w:pPr>
      <w:r>
        <w:t xml:space="preserve">Q3.2 — How Many Objection Responses?</w:t>
      </w:r>
    </w:p>
    <w:p>
      <w:pPr>
        <w:pStyle w:val="FirstParagraph"/>
      </w:pPr>
      <w:r>
        <w:rPr>
          <w:b/>
          <w:bCs/>
        </w:rPr>
        <w:t xml:space="preserve">Final answer: Include 3–5 objections per combination.</w:t>
      </w:r>
    </w:p>
    <w:p>
      <w:pPr>
        <w:pStyle w:val="BodyText"/>
      </w:pPr>
      <w:r>
        <w:t xml:space="preserve">Every combination should include the top universal objections, adapted to the specific pair.</w:t>
      </w:r>
    </w:p>
    <w:bookmarkEnd w:id="52"/>
    <w:bookmarkStart w:id="53" w:name="universal-objection-types"/>
    <w:p>
      <w:pPr>
        <w:pStyle w:val="Heading2"/>
      </w:pPr>
      <w:r>
        <w:t xml:space="preserve">Universal Objection Types</w:t>
      </w:r>
    </w:p>
    <w:p>
      <w:pPr>
        <w:pStyle w:val="SourceCode"/>
      </w:pPr>
      <w:r>
        <w:rPr>
          <w:rStyle w:val="VerbatimChar"/>
        </w:rPr>
        <w:t xml:space="preserve">cost</w:t>
      </w:r>
      <w:r>
        <w:br/>
      </w:r>
      <w:r>
        <w:rPr>
          <w:rStyle w:val="VerbatimChar"/>
        </w:rPr>
        <w:t xml:space="preserve">do_i_need_both</w:t>
      </w:r>
      <w:r>
        <w:br/>
      </w:r>
      <w:r>
        <w:rPr>
          <w:rStyle w:val="VerbatimChar"/>
        </w:rPr>
        <w:t xml:space="preserve">can_i_start_with_one</w:t>
      </w:r>
      <w:r>
        <w:br/>
      </w:r>
      <w:r>
        <w:rPr>
          <w:rStyle w:val="VerbatimChar"/>
        </w:rPr>
        <w:t xml:space="preserve">fear_of_looking_overdone</w:t>
      </w:r>
      <w:r>
        <w:br/>
      </w:r>
      <w:r>
        <w:rPr>
          <w:rStyle w:val="VerbatimChar"/>
        </w:rPr>
        <w:t xml:space="preserve">downtime</w:t>
      </w:r>
      <w:r>
        <w:br/>
      </w:r>
      <w:r>
        <w:rPr>
          <w:rStyle w:val="VerbatimChar"/>
        </w:rPr>
        <w:t xml:space="preserve">ill_think_about_it</w:t>
      </w:r>
      <w:r>
        <w:br/>
      </w:r>
      <w:r>
        <w:rPr>
          <w:rStyle w:val="VerbatimChar"/>
        </w:rPr>
        <w:t xml:space="preserve">event_timing</w:t>
      </w:r>
      <w:r>
        <w:br/>
      </w:r>
      <w:r>
        <w:rPr>
          <w:rStyle w:val="VerbatimChar"/>
        </w:rPr>
        <w:t xml:space="preserve">spouse_or_partner_discussion</w:t>
      </w:r>
    </w:p>
    <w:p>
      <w:pPr>
        <w:pStyle w:val="FirstParagraph"/>
      </w:pPr>
      <w:r>
        <w:t xml:space="preserve">Use at least 3 and ideally 5.</w:t>
      </w:r>
    </w:p>
    <w:bookmarkEnd w:id="53"/>
    <w:bookmarkStart w:id="54" w:name="objection-object-schema"/>
    <w:p>
      <w:pPr>
        <w:pStyle w:val="Heading2"/>
      </w:pPr>
      <w:r>
        <w:t xml:space="preserve">Objection Object Schema</w:t>
      </w:r>
    </w:p>
    <w:p>
      <w:pPr>
        <w:pStyle w:val="SourceCode"/>
      </w:pPr>
      <w:r>
        <w:rPr>
          <w:rStyle w:val="FunctionTok"/>
        </w:rPr>
        <w:t xml:space="preserve">{</w:t>
      </w:r>
      <w:r>
        <w:br/>
      </w:r>
      <w:r>
        <w:rPr>
          <w:rStyle w:val="NormalTok"/>
        </w:rPr>
        <w:t xml:space="preserve">  </w:t>
      </w:r>
      <w:r>
        <w:rPr>
          <w:rStyle w:val="DataTypeTok"/>
        </w:rPr>
        <w:t xml:space="preserve">"objection_type"</w:t>
      </w:r>
      <w:r>
        <w:rPr>
          <w:rStyle w:val="FunctionTok"/>
        </w:rPr>
        <w:t xml:space="preserve">:</w:t>
      </w:r>
      <w:r>
        <w:rPr>
          <w:rStyle w:val="NormalTok"/>
        </w:rPr>
        <w:t xml:space="preserve"> </w:t>
      </w:r>
      <w:r>
        <w:rPr>
          <w:rStyle w:val="StringTok"/>
        </w:rPr>
        <w:t xml:space="preserve">"cost"</w:t>
      </w:r>
      <w:r>
        <w:rPr>
          <w:rStyle w:val="FunctionTok"/>
        </w:rPr>
        <w:t xml:space="preserve">,</w:t>
      </w:r>
      <w:r>
        <w:br/>
      </w:r>
      <w:r>
        <w:rPr>
          <w:rStyle w:val="NormalTok"/>
        </w:rPr>
        <w:t xml:space="preserve">  </w:t>
      </w:r>
      <w:r>
        <w:rPr>
          <w:rStyle w:val="DataTypeTok"/>
        </w:rPr>
        <w:t xml:space="preserve">"patient_says"</w:t>
      </w:r>
      <w:r>
        <w:rPr>
          <w:rStyle w:val="FunctionTok"/>
        </w:rPr>
        <w:t xml:space="preserve">:</w:t>
      </w:r>
      <w:r>
        <w:rPr>
          <w:rStyle w:val="NormalTok"/>
        </w:rPr>
        <w:t xml:space="preserve"> </w:t>
      </w:r>
      <w:r>
        <w:rPr>
          <w:rStyle w:val="StringTok"/>
        </w:rPr>
        <w:t xml:space="preserve">"That feels expensive."</w:t>
      </w:r>
      <w:r>
        <w:rPr>
          <w:rStyle w:val="FunctionTok"/>
        </w:rPr>
        <w:t xml:space="preserve">,</w:t>
      </w:r>
      <w:r>
        <w:br/>
      </w:r>
      <w:r>
        <w:rPr>
          <w:rStyle w:val="NormalTok"/>
        </w:rPr>
        <w:t xml:space="preserve">  </w:t>
      </w:r>
      <w:r>
        <w:rPr>
          <w:rStyle w:val="DataTypeTok"/>
        </w:rPr>
        <w:t xml:space="preserve">"patient_meaning"</w:t>
      </w:r>
      <w:r>
        <w:rPr>
          <w:rStyle w:val="FunctionTok"/>
        </w:rPr>
        <w:t xml:space="preserve">:</w:t>
      </w:r>
      <w:r>
        <w:rPr>
          <w:rStyle w:val="NormalTok"/>
        </w:rPr>
        <w:t xml:space="preserve"> </w:t>
      </w:r>
      <w:r>
        <w:rPr>
          <w:rStyle w:val="StringTok"/>
        </w:rPr>
        <w:t xml:space="preserve">"The patient may not understand the value, may need financing, or may be comparing against single-treatment pricing."</w:t>
      </w:r>
      <w:r>
        <w:rPr>
          <w:rStyle w:val="FunctionTok"/>
        </w:rPr>
        <w:t xml:space="preserve">,</w:t>
      </w:r>
      <w:r>
        <w:br/>
      </w:r>
      <w:r>
        <w:rPr>
          <w:rStyle w:val="NormalTok"/>
        </w:rPr>
        <w:t xml:space="preserve">  </w:t>
      </w:r>
      <w:r>
        <w:rPr>
          <w:rStyle w:val="DataTypeTok"/>
        </w:rPr>
        <w:t xml:space="preserve">"response_pattern"</w:t>
      </w:r>
      <w:r>
        <w:rPr>
          <w:rStyle w:val="FunctionTok"/>
        </w:rPr>
        <w:t xml:space="preserve">:</w:t>
      </w:r>
      <w:r>
        <w:rPr>
          <w:rStyle w:val="NormalTok"/>
        </w:rPr>
        <w:t xml:space="preserve"> </w:t>
      </w:r>
      <w:r>
        <w:rPr>
          <w:rStyle w:val="StringTok"/>
        </w:rPr>
        <w:t xml:space="preserve">"Acknowledge, connect to outcomes, explain the role of each component, and offer phased options if appropriate."</w:t>
      </w:r>
      <w:r>
        <w:rPr>
          <w:rStyle w:val="FunctionTok"/>
        </w:rPr>
        <w:t xml:space="preserve">,</w:t>
      </w:r>
      <w:r>
        <w:br/>
      </w:r>
      <w:r>
        <w:rPr>
          <w:rStyle w:val="NormalTok"/>
        </w:rPr>
        <w:t xml:space="preserve">  </w:t>
      </w:r>
      <w:r>
        <w:rPr>
          <w:rStyle w:val="DataTypeTok"/>
        </w:rPr>
        <w:t xml:space="preserve">"example_language"</w:t>
      </w:r>
      <w:r>
        <w:rPr>
          <w:rStyle w:val="FunctionTok"/>
        </w:rPr>
        <w:t xml:space="preserve">:</w:t>
      </w:r>
      <w:r>
        <w:rPr>
          <w:rStyle w:val="NormalTok"/>
        </w:rPr>
        <w:t xml:space="preserve"> </w:t>
      </w:r>
      <w:r>
        <w:rPr>
          <w:rStyle w:val="StringTok"/>
        </w:rPr>
        <w:t xml:space="preserve">"I understand. This is an investment, so it should feel clear and worthwhile. The reason we are recommending both is that each addresses a different part of your concern. We can also talk through what it would look like to phase the plan."</w:t>
      </w:r>
      <w:r>
        <w:rPr>
          <w:rStyle w:val="FunctionTok"/>
        </w:rPr>
        <w:t xml:space="preserve">,</w:t>
      </w:r>
      <w:r>
        <w:br/>
      </w:r>
      <w:r>
        <w:rPr>
          <w:rStyle w:val="NormalTok"/>
        </w:rPr>
        <w:t xml:space="preserve">  </w:t>
      </w:r>
      <w:r>
        <w:rPr>
          <w:rStyle w:val="DataTypeTok"/>
        </w:rPr>
        <w:t xml:space="preserve">"do_not_say"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"It is worth it."</w:t>
      </w:r>
      <w:r>
        <w:rPr>
          <w:rStyle w:val="OtherTok"/>
        </w:rPr>
        <w:t xml:space="preserve">,</w:t>
      </w:r>
      <w:r>
        <w:br/>
      </w:r>
      <w:r>
        <w:rPr>
          <w:rStyle w:val="NormalTok"/>
        </w:rPr>
        <w:t xml:space="preserve">    </w:t>
      </w:r>
      <w:r>
        <w:rPr>
          <w:rStyle w:val="StringTok"/>
        </w:rPr>
        <w:t xml:space="preserve">"You get what you pay for."</w:t>
      </w:r>
      <w:r>
        <w:rPr>
          <w:rStyle w:val="OtherTok"/>
        </w:rPr>
        <w:t xml:space="preserve">,</w:t>
      </w:r>
      <w:r>
        <w:br/>
      </w:r>
      <w:r>
        <w:rPr>
          <w:rStyle w:val="NormalTok"/>
        </w:rPr>
        <w:t xml:space="preserve">    </w:t>
      </w:r>
      <w:r>
        <w:rPr>
          <w:rStyle w:val="StringTok"/>
        </w:rPr>
        <w:t xml:space="preserve">"Other places charge more."</w:t>
      </w:r>
      <w:r>
        <w:br/>
      </w:r>
      <w:r>
        <w:rPr>
          <w:rStyle w:val="NormalTok"/>
        </w:rPr>
        <w:t xml:space="preserve">  </w:t>
      </w:r>
      <w:r>
        <w:rPr>
          <w:rStyle w:val="OtherTok"/>
        </w:rPr>
        <w:t xml:space="preserve">]</w:t>
      </w:r>
      <w:r>
        <w:br/>
      </w:r>
      <w:r>
        <w:rPr>
          <w:rStyle w:val="FunctionTok"/>
        </w:rPr>
        <w:t xml:space="preserve">}</w:t>
      </w:r>
    </w:p>
    <w:bookmarkEnd w:id="54"/>
    <w:bookmarkStart w:id="61" w:name="universal-responses"/>
    <w:p>
      <w:pPr>
        <w:pStyle w:val="Heading2"/>
      </w:pPr>
      <w:r>
        <w:t xml:space="preserve">Universal Responses</w:t>
      </w:r>
    </w:p>
    <w:bookmarkStart w:id="55" w:name="cost"/>
    <w:p>
      <w:pPr>
        <w:pStyle w:val="Heading3"/>
      </w:pPr>
      <w:r>
        <w:t xml:space="preserve">Cost</w:t>
      </w:r>
    </w:p>
    <w:p>
      <w:pPr>
        <w:pStyle w:val="SourceCode"/>
      </w:pPr>
      <w:r>
        <w:rPr>
          <w:rStyle w:val="VerbatimChar"/>
        </w:rPr>
        <w:t xml:space="preserve">“I understand. This is an investment, so it should feel clear. The reason we are recommending both is that each treatment addresses a different part of your goal. We can also discuss a phased approach if that feels better.”</w:t>
      </w:r>
    </w:p>
    <w:bookmarkEnd w:id="55"/>
    <w:bookmarkStart w:id="56" w:name="do-i-really-need-both"/>
    <w:p>
      <w:pPr>
        <w:pStyle w:val="Heading3"/>
      </w:pPr>
      <w:r>
        <w:t xml:space="preserve">Do I really need both?</w:t>
      </w:r>
    </w:p>
    <w:p>
      <w:pPr>
        <w:pStyle w:val="SourceCode"/>
      </w:pPr>
      <w:r>
        <w:rPr>
          <w:rStyle w:val="VerbatimChar"/>
        </w:rPr>
        <w:t xml:space="preserve">“Great question. You do not have to do everything at once. The reason we are discussing both is that they solve different parts of the concern. [A] addresses [X], while [B] addresses [Y]. If you want to start with one, we can prioritize the treatment that best matches your main goal.”</w:t>
      </w:r>
    </w:p>
    <w:bookmarkEnd w:id="56"/>
    <w:bookmarkStart w:id="57" w:name="fear-of-looking-overdone"/>
    <w:p>
      <w:pPr>
        <w:pStyle w:val="Heading3"/>
      </w:pPr>
      <w:r>
        <w:t xml:space="preserve">Fear of looking overdone</w:t>
      </w:r>
    </w:p>
    <w:p>
      <w:pPr>
        <w:pStyle w:val="SourceCode"/>
      </w:pPr>
      <w:r>
        <w:rPr>
          <w:rStyle w:val="VerbatimChar"/>
        </w:rPr>
        <w:t xml:space="preserve">“That concern is very common. The goal here is not to make you look different. The goal is to restore balance and keep the result natural. We would plan conservatively and reassess as we go.”</w:t>
      </w:r>
    </w:p>
    <w:bookmarkEnd w:id="57"/>
    <w:bookmarkStart w:id="58" w:name="downtime"/>
    <w:p>
      <w:pPr>
        <w:pStyle w:val="Heading3"/>
      </w:pPr>
      <w:r>
        <w:t xml:space="preserve">Downtime</w:t>
      </w:r>
    </w:p>
    <w:p>
      <w:pPr>
        <w:pStyle w:val="SourceCode"/>
      </w:pPr>
      <w:r>
        <w:rPr>
          <w:rStyle w:val="VerbatimChar"/>
        </w:rPr>
        <w:t xml:space="preserve">“Let’s plan this around your schedule. The expected downtime is [X], and the social downtime is usually [Y]. If you have an event coming up, we can adjust the timing.”</w:t>
      </w:r>
    </w:p>
    <w:bookmarkEnd w:id="58"/>
    <w:bookmarkStart w:id="59" w:name="ill-think-about-it"/>
    <w:p>
      <w:pPr>
        <w:pStyle w:val="Heading3"/>
      </w:pPr>
      <w:r>
        <w:t xml:space="preserve">I’ll think about it</w:t>
      </w:r>
    </w:p>
    <w:p>
      <w:pPr>
        <w:pStyle w:val="SourceCode"/>
      </w:pPr>
      <w:r>
        <w:rPr>
          <w:rStyle w:val="VerbatimChar"/>
        </w:rPr>
        <w:t xml:space="preserve">“Of course. This should feel comfortable and clear. I’ll summarize the plan so you can review it, and we can revisit it when you’re ready.”</w:t>
      </w:r>
    </w:p>
    <w:bookmarkEnd w:id="59"/>
    <w:bookmarkStart w:id="60" w:name="can-i-start-with-one"/>
    <w:p>
      <w:pPr>
        <w:pStyle w:val="Heading3"/>
      </w:pPr>
      <w:r>
        <w:t xml:space="preserve">Can I start with one?</w:t>
      </w:r>
    </w:p>
    <w:p>
      <w:pPr>
        <w:pStyle w:val="SourceCode"/>
      </w:pPr>
      <w:r>
        <w:rPr>
          <w:rStyle w:val="VerbatimChar"/>
        </w:rPr>
        <w:t xml:space="preserve">“Yes. If we start with one, I would prioritize [X] because it best matches your main concern. Then we can reassess and decide whether adding [Y] makes sense.”</w:t>
      </w:r>
    </w:p>
    <w:p>
      <w:r>
        <w:pict>
          <v:rect style="width:0;height:1.5pt" o:hralign="center" o:hrstd="t" o:hr="t"/>
        </w:pict>
      </w:r>
    </w:p>
    <w:bookmarkEnd w:id="60"/>
    <w:bookmarkEnd w:id="61"/>
    <w:bookmarkStart w:id="62" w:name="q3.3-do-not-say-list"/>
    <w:p>
      <w:pPr>
        <w:pStyle w:val="Heading2"/>
      </w:pPr>
      <w:r>
        <w:t xml:space="preserve">Q3.3 — Do-Not-Say List</w:t>
      </w:r>
    </w:p>
    <w:p>
      <w:pPr>
        <w:pStyle w:val="FirstParagraph"/>
      </w:pPr>
      <w:r>
        <w:rPr>
          <w:b/>
          <w:bCs/>
        </w:rPr>
        <w:t xml:space="preserve">Final answer: Required. Use universal categories plus pair-specific additions.</w:t>
      </w:r>
    </w:p>
    <w:p>
      <w:pPr>
        <w:pStyle w:val="BodyText"/>
      </w:pPr>
      <w:r>
        <w:t xml:space="preserve">Every combination document must include a</w:t>
      </w:r>
      <w:r>
        <w:t xml:space="preserve"> </w:t>
      </w:r>
      <w:r>
        <w:rPr>
          <w:rStyle w:val="VerbatimChar"/>
        </w:rPr>
        <w:t xml:space="preserve">do_not_say</w:t>
      </w:r>
      <w:r>
        <w:t xml:space="preserve"> </w:t>
      </w:r>
      <w:r>
        <w:t xml:space="preserve">array.</w:t>
      </w:r>
    </w:p>
    <w:bookmarkEnd w:id="62"/>
    <w:bookmarkStart w:id="63" w:name="universal-do-not-say-categories"/>
    <w:p>
      <w:pPr>
        <w:pStyle w:val="Heading2"/>
      </w:pPr>
      <w:r>
        <w:t xml:space="preserve">Universal Do-Not-Say Categories</w:t>
      </w:r>
    </w:p>
    <w:p>
      <w:pPr>
        <w:pStyle w:val="SourceCode"/>
      </w:pPr>
      <w:r>
        <w:rPr>
          <w:rStyle w:val="VerbatimChar"/>
        </w:rPr>
        <w:t xml:space="preserve">unsupported clinical claims</w:t>
      </w:r>
      <w:r>
        <w:br/>
      </w:r>
      <w:r>
        <w:rPr>
          <w:rStyle w:val="VerbatimChar"/>
        </w:rPr>
        <w:t xml:space="preserve">guarantees</w:t>
      </w:r>
      <w:r>
        <w:br/>
      </w:r>
      <w:r>
        <w:rPr>
          <w:rStyle w:val="VerbatimChar"/>
        </w:rPr>
        <w:t xml:space="preserve">pressure language</w:t>
      </w:r>
      <w:r>
        <w:br/>
      </w:r>
      <w:r>
        <w:rPr>
          <w:rStyle w:val="VerbatimChar"/>
        </w:rPr>
        <w:t xml:space="preserve">fear-based selling</w:t>
      </w:r>
      <w:r>
        <w:br/>
      </w:r>
      <w:r>
        <w:rPr>
          <w:rStyle w:val="VerbatimChar"/>
        </w:rPr>
        <w:t xml:space="preserve">competitor disparagement</w:t>
      </w:r>
      <w:r>
        <w:br/>
      </w:r>
      <w:r>
        <w:rPr>
          <w:rStyle w:val="VerbatimChar"/>
        </w:rPr>
        <w:t xml:space="preserve">liquid facelift overclaims</w:t>
      </w:r>
      <w:r>
        <w:br/>
      </w:r>
      <w:r>
        <w:rPr>
          <w:rStyle w:val="VerbatimChar"/>
        </w:rPr>
        <w:t xml:space="preserve">misleading downtime claims</w:t>
      </w:r>
      <w:r>
        <w:br/>
      </w:r>
      <w:r>
        <w:rPr>
          <w:rStyle w:val="VerbatimChar"/>
        </w:rPr>
        <w:t xml:space="preserve">permanent result claims</w:t>
      </w:r>
      <w:r>
        <w:br/>
      </w:r>
      <w:r>
        <w:rPr>
          <w:rStyle w:val="VerbatimChar"/>
        </w:rPr>
        <w:t xml:space="preserve">off-label or FDA-approval misstatements</w:t>
      </w:r>
      <w:r>
        <w:br/>
      </w:r>
      <w:r>
        <w:rPr>
          <w:rStyle w:val="VerbatimChar"/>
        </w:rPr>
        <w:t xml:space="preserve">no-risk language</w:t>
      </w:r>
      <w:r>
        <w:br/>
      </w:r>
      <w:r>
        <w:rPr>
          <w:rStyle w:val="VerbatimChar"/>
        </w:rPr>
        <w:t xml:space="preserve">price/value claims practices may not honor</w:t>
      </w:r>
      <w:r>
        <w:br/>
      </w:r>
      <w:r>
        <w:rPr>
          <w:rStyle w:val="VerbatimChar"/>
        </w:rPr>
        <w:t xml:space="preserve">before/after exaggeration</w:t>
      </w:r>
    </w:p>
    <w:bookmarkEnd w:id="63"/>
    <w:bookmarkStart w:id="64" w:name="do-not-say-object-schema"/>
    <w:p>
      <w:pPr>
        <w:pStyle w:val="Heading2"/>
      </w:pPr>
      <w:r>
        <w:t xml:space="preserve">Do-Not-Say Object Schema</w:t>
      </w:r>
    </w:p>
    <w:p>
      <w:pPr>
        <w:pStyle w:val="SourceCode"/>
      </w:pP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"guarantee"</w:t>
      </w:r>
      <w:r>
        <w:rPr>
          <w:rStyle w:val="FunctionTok"/>
        </w:rPr>
        <w:t xml:space="preserve">,</w:t>
      </w:r>
      <w:r>
        <w:br/>
      </w:r>
      <w:r>
        <w:rPr>
          <w:rStyle w:val="NormalTok"/>
        </w:rPr>
        <w:t xml:space="preserve">  </w:t>
      </w:r>
      <w:r>
        <w:rPr>
          <w:rStyle w:val="DataTypeTok"/>
        </w:rPr>
        <w:t xml:space="preserve">"bad_example"</w:t>
      </w:r>
      <w:r>
        <w:rPr>
          <w:rStyle w:val="FunctionTok"/>
        </w:rPr>
        <w:t xml:space="preserve">:</w:t>
      </w:r>
      <w:r>
        <w:rPr>
          <w:rStyle w:val="NormalTok"/>
        </w:rPr>
        <w:t xml:space="preserve"> </w:t>
      </w:r>
      <w:r>
        <w:rPr>
          <w:rStyle w:val="StringTok"/>
        </w:rPr>
        <w:t xml:space="preserve">"I guarantee you will love the result."</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"Creates an unsupported outcome promise."</w:t>
      </w:r>
      <w:r>
        <w:rPr>
          <w:rStyle w:val="FunctionTok"/>
        </w:rPr>
        <w:t xml:space="preserve">,</w:t>
      </w:r>
      <w:r>
        <w:br/>
      </w:r>
      <w:r>
        <w:rPr>
          <w:rStyle w:val="NormalTok"/>
        </w:rPr>
        <w:t xml:space="preserve">  </w:t>
      </w:r>
      <w:r>
        <w:rPr>
          <w:rStyle w:val="DataTypeTok"/>
        </w:rPr>
        <w:t xml:space="preserve">"safe_alternative"</w:t>
      </w:r>
      <w:r>
        <w:rPr>
          <w:rStyle w:val="FunctionTok"/>
        </w:rPr>
        <w:t xml:space="preserve">:</w:t>
      </w:r>
      <w:r>
        <w:rPr>
          <w:rStyle w:val="NormalTok"/>
        </w:rPr>
        <w:t xml:space="preserve"> </w:t>
      </w:r>
      <w:r>
        <w:rPr>
          <w:rStyle w:val="StringTok"/>
        </w:rPr>
        <w:t xml:space="preserve">"Most patients are very happy when the plan matches their goals, and we will monitor your results together."</w:t>
      </w:r>
      <w:r>
        <w:br/>
      </w:r>
      <w:r>
        <w:rPr>
          <w:rStyle w:val="FunctionTok"/>
        </w:rPr>
        <w:t xml:space="preserve">}</w:t>
      </w:r>
    </w:p>
    <w:bookmarkEnd w:id="64"/>
    <w:bookmarkStart w:id="71" w:name="mandatory-do-not-say-examples"/>
    <w:p>
      <w:pPr>
        <w:pStyle w:val="Heading2"/>
      </w:pPr>
      <w:r>
        <w:t xml:space="preserve">Mandatory Do-Not-Say Examples</w:t>
      </w:r>
    </w:p>
    <w:bookmarkStart w:id="65" w:name="unsupported-clinical-claim"/>
    <w:p>
      <w:pPr>
        <w:pStyle w:val="Heading3"/>
      </w:pPr>
      <w:r>
        <w:t xml:space="preserve">Unsupported clinical claim</w:t>
      </w:r>
    </w:p>
    <w:p>
      <w:pPr>
        <w:pStyle w:val="FirstParagraph"/>
      </w:pPr>
      <w:r>
        <w:t xml:space="preserve">Bad:</w:t>
      </w:r>
    </w:p>
    <w:p>
      <w:pPr>
        <w:pStyle w:val="SourceCode"/>
      </w:pPr>
      <w:r>
        <w:rPr>
          <w:rStyle w:val="VerbatimChar"/>
        </w:rPr>
        <w:t xml:space="preserve">“This combination reverses aging.”</w:t>
      </w:r>
    </w:p>
    <w:p>
      <w:pPr>
        <w:pStyle w:val="FirstParagraph"/>
      </w:pPr>
      <w:r>
        <w:t xml:space="preserve">Better:</w:t>
      </w:r>
    </w:p>
    <w:p>
      <w:pPr>
        <w:pStyle w:val="SourceCode"/>
      </w:pPr>
      <w:r>
        <w:rPr>
          <w:rStyle w:val="VerbatimChar"/>
        </w:rPr>
        <w:t xml:space="preserve">“This combination can address multiple visible contributors to facial aging.”</w:t>
      </w:r>
    </w:p>
    <w:bookmarkEnd w:id="65"/>
    <w:bookmarkStart w:id="66" w:name="guarantee"/>
    <w:p>
      <w:pPr>
        <w:pStyle w:val="Heading3"/>
      </w:pPr>
      <w:r>
        <w:t xml:space="preserve">Guarantee</w:t>
      </w:r>
    </w:p>
    <w:p>
      <w:pPr>
        <w:pStyle w:val="FirstParagraph"/>
      </w:pPr>
      <w:r>
        <w:t xml:space="preserve">Bad:</w:t>
      </w:r>
    </w:p>
    <w:p>
      <w:pPr>
        <w:pStyle w:val="SourceCode"/>
      </w:pPr>
      <w:r>
        <w:rPr>
          <w:rStyle w:val="VerbatimChar"/>
        </w:rPr>
        <w:t xml:space="preserve">“You will love the result.”</w:t>
      </w:r>
    </w:p>
    <w:p>
      <w:pPr>
        <w:pStyle w:val="FirstParagraph"/>
      </w:pPr>
      <w:r>
        <w:t xml:space="preserve">Better:</w:t>
      </w:r>
    </w:p>
    <w:p>
      <w:pPr>
        <w:pStyle w:val="SourceCode"/>
      </w:pPr>
      <w:r>
        <w:rPr>
          <w:rStyle w:val="VerbatimChar"/>
        </w:rPr>
        <w:t xml:space="preserve">“The goal is a natural-looking improvement, and we will plan carefully around your concerns.”</w:t>
      </w:r>
    </w:p>
    <w:bookmarkEnd w:id="66"/>
    <w:bookmarkStart w:id="67" w:name="pressure"/>
    <w:p>
      <w:pPr>
        <w:pStyle w:val="Heading3"/>
      </w:pPr>
      <w:r>
        <w:t xml:space="preserve">Pressure</w:t>
      </w:r>
    </w:p>
    <w:p>
      <w:pPr>
        <w:pStyle w:val="FirstParagraph"/>
      </w:pPr>
      <w:r>
        <w:t xml:space="preserve">Bad:</w:t>
      </w:r>
    </w:p>
    <w:p>
      <w:pPr>
        <w:pStyle w:val="SourceCode"/>
      </w:pPr>
      <w:r>
        <w:rPr>
          <w:rStyle w:val="VerbatimChar"/>
        </w:rPr>
        <w:t xml:space="preserve">“You need both treatments.”</w:t>
      </w:r>
    </w:p>
    <w:p>
      <w:pPr>
        <w:pStyle w:val="FirstParagraph"/>
      </w:pPr>
      <w:r>
        <w:t xml:space="preserve">Better:</w:t>
      </w:r>
    </w:p>
    <w:p>
      <w:pPr>
        <w:pStyle w:val="SourceCode"/>
      </w:pPr>
      <w:r>
        <w:rPr>
          <w:rStyle w:val="VerbatimChar"/>
        </w:rPr>
        <w:t xml:space="preserve">“These two treatments address different parts of the concern. We can decide whether to do both now or phase them.”</w:t>
      </w:r>
    </w:p>
    <w:bookmarkEnd w:id="67"/>
    <w:bookmarkStart w:id="68" w:name="liquid-facelift-overclaim"/>
    <w:p>
      <w:pPr>
        <w:pStyle w:val="Heading3"/>
      </w:pPr>
      <w:r>
        <w:t xml:space="preserve">Liquid facelift overclaim</w:t>
      </w:r>
    </w:p>
    <w:p>
      <w:pPr>
        <w:pStyle w:val="FirstParagraph"/>
      </w:pPr>
      <w:r>
        <w:t xml:space="preserve">Bad:</w:t>
      </w:r>
    </w:p>
    <w:p>
      <w:pPr>
        <w:pStyle w:val="SourceCode"/>
      </w:pPr>
      <w:r>
        <w:rPr>
          <w:rStyle w:val="VerbatimChar"/>
        </w:rPr>
        <w:t xml:space="preserve">“This is just like a facelift without surgery.”</w:t>
      </w:r>
    </w:p>
    <w:p>
      <w:pPr>
        <w:pStyle w:val="FirstParagraph"/>
      </w:pPr>
      <w:r>
        <w:t xml:space="preserve">Better:</w:t>
      </w:r>
    </w:p>
    <w:p>
      <w:pPr>
        <w:pStyle w:val="SourceCode"/>
      </w:pPr>
      <w:r>
        <w:rPr>
          <w:rStyle w:val="VerbatimChar"/>
        </w:rPr>
        <w:t xml:space="preserve">“This is a non-surgical facial rejuvenation approach. It can improve volume, contour, and skin quality, but it does not replace surgery for significant laxity.”</w:t>
      </w:r>
    </w:p>
    <w:bookmarkEnd w:id="68"/>
    <w:bookmarkStart w:id="69" w:name="downtime-misstatement"/>
    <w:p>
      <w:pPr>
        <w:pStyle w:val="Heading3"/>
      </w:pPr>
      <w:r>
        <w:t xml:space="preserve">Downtime misstatement</w:t>
      </w:r>
    </w:p>
    <w:p>
      <w:pPr>
        <w:pStyle w:val="FirstParagraph"/>
      </w:pPr>
      <w:r>
        <w:t xml:space="preserve">Bad:</w:t>
      </w:r>
    </w:p>
    <w:p>
      <w:pPr>
        <w:pStyle w:val="SourceCode"/>
      </w:pPr>
      <w:r>
        <w:rPr>
          <w:rStyle w:val="VerbatimChar"/>
        </w:rPr>
        <w:t xml:space="preserve">“There is no downtime.”</w:t>
      </w:r>
    </w:p>
    <w:p>
      <w:pPr>
        <w:pStyle w:val="FirstParagraph"/>
      </w:pPr>
      <w:r>
        <w:t xml:space="preserve">Better:</w:t>
      </w:r>
    </w:p>
    <w:p>
      <w:pPr>
        <w:pStyle w:val="SourceCode"/>
      </w:pPr>
      <w:r>
        <w:rPr>
          <w:rStyle w:val="VerbatimChar"/>
        </w:rPr>
        <w:t xml:space="preserve">“Downtime is usually minimal, but swelling, redness, or bruising can occur depending on the treatments used.”</w:t>
      </w:r>
    </w:p>
    <w:bookmarkEnd w:id="69"/>
    <w:bookmarkStart w:id="70" w:name="combination-fda-approval-misstatement"/>
    <w:p>
      <w:pPr>
        <w:pStyle w:val="Heading3"/>
      </w:pPr>
      <w:r>
        <w:t xml:space="preserve">Combination FDA approval misstatement</w:t>
      </w:r>
    </w:p>
    <w:p>
      <w:pPr>
        <w:pStyle w:val="FirstParagraph"/>
      </w:pPr>
      <w:r>
        <w:t xml:space="preserve">Bad:</w:t>
      </w:r>
    </w:p>
    <w:p>
      <w:pPr>
        <w:pStyle w:val="SourceCode"/>
      </w:pPr>
      <w:r>
        <w:rPr>
          <w:rStyle w:val="VerbatimChar"/>
        </w:rPr>
        <w:t xml:space="preserve">“This combination is FDA-approved.”</w:t>
      </w:r>
    </w:p>
    <w:p>
      <w:pPr>
        <w:pStyle w:val="FirstParagraph"/>
      </w:pPr>
      <w:r>
        <w:t xml:space="preserve">Better:</w:t>
      </w:r>
    </w:p>
    <w:p>
      <w:pPr>
        <w:pStyle w:val="SourceCode"/>
      </w:pPr>
      <w:r>
        <w:rPr>
          <w:rStyle w:val="VerbatimChar"/>
        </w:rPr>
        <w:t xml:space="preserve">“Each product has its own indication and safety profile. The combination is recommended based on clinical rationale, formal evidence where available, and provider judgment.”</w:t>
      </w:r>
    </w:p>
    <w:p>
      <w:r>
        <w:pict>
          <v:rect style="width:0;height:1.5pt" o:hralign="center" o:hrstd="t" o:hr="t"/>
        </w:pict>
      </w:r>
    </w:p>
    <w:bookmarkEnd w:id="70"/>
    <w:bookmarkEnd w:id="71"/>
    <w:bookmarkEnd w:id="72"/>
    <w:bookmarkStart w:id="86" w:name="full-face-refresh-framework"/>
    <w:p>
      <w:pPr>
        <w:pStyle w:val="Heading1"/>
      </w:pPr>
      <w:r>
        <w:t xml:space="preserve">4. Full Face Refresh Framework</w:t>
      </w:r>
    </w:p>
    <w:bookmarkStart w:id="73" w:name="q4.1-single-package-or-framework"/>
    <w:p>
      <w:pPr>
        <w:pStyle w:val="Heading2"/>
      </w:pPr>
      <w:r>
        <w:t xml:space="preserve">Q4.1 — Single Package or Framework?</w:t>
      </w:r>
    </w:p>
    <w:p>
      <w:pPr>
        <w:pStyle w:val="FirstParagraph"/>
      </w:pPr>
      <w:r>
        <w:rPr>
          <w:b/>
          <w:bCs/>
        </w:rPr>
        <w:t xml:space="preserve">Final answer: Framework first, optional reference packages after Chris approval.</w:t>
      </w:r>
    </w:p>
    <w:p>
      <w:pPr>
        <w:pStyle w:val="BodyText"/>
      </w:pPr>
      <w:r>
        <w:t xml:space="preserve">Do not treat Full Face Refresh as one fixed set of products.</w:t>
      </w:r>
    </w:p>
    <w:p>
      <w:pPr>
        <w:pStyle w:val="BodyText"/>
      </w:pPr>
      <w:r>
        <w:t xml:space="preserve">It should be a configurable framework that practices can map to their own product mix.</w:t>
      </w:r>
    </w:p>
    <w:bookmarkEnd w:id="73"/>
    <w:bookmarkStart w:id="74" w:name="recommended-definition"/>
    <w:p>
      <w:pPr>
        <w:pStyle w:val="Heading2"/>
      </w:pPr>
      <w:r>
        <w:t xml:space="preserve">Recommended Definition</w:t>
      </w:r>
    </w:p>
    <w:p>
      <w:pPr>
        <w:pStyle w:val="SourceCode"/>
      </w:pPr>
      <w:r>
        <w:rPr>
          <w:rStyle w:val="VerbatimChar"/>
        </w:rPr>
        <w:t xml:space="preserve">Full Face Refresh is a comprehensive consultation framework that evaluates facial aging across zones and treatment layers. It helps trained staff explain how movement, structure, collagen support, surface quality, and maintenance may each play a role in the patient’s result.</w:t>
      </w:r>
    </w:p>
    <w:bookmarkEnd w:id="74"/>
    <w:bookmarkStart w:id="75" w:name="framework-rules"/>
    <w:p>
      <w:pPr>
        <w:pStyle w:val="Heading2"/>
      </w:pPr>
      <w:r>
        <w:t xml:space="preserve">Framework Rules</w:t>
      </w:r>
    </w:p>
    <w:p>
      <w:pPr>
        <w:pStyle w:val="SourceCode"/>
      </w:pPr>
      <w:r>
        <w:rPr>
          <w:rStyle w:val="VerbatimChar"/>
        </w:rPr>
        <w:t xml:space="preserve">[ ] It is not a fixed product bundle.</w:t>
      </w:r>
      <w:r>
        <w:br/>
      </w:r>
      <w:r>
        <w:rPr>
          <w:rStyle w:val="VerbatimChar"/>
        </w:rPr>
        <w:t xml:space="preserve">[ ] It is not a surgical-equivalent promise.</w:t>
      </w:r>
      <w:r>
        <w:br/>
      </w:r>
      <w:r>
        <w:rPr>
          <w:rStyle w:val="VerbatimChar"/>
        </w:rPr>
        <w:t xml:space="preserve">[ ] It is not automatically appropriate for every patient.</w:t>
      </w:r>
      <w:r>
        <w:br/>
      </w:r>
      <w:r>
        <w:rPr>
          <w:rStyle w:val="VerbatimChar"/>
        </w:rPr>
        <w:t xml:space="preserve">[ ] It is customizable by practice and patient goal.</w:t>
      </w:r>
      <w:r>
        <w:br/>
      </w:r>
      <w:r>
        <w:rPr>
          <w:rStyle w:val="VerbatimChar"/>
        </w:rPr>
        <w:t xml:space="preserve">[ ] It should be reviewed by Chris before any branded usage.</w:t>
      </w:r>
    </w:p>
    <w:p>
      <w:r>
        <w:pict>
          <v:rect style="width:0;height:1.5pt" o:hralign="center" o:hrstd="t" o:hr="t"/>
        </w:pict>
      </w:r>
    </w:p>
    <w:bookmarkEnd w:id="75"/>
    <w:bookmarkStart w:id="76" w:name="q4.2-pillar-model"/>
    <w:p>
      <w:pPr>
        <w:pStyle w:val="Heading2"/>
      </w:pPr>
      <w:r>
        <w:t xml:space="preserve">Q4.2 — Pillar Model</w:t>
      </w:r>
    </w:p>
    <w:p>
      <w:pPr>
        <w:pStyle w:val="FirstParagraph"/>
      </w:pPr>
      <w:r>
        <w:rPr>
          <w:b/>
          <w:bCs/>
        </w:rPr>
        <w:t xml:space="preserve">Final answer: Use a zone × modality matrix.</w:t>
      </w:r>
    </w:p>
    <w:p>
      <w:pPr>
        <w:pStyle w:val="BodyText"/>
      </w:pPr>
      <w:r>
        <w:t xml:space="preserve">This is stronger and more flexible than a single catchy framework.</w:t>
      </w:r>
    </w:p>
    <w:bookmarkEnd w:id="76"/>
    <w:bookmarkStart w:id="77" w:name="zone-axis"/>
    <w:p>
      <w:pPr>
        <w:pStyle w:val="Heading2"/>
      </w:pPr>
      <w:r>
        <w:t xml:space="preserve">Zone Axis</w:t>
      </w:r>
    </w:p>
    <w:p>
      <w:pPr>
        <w:pStyle w:val="SourceCode"/>
      </w:pPr>
      <w:r>
        <w:rPr>
          <w:rStyle w:val="VerbatimChar"/>
        </w:rPr>
        <w:t xml:space="preserve">upper_face</w:t>
      </w:r>
      <w:r>
        <w:br/>
      </w:r>
      <w:r>
        <w:rPr>
          <w:rStyle w:val="VerbatimChar"/>
        </w:rPr>
        <w:t xml:space="preserve">mid_face</w:t>
      </w:r>
      <w:r>
        <w:br/>
      </w:r>
      <w:r>
        <w:rPr>
          <w:rStyle w:val="VerbatimChar"/>
        </w:rPr>
        <w:t xml:space="preserve">lower_face</w:t>
      </w:r>
      <w:r>
        <w:br/>
      </w:r>
      <w:r>
        <w:rPr>
          <w:rStyle w:val="VerbatimChar"/>
        </w:rPr>
        <w:t xml:space="preserve">periorbital</w:t>
      </w:r>
      <w:r>
        <w:br/>
      </w:r>
      <w:r>
        <w:rPr>
          <w:rStyle w:val="VerbatimChar"/>
        </w:rPr>
        <w:t xml:space="preserve">neck_decolletage</w:t>
      </w:r>
    </w:p>
    <w:bookmarkEnd w:id="77"/>
    <w:bookmarkStart w:id="78" w:name="modality-axis"/>
    <w:p>
      <w:pPr>
        <w:pStyle w:val="Heading2"/>
      </w:pPr>
      <w:r>
        <w:t xml:space="preserve">Modality Axis</w:t>
      </w:r>
    </w:p>
    <w:p>
      <w:pPr>
        <w:pStyle w:val="SourceCode"/>
      </w:pPr>
      <w:r>
        <w:rPr>
          <w:rStyle w:val="VerbatimChar"/>
        </w:rPr>
        <w:t xml:space="preserve">movement_control</w:t>
      </w:r>
      <w:r>
        <w:br/>
      </w:r>
      <w:r>
        <w:rPr>
          <w:rStyle w:val="VerbatimChar"/>
        </w:rPr>
        <w:t xml:space="preserve">structural_restoration</w:t>
      </w:r>
      <w:r>
        <w:br/>
      </w:r>
      <w:r>
        <w:rPr>
          <w:rStyle w:val="VerbatimChar"/>
        </w:rPr>
        <w:t xml:space="preserve">foundation_stimulation</w:t>
      </w:r>
      <w:r>
        <w:br/>
      </w:r>
      <w:r>
        <w:rPr>
          <w:rStyle w:val="VerbatimChar"/>
        </w:rPr>
        <w:t xml:space="preserve">surface_refinement</w:t>
      </w:r>
      <w:r>
        <w:br/>
      </w:r>
      <w:r>
        <w:rPr>
          <w:rStyle w:val="VerbatimChar"/>
        </w:rPr>
        <w:t xml:space="preserve">maintenance</w:t>
      </w:r>
    </w:p>
    <w:bookmarkEnd w:id="78"/>
    <w:bookmarkStart w:id="84" w:name="modality-definitions"/>
    <w:p>
      <w:pPr>
        <w:pStyle w:val="Heading2"/>
      </w:pPr>
      <w:r>
        <w:t xml:space="preserve">Modality Definitions</w:t>
      </w:r>
    </w:p>
    <w:bookmarkStart w:id="79" w:name="movement-control"/>
    <w:p>
      <w:pPr>
        <w:pStyle w:val="Heading3"/>
      </w:pPr>
      <w:r>
        <w:t xml:space="preserve">Movement Control</w:t>
      </w:r>
    </w:p>
    <w:p>
      <w:pPr>
        <w:pStyle w:val="FirstParagraph"/>
      </w:pPr>
      <w:r>
        <w:t xml:space="preserve">Usually neurotoxin-based.</w:t>
      </w:r>
    </w:p>
    <w:p>
      <w:pPr>
        <w:pStyle w:val="BodyText"/>
      </w:pPr>
      <w:r>
        <w:t xml:space="preserve">Addresses:</w:t>
      </w:r>
    </w:p>
    <w:p>
      <w:pPr>
        <w:pStyle w:val="SourceCode"/>
      </w:pPr>
      <w:r>
        <w:rPr>
          <w:rStyle w:val="VerbatimChar"/>
        </w:rPr>
        <w:t xml:space="preserve">dynamic lines</w:t>
      </w:r>
      <w:r>
        <w:br/>
      </w:r>
      <w:r>
        <w:rPr>
          <w:rStyle w:val="VerbatimChar"/>
        </w:rPr>
        <w:t xml:space="preserve">muscle-driven expression patterns</w:t>
      </w:r>
      <w:r>
        <w:br/>
      </w:r>
      <w:r>
        <w:rPr>
          <w:rStyle w:val="VerbatimChar"/>
        </w:rPr>
        <w:t xml:space="preserve">excess pull or tension patterns</w:t>
      </w:r>
    </w:p>
    <w:bookmarkEnd w:id="79"/>
    <w:bookmarkStart w:id="80" w:name="structural-restoration"/>
    <w:p>
      <w:pPr>
        <w:pStyle w:val="Heading3"/>
      </w:pPr>
      <w:r>
        <w:t xml:space="preserve">Structural Restoration</w:t>
      </w:r>
    </w:p>
    <w:p>
      <w:pPr>
        <w:pStyle w:val="FirstParagraph"/>
      </w:pPr>
      <w:r>
        <w:t xml:space="preserve">Usually HA filler or contour-support treatment.</w:t>
      </w:r>
    </w:p>
    <w:p>
      <w:pPr>
        <w:pStyle w:val="BodyText"/>
      </w:pPr>
      <w:r>
        <w:t xml:space="preserve">Addresses:</w:t>
      </w:r>
    </w:p>
    <w:p>
      <w:pPr>
        <w:pStyle w:val="SourceCode"/>
      </w:pPr>
      <w:r>
        <w:rPr>
          <w:rStyle w:val="VerbatimChar"/>
        </w:rPr>
        <w:t xml:space="preserve">volume loss</w:t>
      </w:r>
      <w:r>
        <w:br/>
      </w:r>
      <w:r>
        <w:rPr>
          <w:rStyle w:val="VerbatimChar"/>
        </w:rPr>
        <w:t xml:space="preserve">facial support</w:t>
      </w:r>
      <w:r>
        <w:br/>
      </w:r>
      <w:r>
        <w:rPr>
          <w:rStyle w:val="VerbatimChar"/>
        </w:rPr>
        <w:t xml:space="preserve">contour</w:t>
      </w:r>
      <w:r>
        <w:br/>
      </w:r>
      <w:r>
        <w:rPr>
          <w:rStyle w:val="VerbatimChar"/>
        </w:rPr>
        <w:t xml:space="preserve">static folds related to structure</w:t>
      </w:r>
    </w:p>
    <w:bookmarkEnd w:id="80"/>
    <w:bookmarkStart w:id="81" w:name="foundation-stimulation"/>
    <w:p>
      <w:pPr>
        <w:pStyle w:val="Heading3"/>
      </w:pPr>
      <w:r>
        <w:t xml:space="preserve">Foundation Stimulation</w:t>
      </w:r>
    </w:p>
    <w:p>
      <w:pPr>
        <w:pStyle w:val="FirstParagraph"/>
      </w:pPr>
      <w:r>
        <w:t xml:space="preserve">Usually biostimulator or collagen-support treatment.</w:t>
      </w:r>
    </w:p>
    <w:p>
      <w:pPr>
        <w:pStyle w:val="BodyText"/>
      </w:pPr>
      <w:r>
        <w:t xml:space="preserve">Addresses:</w:t>
      </w:r>
    </w:p>
    <w:p>
      <w:pPr>
        <w:pStyle w:val="SourceCode"/>
      </w:pPr>
      <w:r>
        <w:rPr>
          <w:rStyle w:val="VerbatimChar"/>
        </w:rPr>
        <w:t xml:space="preserve">collagen support</w:t>
      </w:r>
      <w:r>
        <w:br/>
      </w:r>
      <w:r>
        <w:rPr>
          <w:rStyle w:val="VerbatimChar"/>
        </w:rPr>
        <w:t xml:space="preserve">tissue quality</w:t>
      </w:r>
      <w:r>
        <w:br/>
      </w:r>
      <w:r>
        <w:rPr>
          <w:rStyle w:val="VerbatimChar"/>
        </w:rPr>
        <w:t xml:space="preserve">longer-term foundation</w:t>
      </w:r>
      <w:r>
        <w:br/>
      </w:r>
      <w:r>
        <w:rPr>
          <w:rStyle w:val="VerbatimChar"/>
        </w:rPr>
        <w:t xml:space="preserve">laxity-adjacent support where appropriate</w:t>
      </w:r>
    </w:p>
    <w:bookmarkEnd w:id="81"/>
    <w:bookmarkStart w:id="82" w:name="surface-refinement"/>
    <w:p>
      <w:pPr>
        <w:pStyle w:val="Heading3"/>
      </w:pPr>
      <w:r>
        <w:t xml:space="preserve">Surface Refinement</w:t>
      </w:r>
    </w:p>
    <w:p>
      <w:pPr>
        <w:pStyle w:val="FirstParagraph"/>
      </w:pPr>
      <w:r>
        <w:t xml:space="preserve">Usually skin quality, peel, energy, resurfacing, or light-based treatment.</w:t>
      </w:r>
    </w:p>
    <w:p>
      <w:pPr>
        <w:pStyle w:val="BodyText"/>
      </w:pPr>
      <w:r>
        <w:t xml:space="preserve">Addresses:</w:t>
      </w:r>
    </w:p>
    <w:p>
      <w:pPr>
        <w:pStyle w:val="SourceCode"/>
      </w:pPr>
      <w:r>
        <w:rPr>
          <w:rStyle w:val="VerbatimChar"/>
        </w:rPr>
        <w:t xml:space="preserve">texture</w:t>
      </w:r>
      <w:r>
        <w:br/>
      </w:r>
      <w:r>
        <w:rPr>
          <w:rStyle w:val="VerbatimChar"/>
        </w:rPr>
        <w:t xml:space="preserve">tone</w:t>
      </w:r>
      <w:r>
        <w:br/>
      </w:r>
      <w:r>
        <w:rPr>
          <w:rStyle w:val="VerbatimChar"/>
        </w:rPr>
        <w:t xml:space="preserve">pigment</w:t>
      </w:r>
      <w:r>
        <w:br/>
      </w:r>
      <w:r>
        <w:rPr>
          <w:rStyle w:val="VerbatimChar"/>
        </w:rPr>
        <w:t xml:space="preserve">pores</w:t>
      </w:r>
      <w:r>
        <w:br/>
      </w:r>
      <w:r>
        <w:rPr>
          <w:rStyle w:val="VerbatimChar"/>
        </w:rPr>
        <w:t xml:space="preserve">surface dullness</w:t>
      </w:r>
      <w:r>
        <w:br/>
      </w:r>
      <w:r>
        <w:rPr>
          <w:rStyle w:val="VerbatimChar"/>
        </w:rPr>
        <w:t xml:space="preserve">fine surface changes</w:t>
      </w:r>
    </w:p>
    <w:bookmarkEnd w:id="82"/>
    <w:bookmarkStart w:id="83" w:name="maintenance"/>
    <w:p>
      <w:pPr>
        <w:pStyle w:val="Heading3"/>
      </w:pPr>
      <w:r>
        <w:t xml:space="preserve">Maintenance</w:t>
      </w:r>
    </w:p>
    <w:p>
      <w:pPr>
        <w:pStyle w:val="FirstParagraph"/>
      </w:pPr>
      <w:r>
        <w:t xml:space="preserve">Usually skincare, cadence, rebooking, and ongoing reassessment.</w:t>
      </w:r>
    </w:p>
    <w:p>
      <w:pPr>
        <w:pStyle w:val="BodyText"/>
      </w:pPr>
      <w:r>
        <w:t xml:space="preserve">Addresses:</w:t>
      </w:r>
    </w:p>
    <w:p>
      <w:pPr>
        <w:pStyle w:val="SourceCode"/>
      </w:pPr>
      <w:r>
        <w:rPr>
          <w:rStyle w:val="VerbatimChar"/>
        </w:rPr>
        <w:t xml:space="preserve">continuity</w:t>
      </w:r>
      <w:r>
        <w:br/>
      </w:r>
      <w:r>
        <w:rPr>
          <w:rStyle w:val="VerbatimChar"/>
        </w:rPr>
        <w:t xml:space="preserve">result preservation</w:t>
      </w:r>
      <w:r>
        <w:br/>
      </w:r>
      <w:r>
        <w:rPr>
          <w:rStyle w:val="VerbatimChar"/>
        </w:rPr>
        <w:t xml:space="preserve">skin health</w:t>
      </w:r>
      <w:r>
        <w:br/>
      </w:r>
      <w:r>
        <w:rPr>
          <w:rStyle w:val="VerbatimChar"/>
        </w:rPr>
        <w:t xml:space="preserve">long-term planning</w:t>
      </w:r>
    </w:p>
    <w:bookmarkEnd w:id="83"/>
    <w:bookmarkEnd w:id="84"/>
    <w:bookmarkStart w:id="85" w:name="example-matrix"/>
    <w:p>
      <w:pPr>
        <w:pStyle w:val="Heading2"/>
      </w:pPr>
      <w:r>
        <w:t xml:space="preserve">Example Matrix</w:t>
      </w:r>
    </w:p>
    <w:p>
      <w:pPr>
        <w:pStyle w:val="SourceCode"/>
      </w:pPr>
      <w:r>
        <w:rPr>
          <w:rStyle w:val="FunctionTok"/>
        </w:rPr>
        <w:t xml:space="preserve">{</w:t>
      </w:r>
      <w:r>
        <w:br/>
      </w:r>
      <w:r>
        <w:rPr>
          <w:rStyle w:val="NormalTok"/>
        </w:rPr>
        <w:t xml:space="preserve">  </w:t>
      </w:r>
      <w:r>
        <w:rPr>
          <w:rStyle w:val="DataTypeTok"/>
        </w:rPr>
        <w:t xml:space="preserve">"framework_name"</w:t>
      </w:r>
      <w:r>
        <w:rPr>
          <w:rStyle w:val="FunctionTok"/>
        </w:rPr>
        <w:t xml:space="preserve">:</w:t>
      </w:r>
      <w:r>
        <w:rPr>
          <w:rStyle w:val="NormalTok"/>
        </w:rPr>
        <w:t xml:space="preserve"> </w:t>
      </w:r>
      <w:r>
        <w:rPr>
          <w:rStyle w:val="StringTok"/>
        </w:rPr>
        <w:t xml:space="preserve">"Full Face Refresh"</w:t>
      </w:r>
      <w:r>
        <w:rPr>
          <w:rStyle w:val="FunctionTok"/>
        </w:rPr>
        <w:t xml:space="preserve">,</w:t>
      </w:r>
      <w:r>
        <w:br/>
      </w:r>
      <w:r>
        <w:rPr>
          <w:rStyle w:val="NormalTok"/>
        </w:rPr>
        <w:t xml:space="preserve">  </w:t>
      </w:r>
      <w:r>
        <w:rPr>
          <w:rStyle w:val="DataTypeTok"/>
        </w:rPr>
        <w:t xml:space="preserve">"zones"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"upper_face"</w:t>
      </w:r>
      <w:r>
        <w:rPr>
          <w:rStyle w:val="OtherTok"/>
        </w:rPr>
        <w:t xml:space="preserve">,</w:t>
      </w:r>
      <w:r>
        <w:br/>
      </w:r>
      <w:r>
        <w:rPr>
          <w:rStyle w:val="NormalTok"/>
        </w:rPr>
        <w:t xml:space="preserve">    </w:t>
      </w:r>
      <w:r>
        <w:rPr>
          <w:rStyle w:val="StringTok"/>
        </w:rPr>
        <w:t xml:space="preserve">"mid_face"</w:t>
      </w:r>
      <w:r>
        <w:rPr>
          <w:rStyle w:val="OtherTok"/>
        </w:rPr>
        <w:t xml:space="preserve">,</w:t>
      </w:r>
      <w:r>
        <w:br/>
      </w:r>
      <w:r>
        <w:rPr>
          <w:rStyle w:val="NormalTok"/>
        </w:rPr>
        <w:t xml:space="preserve">    </w:t>
      </w:r>
      <w:r>
        <w:rPr>
          <w:rStyle w:val="StringTok"/>
        </w:rPr>
        <w:t xml:space="preserve">"lower_face"</w:t>
      </w:r>
      <w:r>
        <w:rPr>
          <w:rStyle w:val="OtherTok"/>
        </w:rPr>
        <w:t xml:space="preserve">,</w:t>
      </w:r>
      <w:r>
        <w:br/>
      </w:r>
      <w:r>
        <w:rPr>
          <w:rStyle w:val="NormalTok"/>
        </w:rPr>
        <w:t xml:space="preserve">    </w:t>
      </w:r>
      <w:r>
        <w:rPr>
          <w:rStyle w:val="StringTok"/>
        </w:rPr>
        <w:t xml:space="preserve">"periorbital"</w:t>
      </w:r>
      <w:r>
        <w:rPr>
          <w:rStyle w:val="OtherTok"/>
        </w:rPr>
        <w:t xml:space="preserve">,</w:t>
      </w:r>
      <w:r>
        <w:br/>
      </w:r>
      <w:r>
        <w:rPr>
          <w:rStyle w:val="NormalTok"/>
        </w:rPr>
        <w:t xml:space="preserve">    </w:t>
      </w:r>
      <w:r>
        <w:rPr>
          <w:rStyle w:val="StringTok"/>
        </w:rPr>
        <w:t xml:space="preserve">"neck_decolletage"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"modality_layers"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"movement_control"</w:t>
      </w:r>
      <w:r>
        <w:rPr>
          <w:rStyle w:val="OtherTok"/>
        </w:rPr>
        <w:t xml:space="preserve">,</w:t>
      </w:r>
      <w:r>
        <w:br/>
      </w:r>
      <w:r>
        <w:rPr>
          <w:rStyle w:val="NormalTok"/>
        </w:rPr>
        <w:t xml:space="preserve">    </w:t>
      </w:r>
      <w:r>
        <w:rPr>
          <w:rStyle w:val="StringTok"/>
        </w:rPr>
        <w:t xml:space="preserve">"structural_restoration"</w:t>
      </w:r>
      <w:r>
        <w:rPr>
          <w:rStyle w:val="OtherTok"/>
        </w:rPr>
        <w:t xml:space="preserve">,</w:t>
      </w:r>
      <w:r>
        <w:br/>
      </w:r>
      <w:r>
        <w:rPr>
          <w:rStyle w:val="NormalTok"/>
        </w:rPr>
        <w:t xml:space="preserve">    </w:t>
      </w:r>
      <w:r>
        <w:rPr>
          <w:rStyle w:val="StringTok"/>
        </w:rPr>
        <w:t xml:space="preserve">"foundation_stimulation"</w:t>
      </w:r>
      <w:r>
        <w:rPr>
          <w:rStyle w:val="OtherTok"/>
        </w:rPr>
        <w:t xml:space="preserve">,</w:t>
      </w:r>
      <w:r>
        <w:br/>
      </w:r>
      <w:r>
        <w:rPr>
          <w:rStyle w:val="NormalTok"/>
        </w:rPr>
        <w:t xml:space="preserve">    </w:t>
      </w:r>
      <w:r>
        <w:rPr>
          <w:rStyle w:val="StringTok"/>
        </w:rPr>
        <w:t xml:space="preserve">"surface_refinement"</w:t>
      </w:r>
      <w:r>
        <w:rPr>
          <w:rStyle w:val="OtherTok"/>
        </w:rPr>
        <w:t xml:space="preserve">,</w:t>
      </w:r>
      <w:r>
        <w:br/>
      </w:r>
      <w:r>
        <w:rPr>
          <w:rStyle w:val="NormalTok"/>
        </w:rPr>
        <w:t xml:space="preserve">    </w:t>
      </w:r>
      <w:r>
        <w:rPr>
          <w:rStyle w:val="StringTok"/>
        </w:rPr>
        <w:t xml:space="preserve">"maintenance"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"practice_configurable"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"branded_name_requires_chris_approval"</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85"/>
    <w:bookmarkEnd w:id="86"/>
    <w:bookmarkStart w:id="97" w:name="maintenance-and-rebooking"/>
    <w:p>
      <w:pPr>
        <w:pStyle w:val="Heading1"/>
      </w:pPr>
      <w:r>
        <w:t xml:space="preserve">5. Maintenance and Rebooking</w:t>
      </w:r>
    </w:p>
    <w:bookmarkStart w:id="87" w:name="q5.1-maintenance-protocols"/>
    <w:p>
      <w:pPr>
        <w:pStyle w:val="Heading2"/>
      </w:pPr>
      <w:r>
        <w:t xml:space="preserve">Q5.1 — Maintenance Protocols</w:t>
      </w:r>
    </w:p>
    <w:p>
      <w:pPr>
        <w:pStyle w:val="FirstParagraph"/>
      </w:pPr>
      <w:r>
        <w:rPr>
          <w:b/>
          <w:bCs/>
        </w:rPr>
        <w:t xml:space="preserve">Final answer: Include light maintenance story only. Defer detailed protocols to Phase 9.</w:t>
      </w:r>
    </w:p>
    <w:p>
      <w:pPr>
        <w:pStyle w:val="BodyText"/>
      </w:pPr>
      <w:r>
        <w:t xml:space="preserve">Each combination should include:</w:t>
      </w:r>
    </w:p>
    <w:p>
      <w:pPr>
        <w:pStyle w:val="SourceCode"/>
      </w:pPr>
      <w:r>
        <w:rPr>
          <w:rStyle w:val="VerbatimChar"/>
        </w:rPr>
        <w:t xml:space="preserve">maintenance_story</w:t>
      </w:r>
      <w:r>
        <w:br/>
      </w:r>
      <w:r>
        <w:rPr>
          <w:rStyle w:val="VerbatimChar"/>
        </w:rPr>
        <w:t xml:space="preserve">rebooking_trigger</w:t>
      </w:r>
      <w:r>
        <w:br/>
      </w:r>
      <w:r>
        <w:rPr>
          <w:rStyle w:val="VerbatimChar"/>
        </w:rPr>
        <w:t xml:space="preserve">next_visit_prompt</w:t>
      </w:r>
    </w:p>
    <w:p>
      <w:pPr>
        <w:pStyle w:val="FirstParagraph"/>
      </w:pPr>
      <w:r>
        <w:t xml:space="preserve">Do not include:</w:t>
      </w:r>
    </w:p>
    <w:p>
      <w:pPr>
        <w:pStyle w:val="SourceCode"/>
      </w:pPr>
      <w:r>
        <w:rPr>
          <w:rStyle w:val="VerbatimChar"/>
        </w:rPr>
        <w:t xml:space="preserve">full annual care plan</w:t>
      </w:r>
      <w:r>
        <w:br/>
      </w:r>
      <w:r>
        <w:rPr>
          <w:rStyle w:val="VerbatimChar"/>
        </w:rPr>
        <w:t xml:space="preserve">exact multi-visit protocol</w:t>
      </w:r>
      <w:r>
        <w:br/>
      </w:r>
      <w:r>
        <w:rPr>
          <w:rStyle w:val="VerbatimChar"/>
        </w:rPr>
        <w:t xml:space="preserve">membership pricing</w:t>
      </w:r>
      <w:r>
        <w:br/>
      </w:r>
      <w:r>
        <w:rPr>
          <w:rStyle w:val="VerbatimChar"/>
        </w:rPr>
        <w:t xml:space="preserve">CRM trigger logic</w:t>
      </w:r>
      <w:r>
        <w:br/>
      </w:r>
      <w:r>
        <w:rPr>
          <w:rStyle w:val="VerbatimChar"/>
        </w:rPr>
        <w:t xml:space="preserve">discount or package pricing</w:t>
      </w:r>
    </w:p>
    <w:bookmarkEnd w:id="87"/>
    <w:bookmarkStart w:id="88" w:name="maintenance-story-pattern"/>
    <w:p>
      <w:pPr>
        <w:pStyle w:val="Heading2"/>
      </w:pPr>
      <w:r>
        <w:t xml:space="preserve">Maintenance Story Pattern</w:t>
      </w:r>
    </w:p>
    <w:p>
      <w:pPr>
        <w:pStyle w:val="SourceCode"/>
      </w:pPr>
      <w:r>
        <w:rPr>
          <w:rStyle w:val="VerbatimChar"/>
        </w:rPr>
        <w:t xml:space="preserve">“This combination is best thought of as part of an ongoing aesthetic plan rather than a one-time fix. We typically reassess [primary component] at [timing] and evaluate [secondary component] based on how the result settles and what your goals are at follow-up.”</w:t>
      </w:r>
    </w:p>
    <w:bookmarkEnd w:id="88"/>
    <w:bookmarkStart w:id="89" w:name="example-neurotoxin-ha-filler"/>
    <w:p>
      <w:pPr>
        <w:pStyle w:val="Heading2"/>
      </w:pPr>
      <w:r>
        <w:t xml:space="preserve">Example: Neurotoxin + HA Filler</w:t>
      </w:r>
    </w:p>
    <w:p>
      <w:pPr>
        <w:pStyle w:val="SourceCode"/>
      </w:pPr>
      <w:r>
        <w:rPr>
          <w:rStyle w:val="VerbatimChar"/>
        </w:rPr>
        <w:t xml:space="preserve">“Most patients maintain neurotoxin on a regular cadence and reassess filler less frequently. At follow-up, the provider can evaluate how the movement control and volume support are working together and decide whether maintenance, refinement, or no further treatment is appropriate.”</w:t>
      </w:r>
    </w:p>
    <w:bookmarkEnd w:id="89"/>
    <w:bookmarkStart w:id="90" w:name="example-biostimulator-ha-filler"/>
    <w:p>
      <w:pPr>
        <w:pStyle w:val="Heading2"/>
      </w:pPr>
      <w:r>
        <w:t xml:space="preserve">Example: Biostimulator + HA Filler</w:t>
      </w:r>
    </w:p>
    <w:p>
      <w:pPr>
        <w:pStyle w:val="SourceCode"/>
      </w:pPr>
      <w:r>
        <w:rPr>
          <w:rStyle w:val="VerbatimChar"/>
        </w:rPr>
        <w:t xml:space="preserve">“Biostimulator results build gradually, while HA filler provides more immediate structural support. Follow-up should focus on how the tissue is responding and whether the patient needs refinement, additional collagen-support treatment, or maintenance.”</w:t>
      </w:r>
    </w:p>
    <w:p>
      <w:r>
        <w:pict>
          <v:rect style="width:0;height:1.5pt" o:hralign="center" o:hrstd="t" o:hr="t"/>
        </w:pict>
      </w:r>
    </w:p>
    <w:bookmarkEnd w:id="90"/>
    <w:bookmarkStart w:id="91" w:name="q5.2-rebooking-triggers"/>
    <w:p>
      <w:pPr>
        <w:pStyle w:val="Heading2"/>
      </w:pPr>
      <w:r>
        <w:t xml:space="preserve">Q5.2 — Rebooking Triggers</w:t>
      </w:r>
    </w:p>
    <w:p>
      <w:pPr>
        <w:pStyle w:val="FirstParagraph"/>
      </w:pPr>
      <w:r>
        <w:rPr>
          <w:b/>
          <w:bCs/>
        </w:rPr>
        <w:t xml:space="preserve">Final answer: Include as staff talking points, not CRM rules.</w:t>
      </w:r>
    </w:p>
    <w:bookmarkEnd w:id="91"/>
    <w:bookmarkStart w:id="92" w:name="rebooking-trigger-object"/>
    <w:p>
      <w:pPr>
        <w:pStyle w:val="Heading2"/>
      </w:pPr>
      <w:r>
        <w:t xml:space="preserve">Rebooking Trigger Object</w:t>
      </w:r>
    </w:p>
    <w:p>
      <w:pPr>
        <w:pStyle w:val="SourceCode"/>
      </w:pPr>
      <w:r>
        <w:rPr>
          <w:rStyle w:val="FunctionTok"/>
        </w:rPr>
        <w:t xml:space="preserve">{</w:t>
      </w:r>
      <w:r>
        <w:br/>
      </w:r>
      <w:r>
        <w:rPr>
          <w:rStyle w:val="NormalTok"/>
        </w:rPr>
        <w:t xml:space="preserve">  </w:t>
      </w:r>
      <w:r>
        <w:rPr>
          <w:rStyle w:val="DataTypeTok"/>
        </w:rPr>
        <w:t xml:space="preserve">"trigger_moment"</w:t>
      </w:r>
      <w:r>
        <w:rPr>
          <w:rStyle w:val="FunctionTok"/>
        </w:rPr>
        <w:t xml:space="preserve">:</w:t>
      </w:r>
      <w:r>
        <w:rPr>
          <w:rStyle w:val="NormalTok"/>
        </w:rPr>
        <w:t xml:space="preserve"> </w:t>
      </w:r>
      <w:r>
        <w:rPr>
          <w:rStyle w:val="StringTok"/>
        </w:rPr>
        <w:t xml:space="preserve">"neurotoxin_followup"</w:t>
      </w:r>
      <w:r>
        <w:rPr>
          <w:rStyle w:val="FunctionTok"/>
        </w:rPr>
        <w:t xml:space="preserve">,</w:t>
      </w:r>
      <w:r>
        <w:br/>
      </w:r>
      <w:r>
        <w:rPr>
          <w:rStyle w:val="NormalTok"/>
        </w:rPr>
        <w:t xml:space="preserve">  </w:t>
      </w:r>
      <w:r>
        <w:rPr>
          <w:rStyle w:val="DataTypeTok"/>
        </w:rPr>
        <w:t xml:space="preserve">"staff_prompt"</w:t>
      </w:r>
      <w:r>
        <w:rPr>
          <w:rStyle w:val="FunctionTok"/>
        </w:rPr>
        <w:t xml:space="preserve">:</w:t>
      </w:r>
      <w:r>
        <w:rPr>
          <w:rStyle w:val="NormalTok"/>
        </w:rPr>
        <w:t xml:space="preserve"> </w:t>
      </w:r>
      <w:r>
        <w:rPr>
          <w:rStyle w:val="StringTok"/>
        </w:rPr>
        <w:t xml:space="preserve">"At the follow-up visit, reassess how the movement lines have softened and whether the remaining concern is volume, contour, or skin quality."</w:t>
      </w:r>
      <w:r>
        <w:rPr>
          <w:rStyle w:val="FunctionTok"/>
        </w:rPr>
        <w:t xml:space="preserve">,</w:t>
      </w:r>
      <w:r>
        <w:br/>
      </w:r>
      <w:r>
        <w:rPr>
          <w:rStyle w:val="NormalTok"/>
        </w:rPr>
        <w:t xml:space="preserve">  </w:t>
      </w:r>
      <w:r>
        <w:rPr>
          <w:rStyle w:val="DataTypeTok"/>
        </w:rPr>
        <w:t xml:space="preserve">"do_not_say"</w:t>
      </w:r>
      <w:r>
        <w:rPr>
          <w:rStyle w:val="FunctionTok"/>
        </w:rPr>
        <w:t xml:space="preserve">:</w:t>
      </w:r>
      <w:r>
        <w:rPr>
          <w:rStyle w:val="NormalTok"/>
        </w:rPr>
        <w:t xml:space="preserve"> </w:t>
      </w:r>
      <w:r>
        <w:rPr>
          <w:rStyle w:val="StringTok"/>
        </w:rPr>
        <w:t xml:space="preserve">"Now that we fixed one thing, you need to add filler."</w:t>
      </w:r>
      <w:r>
        <w:br/>
      </w:r>
      <w:r>
        <w:rPr>
          <w:rStyle w:val="FunctionTok"/>
        </w:rPr>
        <w:t xml:space="preserve">}</w:t>
      </w:r>
    </w:p>
    <w:bookmarkEnd w:id="92"/>
    <w:bookmarkStart w:id="96" w:name="examples"/>
    <w:p>
      <w:pPr>
        <w:pStyle w:val="Heading2"/>
      </w:pPr>
      <w:r>
        <w:t xml:space="preserve">Examples</w:t>
      </w:r>
    </w:p>
    <w:bookmarkStart w:id="93" w:name="neurotoxin-filler"/>
    <w:p>
      <w:pPr>
        <w:pStyle w:val="Heading3"/>
      </w:pPr>
      <w:r>
        <w:t xml:space="preserve">Neurotoxin + Filler</w:t>
      </w:r>
    </w:p>
    <w:p>
      <w:pPr>
        <w:pStyle w:val="SourceCode"/>
      </w:pPr>
      <w:r>
        <w:rPr>
          <w:rStyle w:val="VerbatimChar"/>
        </w:rPr>
        <w:t xml:space="preserve">“At your follow-up, we’ll look at what softened with neurotoxin and what may still be related to volume or structure.”</w:t>
      </w:r>
    </w:p>
    <w:bookmarkEnd w:id="93"/>
    <w:bookmarkStart w:id="94" w:name="filler-skin-quality"/>
    <w:p>
      <w:pPr>
        <w:pStyle w:val="Heading3"/>
      </w:pPr>
      <w:r>
        <w:t xml:space="preserve">Filler + Skin Quality</w:t>
      </w:r>
    </w:p>
    <w:p>
      <w:pPr>
        <w:pStyle w:val="SourceCode"/>
      </w:pPr>
      <w:r>
        <w:rPr>
          <w:rStyle w:val="VerbatimChar"/>
        </w:rPr>
        <w:t xml:space="preserve">“Once the contour is balanced, we can reassess skin texture and tone so the surface quality matches the structural improvement.”</w:t>
      </w:r>
    </w:p>
    <w:bookmarkEnd w:id="94"/>
    <w:bookmarkStart w:id="95" w:name="biostimulator-filler"/>
    <w:p>
      <w:pPr>
        <w:pStyle w:val="Heading3"/>
      </w:pPr>
      <w:r>
        <w:t xml:space="preserve">Biostimulator + Filler</w:t>
      </w:r>
    </w:p>
    <w:p>
      <w:pPr>
        <w:pStyle w:val="SourceCode"/>
      </w:pPr>
      <w:r>
        <w:rPr>
          <w:rStyle w:val="VerbatimChar"/>
        </w:rPr>
        <w:t xml:space="preserve">“We’ll reassess once the collagen-support treatment has had time to build, then decide whether any refinement is needed.”</w:t>
      </w:r>
    </w:p>
    <w:p>
      <w:r>
        <w:pict>
          <v:rect style="width:0;height:1.5pt" o:hralign="center" o:hrstd="t" o:hr="t"/>
        </w:pict>
      </w:r>
    </w:p>
    <w:bookmarkEnd w:id="95"/>
    <w:bookmarkEnd w:id="96"/>
    <w:bookmarkEnd w:id="97"/>
    <w:bookmarkStart w:id="102" w:name="storage-and-schema"/>
    <w:p>
      <w:pPr>
        <w:pStyle w:val="Heading1"/>
      </w:pPr>
      <w:r>
        <w:t xml:space="preserve">6. Storage and Schema</w:t>
      </w:r>
    </w:p>
    <w:bookmarkStart w:id="98" w:name="q6.1-where-should-content-live"/>
    <w:p>
      <w:pPr>
        <w:pStyle w:val="Heading2"/>
      </w:pPr>
      <w:r>
        <w:t xml:space="preserve">Q6.1 — Where should content live?</w:t>
      </w:r>
    </w:p>
    <w:p>
      <w:pPr>
        <w:pStyle w:val="FirstParagraph"/>
      </w:pPr>
      <w:r>
        <w:rPr>
          <w:b/>
          <w:bCs/>
        </w:rPr>
        <w:t xml:space="preserve">Final answer:</w:t>
      </w:r>
      <w:r>
        <w:rPr>
          <w:b/>
          <w:bCs/>
        </w:rPr>
        <w:t xml:space="preserve"> </w:t>
      </w:r>
      <w:r>
        <w:rPr>
          <w:rStyle w:val="VerbatimChar"/>
          <w:b/>
          <w:bCs/>
        </w:rPr>
        <w:t xml:space="preserve">gl_agent_fuel_documents</w:t>
      </w:r>
      <w:r>
        <w:rPr>
          <w:b/>
          <w:bCs/>
        </w:rPr>
        <w:t xml:space="preserve">.</w:t>
      </w:r>
    </w:p>
    <w:p>
      <w:pPr>
        <w:pStyle w:val="BodyText"/>
      </w:pPr>
      <w:r>
        <w:t xml:space="preserve">No new schema is required unless the current table lacks fields assumed by the research.</w:t>
      </w:r>
    </w:p>
    <w:bookmarkEnd w:id="98"/>
    <w:bookmarkStart w:id="99" w:name="implementation-steps"/>
    <w:p>
      <w:pPr>
        <w:pStyle w:val="Heading2"/>
      </w:pPr>
      <w:r>
        <w:t xml:space="preserve">Implementation Steps</w:t>
      </w:r>
    </w:p>
    <w:p>
      <w:pPr>
        <w:numPr>
          <w:ilvl w:val="0"/>
          <w:numId w:val="1001"/>
        </w:numPr>
      </w:pPr>
      <w:r>
        <w:t xml:space="preserve">Inspect</w:t>
      </w:r>
      <w:r>
        <w:t xml:space="preserve"> </w:t>
      </w:r>
      <w:r>
        <w:rPr>
          <w:rStyle w:val="VerbatimChar"/>
        </w:rPr>
        <w:t xml:space="preserve">gl_agent_fuel_documents</w:t>
      </w:r>
      <w:r>
        <w:t xml:space="preserve">.</w:t>
      </w:r>
    </w:p>
    <w:p>
      <w:pPr>
        <w:numPr>
          <w:ilvl w:val="0"/>
          <w:numId w:val="1001"/>
        </w:numPr>
      </w:pPr>
      <w:r>
        <w:t xml:space="preserve">Confirm available fields:</w:t>
      </w:r>
    </w:p>
    <w:p>
      <w:pPr>
        <w:pStyle w:val="Compact"/>
        <w:numPr>
          <w:ilvl w:val="1"/>
          <w:numId w:val="1002"/>
        </w:numPr>
      </w:pPr>
      <w:r>
        <w:rPr>
          <w:rStyle w:val="VerbatimChar"/>
        </w:rPr>
        <w:t xml:space="preserve">agent_fuel_json</w:t>
      </w:r>
    </w:p>
    <w:p>
      <w:pPr>
        <w:pStyle w:val="Compact"/>
        <w:numPr>
          <w:ilvl w:val="1"/>
          <w:numId w:val="1002"/>
        </w:numPr>
      </w:pPr>
      <w:r>
        <w:rPr>
          <w:rStyle w:val="VerbatimChar"/>
        </w:rPr>
        <w:t xml:space="preserve">agent_fuel_markdown</w:t>
      </w:r>
    </w:p>
    <w:p>
      <w:pPr>
        <w:pStyle w:val="Compact"/>
        <w:numPr>
          <w:ilvl w:val="1"/>
          <w:numId w:val="1002"/>
        </w:numPr>
      </w:pPr>
      <w:r>
        <w:rPr>
          <w:rStyle w:val="VerbatimChar"/>
        </w:rPr>
        <w:t xml:space="preserve">review_status</w:t>
      </w:r>
    </w:p>
    <w:p>
      <w:pPr>
        <w:pStyle w:val="Compact"/>
        <w:numPr>
          <w:ilvl w:val="1"/>
          <w:numId w:val="1002"/>
        </w:numPr>
      </w:pPr>
      <w:r>
        <w:rPr>
          <w:rStyle w:val="VerbatimChar"/>
        </w:rPr>
        <w:t xml:space="preserve">status</w:t>
      </w:r>
    </w:p>
    <w:p>
      <w:pPr>
        <w:pStyle w:val="Compact"/>
        <w:numPr>
          <w:ilvl w:val="1"/>
          <w:numId w:val="1002"/>
        </w:numPr>
      </w:pPr>
      <w:r>
        <w:rPr>
          <w:rStyle w:val="VerbatimChar"/>
        </w:rPr>
        <w:t xml:space="preserve">product_ids</w:t>
      </w:r>
    </w:p>
    <w:p>
      <w:pPr>
        <w:pStyle w:val="Compact"/>
        <w:numPr>
          <w:ilvl w:val="1"/>
          <w:numId w:val="1002"/>
        </w:numPr>
      </w:pPr>
      <w:r>
        <w:rPr>
          <w:rStyle w:val="VerbatimChar"/>
        </w:rPr>
        <w:t xml:space="preserve">relationship_ids</w:t>
      </w:r>
    </w:p>
    <w:p>
      <w:pPr>
        <w:pStyle w:val="Compact"/>
        <w:numPr>
          <w:ilvl w:val="1"/>
          <w:numId w:val="1002"/>
        </w:numPr>
      </w:pPr>
      <w:r>
        <w:rPr>
          <w:rStyle w:val="VerbatimChar"/>
        </w:rPr>
        <w:t xml:space="preserve">audience</w:t>
      </w:r>
    </w:p>
    <w:p>
      <w:pPr>
        <w:pStyle w:val="Compact"/>
        <w:numPr>
          <w:ilvl w:val="1"/>
          <w:numId w:val="1002"/>
        </w:numPr>
      </w:pPr>
      <w:r>
        <w:rPr>
          <w:rStyle w:val="VerbatimChar"/>
        </w:rPr>
        <w:t xml:space="preserve">patient_safe</w:t>
      </w:r>
    </w:p>
    <w:p>
      <w:pPr>
        <w:numPr>
          <w:ilvl w:val="0"/>
          <w:numId w:val="1001"/>
        </w:numPr>
      </w:pPr>
      <w:r>
        <w:t xml:space="preserve">Identify existing</w:t>
      </w:r>
      <w:r>
        <w:t xml:space="preserve"> </w:t>
      </w:r>
      <w:r>
        <w:rPr>
          <w:rStyle w:val="VerbatimChar"/>
        </w:rPr>
        <w:t xml:space="preserve">pairing_fuel</w:t>
      </w:r>
      <w:r>
        <w:t xml:space="preserve"> </w:t>
      </w:r>
      <w:r>
        <w:t xml:space="preserve">documents.</w:t>
      </w:r>
    </w:p>
    <w:p>
      <w:pPr>
        <w:numPr>
          <w:ilvl w:val="0"/>
          <w:numId w:val="1001"/>
        </w:numPr>
      </w:pPr>
      <w:r>
        <w:t xml:space="preserve">Reconcile all existing draft pairing/combination fuel docs into one canonical JSON format.</w:t>
      </w:r>
    </w:p>
    <w:p>
      <w:pPr>
        <w:numPr>
          <w:ilvl w:val="0"/>
          <w:numId w:val="1001"/>
        </w:numPr>
      </w:pPr>
      <w:r>
        <w:t xml:space="preserve">Generate review markdown files.</w:t>
      </w:r>
    </w:p>
    <w:p>
      <w:pPr>
        <w:numPr>
          <w:ilvl w:val="0"/>
          <w:numId w:val="1001"/>
        </w:numPr>
      </w:pPr>
      <w:r>
        <w:t xml:space="preserve">After approval, upsert final JSON and markdown to</w:t>
      </w:r>
      <w:r>
        <w:t xml:space="preserve"> </w:t>
      </w:r>
      <w:r>
        <w:rPr>
          <w:rStyle w:val="VerbatimChar"/>
        </w:rPr>
        <w:t xml:space="preserve">gl_agent_fuel_documents</w:t>
      </w:r>
      <w:r>
        <w:t xml:space="preserve">.</w:t>
      </w:r>
    </w:p>
    <w:bookmarkEnd w:id="99"/>
    <w:bookmarkStart w:id="100" w:name="do-not-use"/>
    <w:p>
      <w:pPr>
        <w:pStyle w:val="Heading2"/>
      </w:pPr>
      <w:r>
        <w:t xml:space="preserve">Do Not Use</w:t>
      </w:r>
    </w:p>
    <w:p>
      <w:pPr>
        <w:pStyle w:val="SourceCode"/>
      </w:pPr>
      <w:r>
        <w:rPr>
          <w:rStyle w:val="VerbatimChar"/>
        </w:rPr>
        <w:t xml:space="preserve">agent_reference_docs</w:t>
      </w:r>
      <w:r>
        <w:br/>
      </w:r>
      <w:r>
        <w:rPr>
          <w:rStyle w:val="VerbatimChar"/>
        </w:rPr>
        <w:t xml:space="preserve">item_relationships JSONB</w:t>
      </w:r>
      <w:r>
        <w:br/>
      </w:r>
      <w:r>
        <w:rPr>
          <w:rStyle w:val="VerbatimChar"/>
        </w:rPr>
        <w:t xml:space="preserve">new combination_content table</w:t>
      </w:r>
    </w:p>
    <w:p>
      <w:pPr>
        <w:pStyle w:val="FirstParagraph"/>
      </w:pPr>
      <w:r>
        <w:t xml:space="preserve">unless inspection proves</w:t>
      </w:r>
      <w:r>
        <w:t xml:space="preserve"> </w:t>
      </w:r>
      <w:r>
        <w:rPr>
          <w:rStyle w:val="VerbatimChar"/>
        </w:rPr>
        <w:t xml:space="preserve">gl_agent_fuel_documents</w:t>
      </w:r>
      <w:r>
        <w:t xml:space="preserve"> </w:t>
      </w:r>
      <w:r>
        <w:t xml:space="preserve">cannot support the content.</w:t>
      </w:r>
    </w:p>
    <w:bookmarkEnd w:id="100"/>
    <w:bookmarkStart w:id="101" w:name="relationship-metadata-vs.-fuel-content"/>
    <w:p>
      <w:pPr>
        <w:pStyle w:val="Heading2"/>
      </w:pPr>
      <w:r>
        <w:t xml:space="preserve">Relationship Metadata vs. Fuel Content</w:t>
      </w:r>
    </w:p>
    <w:p>
      <w:pPr>
        <w:pStyle w:val="FirstParagraph"/>
      </w:pPr>
      <w:r>
        <w:t xml:space="preserve">Keep relationship metadata in</w:t>
      </w:r>
      <w:r>
        <w:t xml:space="preserve"> </w:t>
      </w:r>
      <w:r>
        <w:rPr>
          <w:rStyle w:val="VerbatimChar"/>
        </w:rPr>
        <w:t xml:space="preserve">item_relationships</w:t>
      </w:r>
      <w:r>
        <w:t xml:space="preserve"> </w:t>
      </w:r>
      <w:r>
        <w:t xml:space="preserve">or</w:t>
      </w:r>
      <w:r>
        <w:t xml:space="preserve"> </w:t>
      </w:r>
      <w:r>
        <w:rPr>
          <w:rStyle w:val="VerbatimChar"/>
        </w:rPr>
        <w:t xml:space="preserve">gl_product_relationships</w:t>
      </w:r>
      <w:r>
        <w:t xml:space="preserve">:</w:t>
      </w:r>
    </w:p>
    <w:p>
      <w:pPr>
        <w:pStyle w:val="SourceCode"/>
      </w:pPr>
      <w:r>
        <w:rPr>
          <w:rStyle w:val="VerbatimChar"/>
        </w:rPr>
        <w:t xml:space="preserve">pairing_tier</w:t>
      </w:r>
      <w:r>
        <w:br/>
      </w:r>
      <w:r>
        <w:rPr>
          <w:rStyle w:val="VerbatimChar"/>
        </w:rPr>
        <w:t xml:space="preserve">relationship_type</w:t>
      </w:r>
      <w:r>
        <w:br/>
      </w:r>
      <w:r>
        <w:rPr>
          <w:rStyle w:val="VerbatimChar"/>
        </w:rPr>
        <w:t xml:space="preserve">relationship_strength</w:t>
      </w:r>
      <w:r>
        <w:br/>
      </w:r>
      <w:r>
        <w:rPr>
          <w:rStyle w:val="VerbatimChar"/>
        </w:rPr>
        <w:t xml:space="preserve">same_session_ok</w:t>
      </w:r>
      <w:r>
        <w:br/>
      </w:r>
      <w:r>
        <w:rPr>
          <w:rStyle w:val="VerbatimChar"/>
        </w:rPr>
        <w:t xml:space="preserve">timing fields</w:t>
      </w:r>
      <w:r>
        <w:br/>
      </w:r>
      <w:r>
        <w:rPr>
          <w:rStyle w:val="VerbatimChar"/>
        </w:rPr>
        <w:t xml:space="preserve">clinical_rationale summary</w:t>
      </w:r>
    </w:p>
    <w:p>
      <w:pPr>
        <w:pStyle w:val="FirstParagraph"/>
      </w:pPr>
      <w:r>
        <w:t xml:space="preserve">Keep rich content in</w:t>
      </w:r>
      <w:r>
        <w:t xml:space="preserve"> </w:t>
      </w:r>
      <w:r>
        <w:rPr>
          <w:rStyle w:val="VerbatimChar"/>
        </w:rPr>
        <w:t xml:space="preserve">gl_agent_fuel_documents</w:t>
      </w:r>
      <w:r>
        <w:t xml:space="preserve">:</w:t>
      </w:r>
    </w:p>
    <w:p>
      <w:pPr>
        <w:pStyle w:val="SourceCode"/>
      </w:pPr>
      <w:r>
        <w:rPr>
          <w:rStyle w:val="VerbatimChar"/>
        </w:rPr>
        <w:t xml:space="preserve">staff close</w:t>
      </w:r>
      <w:r>
        <w:br/>
      </w:r>
      <w:r>
        <w:rPr>
          <w:rStyle w:val="VerbatimChar"/>
        </w:rPr>
        <w:t xml:space="preserve">objections</w:t>
      </w:r>
      <w:r>
        <w:br/>
      </w:r>
      <w:r>
        <w:rPr>
          <w:rStyle w:val="VerbatimChar"/>
        </w:rPr>
        <w:t xml:space="preserve">do-not-say</w:t>
      </w:r>
      <w:r>
        <w:br/>
      </w:r>
      <w:r>
        <w:rPr>
          <w:rStyle w:val="VerbatimChar"/>
        </w:rPr>
        <w:t xml:space="preserve">maintenance story</w:t>
      </w:r>
      <w:r>
        <w:br/>
      </w:r>
      <w:r>
        <w:rPr>
          <w:rStyle w:val="VerbatimChar"/>
        </w:rPr>
        <w:t xml:space="preserve">patient education summary</w:t>
      </w:r>
      <w:r>
        <w:br/>
      </w:r>
      <w:r>
        <w:rPr>
          <w:rStyle w:val="VerbatimChar"/>
        </w:rPr>
        <w:t xml:space="preserve">package positioning</w:t>
      </w:r>
      <w:r>
        <w:br/>
      </w:r>
      <w:r>
        <w:rPr>
          <w:rStyle w:val="VerbatimChar"/>
        </w:rPr>
        <w:t xml:space="preserve">A-solves/A-doesn’t/B-adds</w:t>
      </w:r>
    </w:p>
    <w:p>
      <w:r>
        <w:pict>
          <v:rect style="width:0;height:1.5pt" o:hralign="center" o:hrstd="t" o:hr="t"/>
        </w:pict>
      </w:r>
    </w:p>
    <w:bookmarkEnd w:id="101"/>
    <w:bookmarkEnd w:id="102"/>
    <w:bookmarkStart w:id="103" w:name="canonical-combination-fuel-json-schema"/>
    <w:p>
      <w:pPr>
        <w:pStyle w:val="Heading1"/>
      </w:pPr>
      <w:r>
        <w:t xml:space="preserve">7. Canonical Combination Fuel JSON Schema</w:t>
      </w:r>
    </w:p>
    <w:p>
      <w:pPr>
        <w:pStyle w:val="FirstParagraph"/>
      </w:pPr>
      <w:r>
        <w:t xml:space="preserve">Use this as the canonical Phase 8 JSON structure.</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"phase_8_combination_v1"</w:t>
      </w:r>
      <w:r>
        <w:rPr>
          <w:rStyle w:val="FunctionTok"/>
        </w:rPr>
        <w:t xml:space="preserve">,</w:t>
      </w:r>
      <w:r>
        <w:br/>
      </w:r>
      <w:r>
        <w:rPr>
          <w:rStyle w:val="NormalTok"/>
        </w:rPr>
        <w:t xml:space="preserve">  </w:t>
      </w:r>
      <w:r>
        <w:rPr>
          <w:rStyle w:val="DataTypeTok"/>
        </w:rPr>
        <w:t xml:space="preserve">"fuel_type"</w:t>
      </w:r>
      <w:r>
        <w:rPr>
          <w:rStyle w:val="FunctionTok"/>
        </w:rPr>
        <w:t xml:space="preserve">:</w:t>
      </w:r>
      <w:r>
        <w:rPr>
          <w:rStyle w:val="NormalTok"/>
        </w:rPr>
        <w:t xml:space="preserve"> </w:t>
      </w:r>
      <w:r>
        <w:rPr>
          <w:rStyle w:val="StringTok"/>
        </w:rPr>
        <w:t xml:space="preserve">"combination_fuel"</w:t>
      </w:r>
      <w:r>
        <w:rPr>
          <w:rStyle w:val="FunctionTok"/>
        </w:rPr>
        <w:t xml:space="preserve">,</w:t>
      </w:r>
      <w:r>
        <w:br/>
      </w:r>
      <w:r>
        <w:rPr>
          <w:rStyle w:val="NormalTok"/>
        </w:rPr>
        <w:t xml:space="preserve">  </w:t>
      </w:r>
      <w:r>
        <w:rPr>
          <w:rStyle w:val="DataTypeTok"/>
        </w:rPr>
        <w:t xml:space="preserve">"combination_scope"</w:t>
      </w:r>
      <w:r>
        <w:rPr>
          <w:rStyle w:val="FunctionTok"/>
        </w:rPr>
        <w:t xml:space="preserve">:</w:t>
      </w:r>
      <w:r>
        <w:rPr>
          <w:rStyle w:val="NormalTok"/>
        </w:rPr>
        <w:t xml:space="preserve"> </w:t>
      </w:r>
      <w:r>
        <w:rPr>
          <w:rStyle w:val="StringTok"/>
        </w:rPr>
        <w:t xml:space="preserve">"pair"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"review_status"</w:t>
      </w:r>
      <w:r>
        <w:rPr>
          <w:rStyle w:val="FunctionTok"/>
        </w:rPr>
        <w:t xml:space="preserve">:</w:t>
      </w:r>
      <w:r>
        <w:rPr>
          <w:rStyle w:val="NormalTok"/>
        </w:rPr>
        <w:t xml:space="preserve"> </w:t>
      </w:r>
      <w:r>
        <w:rPr>
          <w:rStyle w:val="StringTok"/>
        </w:rPr>
        <w:t xml:space="preserve">"pending"</w:t>
      </w:r>
      <w:r>
        <w:rPr>
          <w:rStyle w:val="FunctionTok"/>
        </w:rPr>
        <w:t xml:space="preserve">,</w:t>
      </w:r>
      <w:r>
        <w:br/>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"patient_facing_name"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"internal_name"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"one_line_positioning"</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"practice_configurable"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"pricing_included"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br/>
      </w:r>
      <w:r>
        <w:rPr>
          <w:rStyle w:val="NormalTok"/>
        </w:rPr>
        <w:t xml:space="preserve">  </w:t>
      </w:r>
      <w:r>
        <w:rPr>
          <w:rStyle w:val="DataTypeTok"/>
        </w:rPr>
        <w:t xml:space="preserve">"references"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"relationship_ids"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"concern_ids"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"anatomy_area_ids"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"component_categories"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"source_evidence_ids"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"audience"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"intended_audience"</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rPr>
          <w:rStyle w:val="NormalTok"/>
        </w:rPr>
        <w:t xml:space="preserve"> </w:t>
      </w:r>
      <w:r>
        <w:rPr>
          <w:rStyle w:val="StringTok"/>
        </w:rPr>
        <w:t xml:space="preserve">"staff"</w:t>
      </w:r>
      <w:r>
        <w:rPr>
          <w:rStyle w:val="OtherTok"/>
        </w:rPr>
        <w:t xml:space="preserve">,</w:t>
      </w:r>
      <w:r>
        <w:rPr>
          <w:rStyle w:val="NormalTok"/>
        </w:rPr>
        <w:t xml:space="preserve"> </w:t>
      </w:r>
      <w:r>
        <w:rPr>
          <w:rStyle w:val="StringTok"/>
        </w:rPr>
        <w:t xml:space="preserve">"provider"</w:t>
      </w:r>
      <w:r>
        <w:rPr>
          <w:rStyle w:val="OtherTok"/>
        </w:rPr>
        <w:t xml:space="preserve">]</w:t>
      </w:r>
      <w:r>
        <w:rPr>
          <w:rStyle w:val="FunctionTok"/>
        </w:rPr>
        <w:t xml:space="preserve">,</w:t>
      </w:r>
      <w:r>
        <w:br/>
      </w:r>
      <w:r>
        <w:rPr>
          <w:rStyle w:val="NormalTok"/>
        </w:rPr>
        <w:t xml:space="preserve">    </w:t>
      </w:r>
      <w:r>
        <w:rPr>
          <w:rStyle w:val="DataTypeTok"/>
        </w:rPr>
        <w:t xml:space="preserve">"patient_safe"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"provider_only"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br/>
      </w:r>
      <w:r>
        <w:rPr>
          <w:rStyle w:val="NormalTok"/>
        </w:rPr>
        <w:t xml:space="preserve">  </w:t>
      </w:r>
      <w:r>
        <w:rPr>
          <w:rStyle w:val="DataTypeTok"/>
        </w:rPr>
        <w:t xml:space="preserve">"candidate_fit"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"who_it_is_for"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"not_ideal_candidate"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"primary_concerns"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"secondary_concerns"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"combination_logic"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"a_solves"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"a_does_not_solve"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"b_adds"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"why_together"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"clinical_rationale"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"patient_education_summary"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"provider_summary"</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"timing_and_recovery"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"same_session_summary"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"timing_note"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"sequencing_note"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"downtime_note"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"safety_caveat"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"staff_enablement"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"staff_close"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"top_objections"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"do_not_say"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"provider_faq"</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"maintenance"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"maintenance_story"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"rebooking_trigger"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"next_visit_prompt"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"defer_full_protocol_to_phase_9"</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br/>
      </w:r>
      <w:r>
        <w:rPr>
          <w:rStyle w:val="NormalTok"/>
        </w:rPr>
        <w:t xml:space="preserve">  </w:t>
      </w:r>
      <w:r>
        <w:rPr>
          <w:rStyle w:val="DataTypeTok"/>
        </w:rPr>
        <w:t xml:space="preserve">"support"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"source_support_summary"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"formal_evidence_refs"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"practice_informed_summary"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"unsupported_claims_to_avoid"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"qa"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"staff_language_passed"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"do_not_say_passed"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"claims_review_passed"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"timing_review_passed"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"chris_review_required"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"chris_approved"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3"/>
    <w:bookmarkStart w:id="105" w:name="markdown-review-file-template"/>
    <w:p>
      <w:pPr>
        <w:pStyle w:val="Heading1"/>
      </w:pPr>
      <w:r>
        <w:t xml:space="preserve">8. Markdown Review File Template</w:t>
      </w:r>
    </w:p>
    <w:p>
      <w:pPr>
        <w:pStyle w:val="FirstParagraph"/>
      </w:pPr>
      <w:r>
        <w:t xml:space="preserve">Each combination should have a review file:</w:t>
      </w:r>
    </w:p>
    <w:p>
      <w:pPr>
        <w:pStyle w:val="SourceCode"/>
      </w:pPr>
      <w:r>
        <w:rPr>
          <w:rStyle w:val="VerbatimChar"/>
        </w:rPr>
        <w:t xml:space="preserve">REVIEW_QUEUE/combinations/{combination_slug}.md</w:t>
      </w:r>
    </w:p>
    <w:bookmarkStart w:id="104" w:name="template"/>
    <w:p>
      <w:pPr>
        <w:pStyle w:val="Heading2"/>
      </w:pPr>
      <w:r>
        <w:t xml:space="preserve">Template</w:t>
      </w:r>
    </w:p>
    <w:p>
      <w:pPr>
        <w:pStyle w:val="SourceCode"/>
      </w:pPr>
      <w:r>
        <w:rPr>
          <w:rStyle w:val="FunctionTok"/>
        </w:rPr>
        <w:t xml:space="preserve"># Combination Review: {Patient-Facing Name}</w:t>
      </w:r>
      <w:r>
        <w:br/>
      </w:r>
      <w:r>
        <w:br/>
      </w:r>
      <w:r>
        <w:rPr>
          <w:rStyle w:val="FunctionTok"/>
        </w:rPr>
        <w:t xml:space="preserve">## Status</w:t>
      </w:r>
      <w:r>
        <w:br/>
      </w:r>
      <w:r>
        <w:br/>
      </w:r>
      <w:r>
        <w:rPr>
          <w:rStyle w:val="SpecialStringTok"/>
        </w:rPr>
        <w:t xml:space="preserve">- </w:t>
      </w:r>
      <w:r>
        <w:rPr>
          <w:rStyle w:val="NormalTok"/>
        </w:rPr>
        <w:t xml:space="preserve">Review status: pending</w:t>
      </w:r>
      <w:r>
        <w:br/>
      </w:r>
      <w:r>
        <w:rPr>
          <w:rStyle w:val="SpecialStringTok"/>
        </w:rPr>
        <w:t xml:space="preserve">- </w:t>
      </w:r>
      <w:r>
        <w:rPr>
          <w:rStyle w:val="NormalTok"/>
        </w:rPr>
        <w:t xml:space="preserve">Chris approval: not approved</w:t>
      </w:r>
      <w:r>
        <w:br/>
      </w:r>
      <w:r>
        <w:rPr>
          <w:rStyle w:val="SpecialStringTok"/>
        </w:rPr>
        <w:t xml:space="preserve">- </w:t>
      </w:r>
      <w:r>
        <w:rPr>
          <w:rStyle w:val="NormalTok"/>
        </w:rPr>
        <w:t xml:space="preserve">Product IDs:</w:t>
      </w:r>
      <w:r>
        <w:br/>
      </w:r>
      <w:r>
        <w:rPr>
          <w:rStyle w:val="SpecialStringTok"/>
        </w:rPr>
        <w:t xml:space="preserve">- </w:t>
      </w:r>
      <w:r>
        <w:rPr>
          <w:rStyle w:val="NormalTok"/>
        </w:rPr>
        <w:t xml:space="preserve">Relationship IDs:</w:t>
      </w:r>
      <w:r>
        <w:br/>
      </w:r>
      <w:r>
        <w:rPr>
          <w:rStyle w:val="SpecialStringTok"/>
        </w:rPr>
        <w:t xml:space="preserve">- </w:t>
      </w:r>
      <w:r>
        <w:rPr>
          <w:rStyle w:val="NormalTok"/>
        </w:rPr>
        <w:t xml:space="preserve">Concern IDs:</w:t>
      </w:r>
      <w:r>
        <w:br/>
      </w:r>
      <w:r>
        <w:rPr>
          <w:rStyle w:val="SpecialStringTok"/>
        </w:rPr>
        <w:t xml:space="preserve">- </w:t>
      </w:r>
      <w:r>
        <w:rPr>
          <w:rStyle w:val="NormalTok"/>
        </w:rPr>
        <w:t xml:space="preserve">Patient safe: no / yes</w:t>
      </w:r>
      <w:r>
        <w:br/>
      </w:r>
      <w:r>
        <w:rPr>
          <w:rStyle w:val="SpecialStringTok"/>
        </w:rPr>
        <w:t xml:space="preserve">- </w:t>
      </w:r>
      <w:r>
        <w:rPr>
          <w:rStyle w:val="NormalTok"/>
        </w:rPr>
        <w:t xml:space="preserve">Recommended action: approve / revise / reject</w:t>
      </w:r>
      <w:r>
        <w:br/>
      </w:r>
      <w:r>
        <w:br/>
      </w:r>
      <w:r>
        <w:rPr>
          <w:rStyle w:val="NormalTok"/>
        </w:rPr>
        <w:t xml:space="preserve">---</w:t>
      </w:r>
      <w:r>
        <w:br/>
      </w:r>
      <w:r>
        <w:br/>
      </w:r>
      <w:r>
        <w:rPr>
          <w:rStyle w:val="FunctionTok"/>
        </w:rPr>
        <w:t xml:space="preserve">## One-Line Positioning</w:t>
      </w:r>
      <w:r>
        <w:br/>
      </w:r>
      <w:r>
        <w:br/>
      </w:r>
      <w:r>
        <w:rPr>
          <w:rStyle w:val="NormalTok"/>
        </w:rPr>
        <w:t xml:space="preserve">{one_line_positioning}</w:t>
      </w:r>
      <w:r>
        <w:br/>
      </w:r>
      <w:r>
        <w:br/>
      </w:r>
      <w:r>
        <w:rPr>
          <w:rStyle w:val="NormalTok"/>
        </w:rPr>
        <w:t xml:space="preserve">---</w:t>
      </w:r>
      <w:r>
        <w:br/>
      </w:r>
      <w:r>
        <w:br/>
      </w:r>
      <w:r>
        <w:rPr>
          <w:rStyle w:val="FunctionTok"/>
        </w:rPr>
        <w:t xml:space="preserve">## Who This Is For</w:t>
      </w:r>
      <w:r>
        <w:br/>
      </w:r>
      <w:r>
        <w:br/>
      </w:r>
      <w:r>
        <w:rPr>
          <w:rStyle w:val="NormalTok"/>
        </w:rPr>
        <w:t xml:space="preserve">{who_it_is_for}</w:t>
      </w:r>
      <w:r>
        <w:br/>
      </w:r>
      <w:r>
        <w:br/>
      </w:r>
      <w:r>
        <w:rPr>
          <w:rStyle w:val="FunctionTok"/>
        </w:rPr>
        <w:t xml:space="preserve">## Not Ideal For</w:t>
      </w:r>
      <w:r>
        <w:br/>
      </w:r>
      <w:r>
        <w:br/>
      </w:r>
      <w:r>
        <w:rPr>
          <w:rStyle w:val="NormalTok"/>
        </w:rPr>
        <w:t xml:space="preserve">{not_ideal_candidate}</w:t>
      </w:r>
      <w:r>
        <w:br/>
      </w:r>
      <w:r>
        <w:br/>
      </w:r>
      <w:r>
        <w:rPr>
          <w:rStyle w:val="NormalTok"/>
        </w:rPr>
        <w:t xml:space="preserve">---</w:t>
      </w:r>
      <w:r>
        <w:br/>
      </w:r>
      <w:r>
        <w:br/>
      </w:r>
      <w:r>
        <w:rPr>
          <w:rStyle w:val="FunctionTok"/>
        </w:rPr>
        <w:t xml:space="preserve">## Combination Logic</w:t>
      </w:r>
      <w:r>
        <w:br/>
      </w:r>
      <w:r>
        <w:br/>
      </w:r>
      <w:r>
        <w:rPr>
          <w:rStyle w:val="FunctionTok"/>
        </w:rPr>
        <w:t xml:space="preserve">### Product A Solves</w:t>
      </w:r>
      <w:r>
        <w:br/>
      </w:r>
      <w:r>
        <w:br/>
      </w:r>
      <w:r>
        <w:rPr>
          <w:rStyle w:val="NormalTok"/>
        </w:rPr>
        <w:t xml:space="preserve">{a_solves}</w:t>
      </w:r>
      <w:r>
        <w:br/>
      </w:r>
      <w:r>
        <w:br/>
      </w:r>
      <w:r>
        <w:rPr>
          <w:rStyle w:val="FunctionTok"/>
        </w:rPr>
        <w:t xml:space="preserve">### Product A Does Not Solve</w:t>
      </w:r>
      <w:r>
        <w:br/>
      </w:r>
      <w:r>
        <w:br/>
      </w:r>
      <w:r>
        <w:rPr>
          <w:rStyle w:val="NormalTok"/>
        </w:rPr>
        <w:t xml:space="preserve">{a_does_not_solve}</w:t>
      </w:r>
      <w:r>
        <w:br/>
      </w:r>
      <w:r>
        <w:br/>
      </w:r>
      <w:r>
        <w:rPr>
          <w:rStyle w:val="FunctionTok"/>
        </w:rPr>
        <w:t xml:space="preserve">### Product B Adds</w:t>
      </w:r>
      <w:r>
        <w:br/>
      </w:r>
      <w:r>
        <w:br/>
      </w:r>
      <w:r>
        <w:rPr>
          <w:rStyle w:val="NormalTok"/>
        </w:rPr>
        <w:t xml:space="preserve">{b_adds}</w:t>
      </w:r>
      <w:r>
        <w:br/>
      </w:r>
      <w:r>
        <w:br/>
      </w:r>
      <w:r>
        <w:rPr>
          <w:rStyle w:val="FunctionTok"/>
        </w:rPr>
        <w:t xml:space="preserve">### Why Together</w:t>
      </w:r>
      <w:r>
        <w:br/>
      </w:r>
      <w:r>
        <w:br/>
      </w:r>
      <w:r>
        <w:rPr>
          <w:rStyle w:val="NormalTok"/>
        </w:rPr>
        <w:t xml:space="preserve">{why_together}</w:t>
      </w:r>
      <w:r>
        <w:br/>
      </w:r>
      <w:r>
        <w:br/>
      </w:r>
      <w:r>
        <w:rPr>
          <w:rStyle w:val="NormalTok"/>
        </w:rPr>
        <w:t xml:space="preserve">---</w:t>
      </w:r>
      <w:r>
        <w:br/>
      </w:r>
      <w:r>
        <w:br/>
      </w:r>
      <w:r>
        <w:rPr>
          <w:rStyle w:val="FunctionTok"/>
        </w:rPr>
        <w:t xml:space="preserve">## Clinical Rationale</w:t>
      </w:r>
      <w:r>
        <w:br/>
      </w:r>
      <w:r>
        <w:br/>
      </w:r>
      <w:r>
        <w:rPr>
          <w:rStyle w:val="NormalTok"/>
        </w:rPr>
        <w:t xml:space="preserve">{clinical_rationale}</w:t>
      </w:r>
      <w:r>
        <w:br/>
      </w:r>
      <w:r>
        <w:br/>
      </w:r>
      <w:r>
        <w:rPr>
          <w:rStyle w:val="NormalTok"/>
        </w:rPr>
        <w:t xml:space="preserve">---</w:t>
      </w:r>
      <w:r>
        <w:br/>
      </w:r>
      <w:r>
        <w:br/>
      </w:r>
      <w:r>
        <w:rPr>
          <w:rStyle w:val="FunctionTok"/>
        </w:rPr>
        <w:t xml:space="preserve">## Patient Education Summary</w:t>
      </w:r>
      <w:r>
        <w:br/>
      </w:r>
      <w:r>
        <w:br/>
      </w:r>
      <w:r>
        <w:rPr>
          <w:rStyle w:val="NormalTok"/>
        </w:rPr>
        <w:t xml:space="preserve">{patient_education_summary}</w:t>
      </w:r>
      <w:r>
        <w:br/>
      </w:r>
      <w:r>
        <w:br/>
      </w:r>
      <w:r>
        <w:rPr>
          <w:rStyle w:val="NormalTok"/>
        </w:rPr>
        <w:t xml:space="preserve">---</w:t>
      </w:r>
      <w:r>
        <w:br/>
      </w:r>
      <w:r>
        <w:br/>
      </w:r>
      <w:r>
        <w:rPr>
          <w:rStyle w:val="FunctionTok"/>
        </w:rPr>
        <w:t xml:space="preserve">## Timing, Sequencing, and Downtime</w:t>
      </w:r>
      <w:r>
        <w:br/>
      </w:r>
      <w:r>
        <w:br/>
      </w:r>
      <w:r>
        <w:rPr>
          <w:rStyle w:val="FunctionTok"/>
        </w:rPr>
        <w:t xml:space="preserve">### Timing Note</w:t>
      </w:r>
      <w:r>
        <w:br/>
      </w:r>
      <w:r>
        <w:br/>
      </w:r>
      <w:r>
        <w:rPr>
          <w:rStyle w:val="NormalTok"/>
        </w:rPr>
        <w:t xml:space="preserve">{timing_note}</w:t>
      </w:r>
      <w:r>
        <w:br/>
      </w:r>
      <w:r>
        <w:br/>
      </w:r>
      <w:r>
        <w:rPr>
          <w:rStyle w:val="FunctionTok"/>
        </w:rPr>
        <w:t xml:space="preserve">### Sequencing Note</w:t>
      </w:r>
      <w:r>
        <w:br/>
      </w:r>
      <w:r>
        <w:br/>
      </w:r>
      <w:r>
        <w:rPr>
          <w:rStyle w:val="NormalTok"/>
        </w:rPr>
        <w:t xml:space="preserve">{sequencing_note}</w:t>
      </w:r>
      <w:r>
        <w:br/>
      </w:r>
      <w:r>
        <w:br/>
      </w:r>
      <w:r>
        <w:rPr>
          <w:rStyle w:val="FunctionTok"/>
        </w:rPr>
        <w:t xml:space="preserve">### Downtime Note</w:t>
      </w:r>
      <w:r>
        <w:br/>
      </w:r>
      <w:r>
        <w:br/>
      </w:r>
      <w:r>
        <w:rPr>
          <w:rStyle w:val="NormalTok"/>
        </w:rPr>
        <w:t xml:space="preserve">{downtime_note}</w:t>
      </w:r>
      <w:r>
        <w:br/>
      </w:r>
      <w:r>
        <w:br/>
      </w:r>
      <w:r>
        <w:rPr>
          <w:rStyle w:val="NormalTok"/>
        </w:rPr>
        <w:t xml:space="preserve">---</w:t>
      </w:r>
      <w:r>
        <w:br/>
      </w:r>
      <w:r>
        <w:br/>
      </w:r>
      <w:r>
        <w:rPr>
          <w:rStyle w:val="FunctionTok"/>
        </w:rPr>
        <w:t xml:space="preserve">## Staff Close</w:t>
      </w:r>
      <w:r>
        <w:br/>
      </w:r>
      <w:r>
        <w:br/>
      </w:r>
      <w:r>
        <w:rPr>
          <w:rStyle w:val="NormalTok"/>
        </w:rPr>
        <w:t xml:space="preserve">{staff_close}</w:t>
      </w:r>
      <w:r>
        <w:br/>
      </w:r>
      <w:r>
        <w:br/>
      </w:r>
      <w:r>
        <w:rPr>
          <w:rStyle w:val="NormalTok"/>
        </w:rPr>
        <w:t xml:space="preserve">---</w:t>
      </w:r>
      <w:r>
        <w:br/>
      </w:r>
      <w:r>
        <w:br/>
      </w:r>
      <w:r>
        <w:rPr>
          <w:rStyle w:val="FunctionTok"/>
        </w:rPr>
        <w:t xml:space="preserve">## Top Objections</w:t>
      </w:r>
      <w:r>
        <w:br/>
      </w:r>
      <w:r>
        <w:br/>
      </w:r>
      <w:r>
        <w:rPr>
          <w:rStyle w:val="FunctionTok"/>
        </w:rPr>
        <w:t xml:space="preserve">### Objection 1: {type}</w:t>
      </w:r>
      <w:r>
        <w:br/>
      </w:r>
      <w:r>
        <w:br/>
      </w:r>
      <w:r>
        <w:rPr>
          <w:rStyle w:val="NormalTok"/>
        </w:rPr>
        <w:t xml:space="preserve">Patient says:  </w:t>
      </w:r>
      <w:r>
        <w:br/>
      </w:r>
      <w:r>
        <w:rPr>
          <w:rStyle w:val="NormalTok"/>
        </w:rPr>
        <w:t xml:space="preserve">{patient_says}</w:t>
      </w:r>
      <w:r>
        <w:br/>
      </w:r>
      <w:r>
        <w:br/>
      </w:r>
      <w:r>
        <w:rPr>
          <w:rStyle w:val="NormalTok"/>
        </w:rPr>
        <w:t xml:space="preserve">Recommended response:  </w:t>
      </w:r>
      <w:r>
        <w:br/>
      </w:r>
      <w:r>
        <w:rPr>
          <w:rStyle w:val="NormalTok"/>
        </w:rPr>
        <w:t xml:space="preserve">{handling_language}</w:t>
      </w:r>
      <w:r>
        <w:br/>
      </w:r>
      <w:r>
        <w:br/>
      </w:r>
      <w:r>
        <w:rPr>
          <w:rStyle w:val="NormalTok"/>
        </w:rPr>
        <w:t xml:space="preserve">Do not say:  </w:t>
      </w:r>
      <w:r>
        <w:br/>
      </w:r>
      <w:r>
        <w:rPr>
          <w:rStyle w:val="NormalTok"/>
        </w:rPr>
        <w:t xml:space="preserve">{do_not_say_in_response}</w:t>
      </w:r>
      <w:r>
        <w:br/>
      </w:r>
      <w:r>
        <w:br/>
      </w:r>
      <w:r>
        <w:rPr>
          <w:rStyle w:val="NormalTok"/>
        </w:rPr>
        <w:t xml:space="preserve">---</w:t>
      </w:r>
      <w:r>
        <w:br/>
      </w:r>
      <w:r>
        <w:br/>
      </w:r>
      <w:r>
        <w:rPr>
          <w:rStyle w:val="FunctionTok"/>
        </w:rPr>
        <w:t xml:space="preserve">## Do-Not-Say</w:t>
      </w:r>
      <w:r>
        <w:br/>
      </w:r>
      <w:r>
        <w:br/>
      </w:r>
      <w:r>
        <w:rPr>
          <w:rStyle w:val="SpecialStringTok"/>
        </w:rPr>
        <w:t xml:space="preserve">- </w:t>
      </w:r>
      <w:r>
        <w:rPr>
          <w:rStyle w:val="NormalTok"/>
        </w:rPr>
        <w:t xml:space="preserve">{do_not_say_item_1}</w:t>
      </w:r>
      <w:r>
        <w:br/>
      </w:r>
      <w:r>
        <w:rPr>
          <w:rStyle w:val="SpecialStringTok"/>
        </w:rPr>
        <w:t xml:space="preserve">- </w:t>
      </w:r>
      <w:r>
        <w:rPr>
          <w:rStyle w:val="NormalTok"/>
        </w:rPr>
        <w:t xml:space="preserve">{do_not_say_item_2}</w:t>
      </w:r>
      <w:r>
        <w:br/>
      </w:r>
      <w:r>
        <w:rPr>
          <w:rStyle w:val="SpecialStringTok"/>
        </w:rPr>
        <w:t xml:space="preserve">- </w:t>
      </w:r>
      <w:r>
        <w:rPr>
          <w:rStyle w:val="NormalTok"/>
        </w:rPr>
        <w:t xml:space="preserve">{do_not_say_item_3}</w:t>
      </w:r>
      <w:r>
        <w:br/>
      </w:r>
      <w:r>
        <w:br/>
      </w:r>
      <w:r>
        <w:rPr>
          <w:rStyle w:val="NormalTok"/>
        </w:rPr>
        <w:t xml:space="preserve">---</w:t>
      </w:r>
      <w:r>
        <w:br/>
      </w:r>
      <w:r>
        <w:br/>
      </w:r>
      <w:r>
        <w:rPr>
          <w:rStyle w:val="FunctionTok"/>
        </w:rPr>
        <w:t xml:space="preserve">## Maintenance Story</w:t>
      </w:r>
      <w:r>
        <w:br/>
      </w:r>
      <w:r>
        <w:br/>
      </w:r>
      <w:r>
        <w:rPr>
          <w:rStyle w:val="NormalTok"/>
        </w:rPr>
        <w:t xml:space="preserve">{maintenance_story}</w:t>
      </w:r>
      <w:r>
        <w:br/>
      </w:r>
      <w:r>
        <w:br/>
      </w:r>
      <w:r>
        <w:rPr>
          <w:rStyle w:val="FunctionTok"/>
        </w:rPr>
        <w:t xml:space="preserve">## Rebooking Trigger</w:t>
      </w:r>
      <w:r>
        <w:br/>
      </w:r>
      <w:r>
        <w:br/>
      </w:r>
      <w:r>
        <w:rPr>
          <w:rStyle w:val="NormalTok"/>
        </w:rPr>
        <w:t xml:space="preserve">{rebooking_trigger}</w:t>
      </w:r>
      <w:r>
        <w:br/>
      </w:r>
      <w:r>
        <w:br/>
      </w:r>
      <w:r>
        <w:rPr>
          <w:rStyle w:val="FunctionTok"/>
        </w:rPr>
        <w:t xml:space="preserve">## Next Visit Prompt</w:t>
      </w:r>
      <w:r>
        <w:br/>
      </w:r>
      <w:r>
        <w:br/>
      </w:r>
      <w:r>
        <w:rPr>
          <w:rStyle w:val="NormalTok"/>
        </w:rPr>
        <w:t xml:space="preserve">{next_visit_prompt}</w:t>
      </w:r>
      <w:r>
        <w:br/>
      </w:r>
      <w:r>
        <w:br/>
      </w:r>
      <w:r>
        <w:rPr>
          <w:rStyle w:val="NormalTok"/>
        </w:rPr>
        <w:t xml:space="preserve">---</w:t>
      </w:r>
      <w:r>
        <w:br/>
      </w:r>
      <w:r>
        <w:br/>
      </w:r>
      <w:r>
        <w:rPr>
          <w:rStyle w:val="FunctionTok"/>
        </w:rPr>
        <w:t xml:space="preserve">## Formal Evidence Support</w:t>
      </w:r>
      <w:r>
        <w:br/>
      </w:r>
      <w:r>
        <w:br/>
      </w:r>
      <w:r>
        <w:rPr>
          <w:rStyle w:val="NormalTok"/>
        </w:rPr>
        <w:t xml:space="preserve">Only include FDA, IFU, PubMed, approved evidence_links, or owned/licensed source references.</w:t>
      </w:r>
      <w:r>
        <w:br/>
      </w:r>
      <w:r>
        <w:br/>
      </w:r>
      <w:r>
        <w:rPr>
          <w:rStyle w:val="NormalTok"/>
        </w:rPr>
        <w:t xml:space="preserve">{formal_evidence_refs}</w:t>
      </w:r>
      <w:r>
        <w:br/>
      </w:r>
      <w:r>
        <w:br/>
      </w:r>
      <w:r>
        <w:rPr>
          <w:rStyle w:val="NormalTok"/>
        </w:rPr>
        <w:t xml:space="preserve">---</w:t>
      </w:r>
      <w:r>
        <w:br/>
      </w:r>
      <w:r>
        <w:br/>
      </w:r>
      <w:r>
        <w:rPr>
          <w:rStyle w:val="FunctionTok"/>
        </w:rPr>
        <w:t xml:space="preserve">## A360 Synthesis Notes</w:t>
      </w:r>
      <w:r>
        <w:br/>
      </w:r>
      <w:r>
        <w:br/>
      </w:r>
      <w:r>
        <w:rPr>
          <w:rStyle w:val="NormalTok"/>
        </w:rPr>
        <w:t xml:space="preserve">Summarize internal synthesis without naming non-owned sources.</w:t>
      </w:r>
      <w:r>
        <w:br/>
      </w:r>
      <w:r>
        <w:br/>
      </w:r>
      <w:r>
        <w:rPr>
          <w:rStyle w:val="NormalTok"/>
        </w:rPr>
        <w:t xml:space="preserve">{practice_informed_summary}</w:t>
      </w:r>
      <w:r>
        <w:br/>
      </w:r>
      <w:r>
        <w:br/>
      </w:r>
      <w:r>
        <w:rPr>
          <w:rStyle w:val="NormalTok"/>
        </w:rPr>
        <w:t xml:space="preserve">---</w:t>
      </w:r>
      <w:r>
        <w:br/>
      </w:r>
      <w:r>
        <w:br/>
      </w:r>
      <w:r>
        <w:rPr>
          <w:rStyle w:val="FunctionTok"/>
        </w:rPr>
        <w:t xml:space="preserve">## Review Checklist</w:t>
      </w:r>
      <w:r>
        <w:br/>
      </w:r>
      <w:r>
        <w:br/>
      </w:r>
      <w:r>
        <w:rPr>
          <w:rStyle w:val="SpecialStringTok"/>
        </w:rPr>
        <w:t xml:space="preserve">- </w:t>
      </w:r>
      <w:r>
        <w:rPr>
          <w:rStyle w:val="VariableTok"/>
        </w:rPr>
        <w:t xml:space="preserve">[ ]</w:t>
      </w:r>
      <w:r>
        <w:rPr>
          <w:rStyle w:val="NormalTok"/>
        </w:rPr>
        <w:t xml:space="preserve"> Clinically accurate</w:t>
      </w:r>
      <w:r>
        <w:br/>
      </w:r>
      <w:r>
        <w:rPr>
          <w:rStyle w:val="SpecialStringTok"/>
        </w:rPr>
        <w:t xml:space="preserve">- </w:t>
      </w:r>
      <w:r>
        <w:rPr>
          <w:rStyle w:val="VariableTok"/>
        </w:rPr>
        <w:t xml:space="preserve">[ ]</w:t>
      </w:r>
      <w:r>
        <w:rPr>
          <w:rStyle w:val="NormalTok"/>
        </w:rPr>
        <w:t xml:space="preserve"> Staff language sounds natural and educational</w:t>
      </w:r>
      <w:r>
        <w:br/>
      </w:r>
      <w:r>
        <w:rPr>
          <w:rStyle w:val="SpecialStringTok"/>
        </w:rPr>
        <w:t xml:space="preserve">- </w:t>
      </w:r>
      <w:r>
        <w:rPr>
          <w:rStyle w:val="VariableTok"/>
        </w:rPr>
        <w:t xml:space="preserve">[ ]</w:t>
      </w:r>
      <w:r>
        <w:rPr>
          <w:rStyle w:val="NormalTok"/>
        </w:rPr>
        <w:t xml:space="preserve"> Does not imply the patient needs more treatment</w:t>
      </w:r>
      <w:r>
        <w:br/>
      </w:r>
      <w:r>
        <w:rPr>
          <w:rStyle w:val="SpecialStringTok"/>
        </w:rPr>
        <w:t xml:space="preserve">- </w:t>
      </w:r>
      <w:r>
        <w:rPr>
          <w:rStyle w:val="VariableTok"/>
        </w:rPr>
        <w:t xml:space="preserve">[ ]</w:t>
      </w:r>
      <w:r>
        <w:rPr>
          <w:rStyle w:val="NormalTok"/>
        </w:rPr>
        <w:t xml:space="preserve"> Avoids guarantees</w:t>
      </w:r>
      <w:r>
        <w:br/>
      </w:r>
      <w:r>
        <w:rPr>
          <w:rStyle w:val="SpecialStringTok"/>
        </w:rPr>
        <w:t xml:space="preserve">- </w:t>
      </w:r>
      <w:r>
        <w:rPr>
          <w:rStyle w:val="VariableTok"/>
        </w:rPr>
        <w:t xml:space="preserve">[ ]</w:t>
      </w:r>
      <w:r>
        <w:rPr>
          <w:rStyle w:val="NormalTok"/>
        </w:rPr>
        <w:t xml:space="preserve"> Avoids unsupported claims</w:t>
      </w:r>
      <w:r>
        <w:br/>
      </w:r>
      <w:r>
        <w:rPr>
          <w:rStyle w:val="SpecialStringTok"/>
        </w:rPr>
        <w:t xml:space="preserve">- </w:t>
      </w:r>
      <w:r>
        <w:rPr>
          <w:rStyle w:val="VariableTok"/>
        </w:rPr>
        <w:t xml:space="preserve">[ ]</w:t>
      </w:r>
      <w:r>
        <w:rPr>
          <w:rStyle w:val="NormalTok"/>
        </w:rPr>
        <w:t xml:space="preserve"> Avoids fear-based language</w:t>
      </w:r>
      <w:r>
        <w:br/>
      </w:r>
      <w:r>
        <w:rPr>
          <w:rStyle w:val="SpecialStringTok"/>
        </w:rPr>
        <w:t xml:space="preserve">- </w:t>
      </w:r>
      <w:r>
        <w:rPr>
          <w:rStyle w:val="VariableTok"/>
        </w:rPr>
        <w:t xml:space="preserve">[ ]</w:t>
      </w:r>
      <w:r>
        <w:rPr>
          <w:rStyle w:val="NormalTok"/>
        </w:rPr>
        <w:t xml:space="preserve"> Avoids “liquid facelift” overclaim</w:t>
      </w:r>
      <w:r>
        <w:br/>
      </w:r>
      <w:r>
        <w:rPr>
          <w:rStyle w:val="SpecialStringTok"/>
        </w:rPr>
        <w:t xml:space="preserve">- </w:t>
      </w:r>
      <w:r>
        <w:rPr>
          <w:rStyle w:val="VariableTok"/>
        </w:rPr>
        <w:t xml:space="preserve">[ ]</w:t>
      </w:r>
      <w:r>
        <w:rPr>
          <w:rStyle w:val="NormalTok"/>
        </w:rPr>
        <w:t xml:space="preserve"> Does not claim combination FDA approval</w:t>
      </w:r>
      <w:r>
        <w:br/>
      </w:r>
      <w:r>
        <w:rPr>
          <w:rStyle w:val="SpecialStringTok"/>
        </w:rPr>
        <w:t xml:space="preserve">- </w:t>
      </w:r>
      <w:r>
        <w:rPr>
          <w:rStyle w:val="VariableTok"/>
        </w:rPr>
        <w:t xml:space="preserve">[ ]</w:t>
      </w:r>
      <w:r>
        <w:rPr>
          <w:rStyle w:val="NormalTok"/>
        </w:rPr>
        <w:t xml:space="preserve"> Timing and downtime are realistic</w:t>
      </w:r>
      <w:r>
        <w:br/>
      </w:r>
      <w:r>
        <w:rPr>
          <w:rStyle w:val="SpecialStringTok"/>
        </w:rPr>
        <w:t xml:space="preserve">- </w:t>
      </w:r>
      <w:r>
        <w:rPr>
          <w:rStyle w:val="VariableTok"/>
        </w:rPr>
        <w:t xml:space="preserve">[ ]</w:t>
      </w:r>
      <w:r>
        <w:rPr>
          <w:rStyle w:val="NormalTok"/>
        </w:rPr>
        <w:t xml:space="preserve"> Do-not-say list is complete</w:t>
      </w:r>
      <w:r>
        <w:br/>
      </w:r>
      <w:r>
        <w:rPr>
          <w:rStyle w:val="SpecialStringTok"/>
        </w:rPr>
        <w:t xml:space="preserve">- </w:t>
      </w:r>
      <w:r>
        <w:rPr>
          <w:rStyle w:val="VariableTok"/>
        </w:rPr>
        <w:t xml:space="preserve">[ ]</w:t>
      </w:r>
      <w:r>
        <w:rPr>
          <w:rStyle w:val="NormalTok"/>
        </w:rPr>
        <w:t xml:space="preserve"> Chris approved</w:t>
      </w:r>
    </w:p>
    <w:p>
      <w:r>
        <w:pict>
          <v:rect style="width:0;height:1.5pt" o:hralign="center" o:hrstd="t" o:hr="t"/>
        </w:pict>
      </w:r>
    </w:p>
    <w:bookmarkEnd w:id="104"/>
    <w:bookmarkEnd w:id="105"/>
    <w:bookmarkStart w:id="109" w:name="full-face-refresh-handling"/>
    <w:p>
      <w:pPr>
        <w:pStyle w:val="Heading1"/>
      </w:pPr>
      <w:r>
        <w:t xml:space="preserve">9. Full Face Refresh Handling</w:t>
      </w:r>
    </w:p>
    <w:bookmarkStart w:id="106" w:name="X441c09df38d7c960a6cf5a96a20775f37696da4"/>
    <w:p>
      <w:pPr>
        <w:pStyle w:val="Heading2"/>
      </w:pPr>
      <w:r>
        <w:t xml:space="preserve">Do Not Overbuild Package-Level Content Yet</w:t>
      </w:r>
    </w:p>
    <w:p>
      <w:pPr>
        <w:pStyle w:val="FirstParagraph"/>
      </w:pPr>
      <w:r>
        <w:t xml:space="preserve">Phase 8 should focus on pair-level combination fuel.</w:t>
      </w:r>
    </w:p>
    <w:p>
      <w:pPr>
        <w:pStyle w:val="BodyText"/>
      </w:pPr>
      <w:r>
        <w:t xml:space="preserve">Full Face Refresh can be included as:</w:t>
      </w:r>
    </w:p>
    <w:p>
      <w:pPr>
        <w:pStyle w:val="SourceCode"/>
      </w:pPr>
      <w:r>
        <w:rPr>
          <w:rStyle w:val="VerbatimChar"/>
        </w:rPr>
        <w:t xml:space="preserve">framework definition</w:t>
      </w:r>
      <w:r>
        <w:br/>
      </w:r>
      <w:r>
        <w:rPr>
          <w:rStyle w:val="VerbatimChar"/>
        </w:rPr>
        <w:t xml:space="preserve">optional reference concept</w:t>
      </w:r>
      <w:r>
        <w:br/>
      </w:r>
      <w:r>
        <w:rPr>
          <w:rStyle w:val="VerbatimChar"/>
        </w:rPr>
        <w:t xml:space="preserve">Chris review item</w:t>
      </w:r>
      <w:r>
        <w:br/>
      </w:r>
      <w:r>
        <w:rPr>
          <w:rStyle w:val="VerbatimChar"/>
        </w:rPr>
        <w:t xml:space="preserve">future package-fuel candidate</w:t>
      </w:r>
    </w:p>
    <w:p>
      <w:pPr>
        <w:pStyle w:val="FirstParagraph"/>
      </w:pPr>
      <w:r>
        <w:t xml:space="preserve">Do not create active package-fuel docs until Chris approves:</w:t>
      </w:r>
    </w:p>
    <w:p>
      <w:pPr>
        <w:pStyle w:val="SourceCode"/>
      </w:pPr>
      <w:r>
        <w:rPr>
          <w:rStyle w:val="VerbatimChar"/>
        </w:rPr>
        <w:t xml:space="preserve">the name</w:t>
      </w:r>
      <w:r>
        <w:br/>
      </w:r>
      <w:r>
        <w:rPr>
          <w:rStyle w:val="VerbatimChar"/>
        </w:rPr>
        <w:t xml:space="preserve">the pillar model</w:t>
      </w:r>
      <w:r>
        <w:br/>
      </w:r>
      <w:r>
        <w:rPr>
          <w:rStyle w:val="VerbatimChar"/>
        </w:rPr>
        <w:t xml:space="preserve">whether practices can rename it</w:t>
      </w:r>
      <w:r>
        <w:br/>
      </w:r>
      <w:r>
        <w:rPr>
          <w:rStyle w:val="VerbatimChar"/>
        </w:rPr>
        <w:t xml:space="preserve">whether package-level bundles should exist now</w:t>
      </w:r>
    </w:p>
    <w:bookmarkEnd w:id="106"/>
    <w:bookmarkStart w:id="107" w:name="recommended-framework-object"/>
    <w:p>
      <w:pPr>
        <w:pStyle w:val="Heading2"/>
      </w:pPr>
      <w:r>
        <w:t xml:space="preserve">Recommended Framework Object</w:t>
      </w:r>
    </w:p>
    <w:p>
      <w:pPr>
        <w:pStyle w:val="SourceCode"/>
      </w:pPr>
      <w:r>
        <w:rPr>
          <w:rStyle w:val="FunctionTok"/>
        </w:rPr>
        <w:t xml:space="preserve">{</w:t>
      </w:r>
      <w:r>
        <w:br/>
      </w:r>
      <w:r>
        <w:rPr>
          <w:rStyle w:val="NormalTok"/>
        </w:rPr>
        <w:t xml:space="preserve">  </w:t>
      </w:r>
      <w:r>
        <w:rPr>
          <w:rStyle w:val="DataTypeTok"/>
        </w:rPr>
        <w:t xml:space="preserve">"framework_name"</w:t>
      </w:r>
      <w:r>
        <w:rPr>
          <w:rStyle w:val="FunctionTok"/>
        </w:rPr>
        <w:t xml:space="preserve">:</w:t>
      </w:r>
      <w:r>
        <w:rPr>
          <w:rStyle w:val="NormalTok"/>
        </w:rPr>
        <w:t xml:space="preserve"> </w:t>
      </w:r>
      <w:r>
        <w:rPr>
          <w:rStyle w:val="StringTok"/>
        </w:rPr>
        <w:t xml:space="preserve">"Full Face Refresh"</w:t>
      </w:r>
      <w:r>
        <w:rPr>
          <w:rStyle w:val="FunctionTok"/>
        </w:rPr>
        <w:t xml:space="preserve">,</w:t>
      </w:r>
      <w:r>
        <w:br/>
      </w:r>
      <w:r>
        <w:rPr>
          <w:rStyle w:val="NormalTok"/>
        </w:rPr>
        <w:t xml:space="preserve">  </w:t>
      </w:r>
      <w:r>
        <w:rPr>
          <w:rStyle w:val="DataTypeTok"/>
        </w:rPr>
        <w:t xml:space="preserve">"framework_status"</w:t>
      </w:r>
      <w:r>
        <w:rPr>
          <w:rStyle w:val="FunctionTok"/>
        </w:rPr>
        <w:t xml:space="preserve">:</w:t>
      </w:r>
      <w:r>
        <w:rPr>
          <w:rStyle w:val="NormalTok"/>
        </w:rPr>
        <w:t xml:space="preserve"> </w:t>
      </w:r>
      <w:r>
        <w:rPr>
          <w:rStyle w:val="StringTok"/>
        </w:rPr>
        <w:t xml:space="preserve">"requires_chris_approval"</w:t>
      </w:r>
      <w:r>
        <w:rPr>
          <w:rStyle w:val="FunctionTok"/>
        </w:rPr>
        <w:t xml:space="preserve">,</w:t>
      </w:r>
      <w:r>
        <w:br/>
      </w:r>
      <w:r>
        <w:rPr>
          <w:rStyle w:val="NormalTok"/>
        </w:rPr>
        <w:t xml:space="preserve">  </w:t>
      </w:r>
      <w:r>
        <w:rPr>
          <w:rStyle w:val="DataTypeTok"/>
        </w:rPr>
        <w:t xml:space="preserve">"framework_type"</w:t>
      </w:r>
      <w:r>
        <w:rPr>
          <w:rStyle w:val="FunctionTok"/>
        </w:rPr>
        <w:t xml:space="preserve">:</w:t>
      </w:r>
      <w:r>
        <w:rPr>
          <w:rStyle w:val="NormalTok"/>
        </w:rPr>
        <w:t xml:space="preserve"> </w:t>
      </w:r>
      <w:r>
        <w:rPr>
          <w:rStyle w:val="StringTok"/>
        </w:rPr>
        <w:t xml:space="preserve">"zone_by_modality"</w:t>
      </w:r>
      <w:r>
        <w:rPr>
          <w:rStyle w:val="FunctionTok"/>
        </w:rPr>
        <w:t xml:space="preserve">,</w:t>
      </w:r>
      <w:r>
        <w:br/>
      </w:r>
      <w:r>
        <w:rPr>
          <w:rStyle w:val="NormalTok"/>
        </w:rPr>
        <w:t xml:space="preserve">  </w:t>
      </w:r>
      <w:r>
        <w:rPr>
          <w:rStyle w:val="DataTypeTok"/>
        </w:rPr>
        <w:t xml:space="preserve">"zones"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"upper_face"</w:t>
      </w:r>
      <w:r>
        <w:rPr>
          <w:rStyle w:val="OtherTok"/>
        </w:rPr>
        <w:t xml:space="preserve">,</w:t>
      </w:r>
      <w:r>
        <w:br/>
      </w:r>
      <w:r>
        <w:rPr>
          <w:rStyle w:val="NormalTok"/>
        </w:rPr>
        <w:t xml:space="preserve">    </w:t>
      </w:r>
      <w:r>
        <w:rPr>
          <w:rStyle w:val="StringTok"/>
        </w:rPr>
        <w:t xml:space="preserve">"mid_face"</w:t>
      </w:r>
      <w:r>
        <w:rPr>
          <w:rStyle w:val="OtherTok"/>
        </w:rPr>
        <w:t xml:space="preserve">,</w:t>
      </w:r>
      <w:r>
        <w:br/>
      </w:r>
      <w:r>
        <w:rPr>
          <w:rStyle w:val="NormalTok"/>
        </w:rPr>
        <w:t xml:space="preserve">    </w:t>
      </w:r>
      <w:r>
        <w:rPr>
          <w:rStyle w:val="StringTok"/>
        </w:rPr>
        <w:t xml:space="preserve">"lower_face"</w:t>
      </w:r>
      <w:r>
        <w:rPr>
          <w:rStyle w:val="OtherTok"/>
        </w:rPr>
        <w:t xml:space="preserve">,</w:t>
      </w:r>
      <w:r>
        <w:br/>
      </w:r>
      <w:r>
        <w:rPr>
          <w:rStyle w:val="NormalTok"/>
        </w:rPr>
        <w:t xml:space="preserve">    </w:t>
      </w:r>
      <w:r>
        <w:rPr>
          <w:rStyle w:val="StringTok"/>
        </w:rPr>
        <w:t xml:space="preserve">"periorbital"</w:t>
      </w:r>
      <w:r>
        <w:rPr>
          <w:rStyle w:val="OtherTok"/>
        </w:rPr>
        <w:t xml:space="preserve">,</w:t>
      </w:r>
      <w:r>
        <w:br/>
      </w:r>
      <w:r>
        <w:rPr>
          <w:rStyle w:val="NormalTok"/>
        </w:rPr>
        <w:t xml:space="preserve">    </w:t>
      </w:r>
      <w:r>
        <w:rPr>
          <w:rStyle w:val="StringTok"/>
        </w:rPr>
        <w:t xml:space="preserve">"neck_decolletage"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"modality_layers"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"movement_control"</w:t>
      </w:r>
      <w:r>
        <w:rPr>
          <w:rStyle w:val="OtherTok"/>
        </w:rPr>
        <w:t xml:space="preserve">,</w:t>
      </w:r>
      <w:r>
        <w:br/>
      </w:r>
      <w:r>
        <w:rPr>
          <w:rStyle w:val="NormalTok"/>
        </w:rPr>
        <w:t xml:space="preserve">    </w:t>
      </w:r>
      <w:r>
        <w:rPr>
          <w:rStyle w:val="StringTok"/>
        </w:rPr>
        <w:t xml:space="preserve">"structural_restoration"</w:t>
      </w:r>
      <w:r>
        <w:rPr>
          <w:rStyle w:val="OtherTok"/>
        </w:rPr>
        <w:t xml:space="preserve">,</w:t>
      </w:r>
      <w:r>
        <w:br/>
      </w:r>
      <w:r>
        <w:rPr>
          <w:rStyle w:val="NormalTok"/>
        </w:rPr>
        <w:t xml:space="preserve">    </w:t>
      </w:r>
      <w:r>
        <w:rPr>
          <w:rStyle w:val="StringTok"/>
        </w:rPr>
        <w:t xml:space="preserve">"foundation_stimulation"</w:t>
      </w:r>
      <w:r>
        <w:rPr>
          <w:rStyle w:val="OtherTok"/>
        </w:rPr>
        <w:t xml:space="preserve">,</w:t>
      </w:r>
      <w:r>
        <w:br/>
      </w:r>
      <w:r>
        <w:rPr>
          <w:rStyle w:val="NormalTok"/>
        </w:rPr>
        <w:t xml:space="preserve">    </w:t>
      </w:r>
      <w:r>
        <w:rPr>
          <w:rStyle w:val="StringTok"/>
        </w:rPr>
        <w:t xml:space="preserve">"surface_refinement"</w:t>
      </w:r>
      <w:r>
        <w:rPr>
          <w:rStyle w:val="OtherTok"/>
        </w:rPr>
        <w:t xml:space="preserve">,</w:t>
      </w:r>
      <w:r>
        <w:br/>
      </w:r>
      <w:r>
        <w:rPr>
          <w:rStyle w:val="NormalTok"/>
        </w:rPr>
        <w:t xml:space="preserve">    </w:t>
      </w:r>
      <w:r>
        <w:rPr>
          <w:rStyle w:val="StringTok"/>
        </w:rPr>
        <w:t xml:space="preserve">"maintenance"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"Framework maps patient concerns to treatment categories. It is not a fixed product bundle and should not be presented as a surgical equivalent."</w:t>
      </w:r>
      <w:r>
        <w:br/>
      </w:r>
      <w:r>
        <w:rPr>
          <w:rStyle w:val="FunctionTok"/>
        </w:rPr>
        <w:t xml:space="preserve">}</w:t>
      </w:r>
    </w:p>
    <w:bookmarkEnd w:id="107"/>
    <w:bookmarkStart w:id="108" w:name="safer-language"/>
    <w:p>
      <w:pPr>
        <w:pStyle w:val="Heading2"/>
      </w:pPr>
      <w:r>
        <w:t xml:space="preserve">Safer Language</w:t>
      </w:r>
    </w:p>
    <w:p>
      <w:pPr>
        <w:pStyle w:val="FirstParagraph"/>
      </w:pPr>
      <w:r>
        <w:t xml:space="preserve">Use:</w:t>
      </w:r>
    </w:p>
    <w:p>
      <w:pPr>
        <w:pStyle w:val="SourceCode"/>
      </w:pPr>
      <w:r>
        <w:rPr>
          <w:rStyle w:val="VerbatimChar"/>
        </w:rPr>
        <w:t xml:space="preserve">comprehensive facial refresh</w:t>
      </w:r>
      <w:r>
        <w:br/>
      </w:r>
      <w:r>
        <w:rPr>
          <w:rStyle w:val="VerbatimChar"/>
        </w:rPr>
        <w:t xml:space="preserve">non-surgical facial rejuvenation</w:t>
      </w:r>
      <w:r>
        <w:br/>
      </w:r>
      <w:r>
        <w:rPr>
          <w:rStyle w:val="VerbatimChar"/>
        </w:rPr>
        <w:t xml:space="preserve">full-face planning framework</w:t>
      </w:r>
      <w:r>
        <w:br/>
      </w:r>
      <w:r>
        <w:rPr>
          <w:rStyle w:val="VerbatimChar"/>
        </w:rPr>
        <w:t xml:space="preserve">multi-layer facial refresh</w:t>
      </w:r>
    </w:p>
    <w:p>
      <w:pPr>
        <w:pStyle w:val="FirstParagraph"/>
      </w:pPr>
      <w:r>
        <w:t xml:space="preserve">Avoid:</w:t>
      </w:r>
    </w:p>
    <w:p>
      <w:pPr>
        <w:pStyle w:val="SourceCode"/>
      </w:pPr>
      <w:r>
        <w:rPr>
          <w:rStyle w:val="VerbatimChar"/>
        </w:rPr>
        <w:t xml:space="preserve">non-surgical facelift</w:t>
      </w:r>
      <w:r>
        <w:br/>
      </w:r>
      <w:r>
        <w:rPr>
          <w:rStyle w:val="VerbatimChar"/>
        </w:rPr>
        <w:t xml:space="preserve">liquid facelift equivalent</w:t>
      </w:r>
      <w:r>
        <w:br/>
      </w:r>
      <w:r>
        <w:rPr>
          <w:rStyle w:val="VerbatimChar"/>
        </w:rPr>
        <w:t xml:space="preserve">facelift without surgery</w:t>
      </w:r>
      <w:r>
        <w:br/>
      </w:r>
      <w:r>
        <w:rPr>
          <w:rStyle w:val="VerbatimChar"/>
        </w:rPr>
        <w:t xml:space="preserve">complete transformation</w:t>
      </w:r>
    </w:p>
    <w:p>
      <w:r>
        <w:pict>
          <v:rect style="width:0;height:1.5pt" o:hralign="center" o:hrstd="t" o:hr="t"/>
        </w:pict>
      </w:r>
    </w:p>
    <w:bookmarkEnd w:id="108"/>
    <w:bookmarkEnd w:id="109"/>
    <w:bookmarkStart w:id="113" w:name="hero-combination-priority"/>
    <w:p>
      <w:pPr>
        <w:pStyle w:val="Heading1"/>
      </w:pPr>
      <w:r>
        <w:t xml:space="preserve">10. Hero Combination Priority</w:t>
      </w:r>
    </w:p>
    <w:p>
      <w:pPr>
        <w:pStyle w:val="FirstParagraph"/>
      </w:pPr>
      <w:r>
        <w:t xml:space="preserve">Phase 8 should build combination content in priority order.</w:t>
      </w:r>
    </w:p>
    <w:bookmarkStart w:id="110" w:name="build-first"/>
    <w:p>
      <w:pPr>
        <w:pStyle w:val="Heading2"/>
      </w:pPr>
      <w:r>
        <w:t xml:space="preserve">Build First</w:t>
      </w:r>
    </w:p>
    <w:p>
      <w:pPr>
        <w:pStyle w:val="SourceCode"/>
      </w:pPr>
      <w:r>
        <w:rPr>
          <w:rStyle w:val="VerbatimChar"/>
        </w:rPr>
        <w:t xml:space="preserve">1. Neurotoxin + HA Filler</w:t>
      </w:r>
      <w:r>
        <w:br/>
      </w:r>
      <w:r>
        <w:rPr>
          <w:rStyle w:val="VerbatimChar"/>
        </w:rPr>
        <w:t xml:space="preserve">2. Neurotoxin + HA Filler + Skin Quality, if 3-product docs are allowed</w:t>
      </w:r>
      <w:r>
        <w:br/>
      </w:r>
      <w:r>
        <w:rPr>
          <w:rStyle w:val="VerbatimChar"/>
        </w:rPr>
        <w:t xml:space="preserve">3. HA Filler + Biostimulator</w:t>
      </w:r>
      <w:r>
        <w:br/>
      </w:r>
      <w:r>
        <w:rPr>
          <w:rStyle w:val="VerbatimChar"/>
        </w:rPr>
        <w:t xml:space="preserve">4. RF Microneedling + Injectables</w:t>
      </w:r>
      <w:r>
        <w:br/>
      </w:r>
      <w:r>
        <w:rPr>
          <w:rStyle w:val="VerbatimChar"/>
        </w:rPr>
        <w:t xml:space="preserve">5. PRP/PRF + Microneedling</w:t>
      </w:r>
    </w:p>
    <w:bookmarkEnd w:id="110"/>
    <w:bookmarkStart w:id="111" w:name="build-after-review"/>
    <w:p>
      <w:pPr>
        <w:pStyle w:val="Heading2"/>
      </w:pPr>
      <w:r>
        <w:t xml:space="preserve">Build After Review</w:t>
      </w:r>
    </w:p>
    <w:p>
      <w:pPr>
        <w:pStyle w:val="SourceCode"/>
      </w:pPr>
      <w:r>
        <w:rPr>
          <w:rStyle w:val="VerbatimChar"/>
        </w:rPr>
        <w:t xml:space="preserve">6. Biostimulator + Energy Device</w:t>
      </w:r>
      <w:r>
        <w:br/>
      </w:r>
      <w:r>
        <w:rPr>
          <w:rStyle w:val="VerbatimChar"/>
        </w:rPr>
        <w:t xml:space="preserve">7. Chemical Peel + Injectable</w:t>
      </w:r>
      <w:r>
        <w:br/>
      </w:r>
      <w:r>
        <w:rPr>
          <w:rStyle w:val="VerbatimChar"/>
        </w:rPr>
        <w:t xml:space="preserve">8. Full Face Comprehensive / Full Face Refresh</w:t>
      </w:r>
      <w:r>
        <w:br/>
      </w:r>
      <w:r>
        <w:rPr>
          <w:rStyle w:val="VerbatimChar"/>
        </w:rPr>
        <w:t xml:space="preserve">9. Body Contouring + Skin Tightening</w:t>
      </w:r>
      <w:r>
        <w:br/>
      </w:r>
      <w:r>
        <w:rPr>
          <w:rStyle w:val="VerbatimChar"/>
        </w:rPr>
        <w:t xml:space="preserve">10. Cryolipolysis + Muscle Stimulation</w:t>
      </w:r>
    </w:p>
    <w:bookmarkEnd w:id="111"/>
    <w:bookmarkStart w:id="112" w:name="rule-1"/>
    <w:p>
      <w:pPr>
        <w:pStyle w:val="Heading2"/>
      </w:pPr>
      <w:r>
        <w:t xml:space="preserve">Rule</w:t>
      </w:r>
    </w:p>
    <w:p>
      <w:pPr>
        <w:pStyle w:val="FirstParagraph"/>
      </w:pPr>
      <w:r>
        <w:t xml:space="preserve">If Phase 8 only supports product pairs, do not force 3+ modality packages into the same structure. Document them as future</w:t>
      </w:r>
      <w:r>
        <w:t xml:space="preserve"> </w:t>
      </w:r>
      <w:r>
        <w:rPr>
          <w:rStyle w:val="VerbatimChar"/>
        </w:rPr>
        <w:t xml:space="preserve">package_fuel</w:t>
      </w:r>
      <w:r>
        <w:t xml:space="preserve"> </w:t>
      </w:r>
      <w:r>
        <w:t xml:space="preserve">candidates.</w:t>
      </w:r>
    </w:p>
    <w:p>
      <w:r>
        <w:pict>
          <v:rect style="width:0;height:1.5pt" o:hralign="center" o:hrstd="t" o:hr="t"/>
        </w:pict>
      </w:r>
    </w:p>
    <w:bookmarkEnd w:id="112"/>
    <w:bookmarkEnd w:id="113"/>
    <w:bookmarkStart w:id="118" w:name="deliverables"/>
    <w:p>
      <w:pPr>
        <w:pStyle w:val="Heading1"/>
      </w:pPr>
      <w:r>
        <w:t xml:space="preserve">11. Deliverables</w:t>
      </w:r>
    </w:p>
    <w:bookmarkStart w:id="114" w:name="required-now-1"/>
    <w:p>
      <w:pPr>
        <w:pStyle w:val="Heading2"/>
      </w:pPr>
      <w:r>
        <w:t xml:space="preserve">Required Now</w:t>
      </w:r>
    </w:p>
    <w:p>
      <w:pPr>
        <w:pStyle w:val="SourceCode"/>
      </w:pPr>
      <w:r>
        <w:rPr>
          <w:rStyle w:val="VerbatimChar"/>
        </w:rPr>
        <w:t xml:space="preserve">COMBINATION_RUBRIC.md</w:t>
      </w:r>
      <w:r>
        <w:br/>
      </w:r>
      <w:r>
        <w:rPr>
          <w:rStyle w:val="VerbatimChar"/>
        </w:rPr>
        <w:t xml:space="preserve">COMBINATION_QA_REPORT.md</w:t>
      </w:r>
      <w:r>
        <w:br/>
      </w:r>
      <w:r>
        <w:rPr>
          <w:rStyle w:val="VerbatimChar"/>
        </w:rPr>
        <w:t xml:space="preserve">REVIEW_QUEUE/combinations/*.md</w:t>
      </w:r>
      <w:r>
        <w:br/>
      </w:r>
      <w:r>
        <w:rPr>
          <w:rStyle w:val="VerbatimChar"/>
        </w:rPr>
        <w:t xml:space="preserve">CANONICAL_COMBINATION_FUEL_SCHEMA.md</w:t>
      </w:r>
    </w:p>
    <w:bookmarkEnd w:id="114"/>
    <w:bookmarkStart w:id="115" w:name="required-after-review-approval"/>
    <w:p>
      <w:pPr>
        <w:pStyle w:val="Heading2"/>
      </w:pPr>
      <w:r>
        <w:t xml:space="preserve">Required After Review Approval</w:t>
      </w:r>
    </w:p>
    <w:p>
      <w:pPr>
        <w:pStyle w:val="SourceCode"/>
      </w:pPr>
      <w:r>
        <w:rPr>
          <w:rStyle w:val="VerbatimChar"/>
        </w:rPr>
        <w:t xml:space="preserve">supabase/compile_sql/08-combination-fuel-upserts.sql</w:t>
      </w:r>
    </w:p>
    <w:p>
      <w:pPr>
        <w:pStyle w:val="FirstParagraph"/>
      </w:pPr>
      <w:r>
        <w:t xml:space="preserve">This file should upsert approved combination docs into:</w:t>
      </w:r>
    </w:p>
    <w:p>
      <w:pPr>
        <w:pStyle w:val="SourceCode"/>
      </w:pPr>
      <w:r>
        <w:rPr>
          <w:rStyle w:val="VerbatimChar"/>
        </w:rPr>
        <w:t xml:space="preserve">gl_agent_fuel_documents</w:t>
      </w:r>
    </w:p>
    <w:p>
      <w:pPr>
        <w:pStyle w:val="FirstParagraph"/>
      </w:pPr>
      <w:r>
        <w:t xml:space="preserve">and populate:</w:t>
      </w:r>
    </w:p>
    <w:p>
      <w:pPr>
        <w:pStyle w:val="SourceCode"/>
      </w:pPr>
      <w:r>
        <w:rPr>
          <w:rStyle w:val="VerbatimChar"/>
        </w:rPr>
        <w:t xml:space="preserve">agent_fuel_json</w:t>
      </w:r>
      <w:r>
        <w:br/>
      </w:r>
      <w:r>
        <w:rPr>
          <w:rStyle w:val="VerbatimChar"/>
        </w:rPr>
        <w:t xml:space="preserve">agent_fuel_markdown</w:t>
      </w:r>
      <w:r>
        <w:br/>
      </w:r>
      <w:r>
        <w:rPr>
          <w:rStyle w:val="VerbatimChar"/>
        </w:rPr>
        <w:t xml:space="preserve">status</w:t>
      </w:r>
      <w:r>
        <w:br/>
      </w:r>
      <w:r>
        <w:rPr>
          <w:rStyle w:val="VerbatimChar"/>
        </w:rPr>
        <w:t xml:space="preserve">review_status</w:t>
      </w:r>
      <w:r>
        <w:br/>
      </w:r>
      <w:r>
        <w:rPr>
          <w:rStyle w:val="VerbatimChar"/>
        </w:rPr>
        <w:t xml:space="preserve">product_ids</w:t>
      </w:r>
      <w:r>
        <w:br/>
      </w:r>
      <w:r>
        <w:rPr>
          <w:rStyle w:val="VerbatimChar"/>
        </w:rPr>
        <w:t xml:space="preserve">relationship_ids</w:t>
      </w:r>
      <w:r>
        <w:br/>
      </w:r>
      <w:r>
        <w:rPr>
          <w:rStyle w:val="VerbatimChar"/>
        </w:rPr>
        <w:t xml:space="preserve">audience</w:t>
      </w:r>
      <w:r>
        <w:br/>
      </w:r>
      <w:r>
        <w:rPr>
          <w:rStyle w:val="VerbatimChar"/>
        </w:rPr>
        <w:t xml:space="preserve">patient_safe</w:t>
      </w:r>
    </w:p>
    <w:bookmarkEnd w:id="115"/>
    <w:bookmarkStart w:id="116" w:name="optional-internal-artifacts"/>
    <w:p>
      <w:pPr>
        <w:pStyle w:val="Heading2"/>
      </w:pPr>
      <w:r>
        <w:t xml:space="preserve">Optional Internal Artifacts</w:t>
      </w:r>
    </w:p>
    <w:p>
      <w:pPr>
        <w:pStyle w:val="SourceCode"/>
      </w:pPr>
      <w:r>
        <w:rPr>
          <w:rStyle w:val="VerbatimChar"/>
        </w:rPr>
        <w:t xml:space="preserve">COMBINATION_EVIDENCE_PACK.md</w:t>
      </w:r>
      <w:r>
        <w:br/>
      </w:r>
      <w:r>
        <w:rPr>
          <w:rStyle w:val="VerbatimChar"/>
        </w:rPr>
        <w:t xml:space="preserve">COMBINATION_INTERNAL_RESEARCH_LOG.md</w:t>
      </w:r>
    </w:p>
    <w:p>
      <w:pPr>
        <w:pStyle w:val="FirstParagraph"/>
      </w:pPr>
      <w:r>
        <w:t xml:space="preserve">If created, these must remain internal and should not expose non-owned source references in runtime artifacts.</w:t>
      </w:r>
    </w:p>
    <w:bookmarkEnd w:id="116"/>
    <w:bookmarkStart w:id="117" w:name="deferred"/>
    <w:p>
      <w:pPr>
        <w:pStyle w:val="Heading2"/>
      </w:pPr>
      <w:r>
        <w:t xml:space="preserve">Deferred</w:t>
      </w:r>
    </w:p>
    <w:p>
      <w:pPr>
        <w:pStyle w:val="SourceCode"/>
      </w:pPr>
      <w:r>
        <w:rPr>
          <w:rStyle w:val="VerbatimChar"/>
        </w:rPr>
        <w:t xml:space="preserve">care plan templates → Phase 9</w:t>
      </w:r>
      <w:r>
        <w:br/>
      </w:r>
      <w:r>
        <w:rPr>
          <w:rStyle w:val="VerbatimChar"/>
        </w:rPr>
        <w:t xml:space="preserve">full maintenance protocols → Phase 9</w:t>
      </w:r>
      <w:r>
        <w:br/>
      </w:r>
      <w:r>
        <w:rPr>
          <w:rStyle w:val="VerbatimChar"/>
        </w:rPr>
        <w:t xml:space="preserve">pricing tiers → Phase 9 or practice configuration</w:t>
      </w:r>
      <w:r>
        <w:br/>
      </w:r>
      <w:r>
        <w:rPr>
          <w:rStyle w:val="VerbatimChar"/>
        </w:rPr>
        <w:t xml:space="preserve">CRM/rebooking automation → Phase 10+</w:t>
      </w:r>
      <w:r>
        <w:br/>
      </w:r>
      <w:r>
        <w:rPr>
          <w:rStyle w:val="VerbatimChar"/>
        </w:rPr>
        <w:t xml:space="preserve">compressed runtime fuel packets → Phase 10</w:t>
      </w:r>
      <w:r>
        <w:br/>
      </w:r>
      <w:r>
        <w:rPr>
          <w:rStyle w:val="VerbatimChar"/>
        </w:rPr>
        <w:t xml:space="preserve">package-level 3+ modality bundles → future unless required for demo</w:t>
      </w:r>
    </w:p>
    <w:p>
      <w:r>
        <w:pict>
          <v:rect style="width:0;height:1.5pt" o:hralign="center" o:hrstd="t" o:hr="t"/>
        </w:pict>
      </w:r>
    </w:p>
    <w:bookmarkEnd w:id="117"/>
    <w:bookmarkEnd w:id="118"/>
    <w:bookmarkStart w:id="122" w:name="review-workflow"/>
    <w:p>
      <w:pPr>
        <w:pStyle w:val="Heading1"/>
      </w:pPr>
      <w:r>
        <w:t xml:space="preserve">12. Review Workflow</w:t>
      </w:r>
    </w:p>
    <w:bookmarkStart w:id="119" w:name="workflow"/>
    <w:p>
      <w:pPr>
        <w:pStyle w:val="Heading2"/>
      </w:pPr>
      <w:r>
        <w:t xml:space="preserve">Workflow</w:t>
      </w:r>
    </w:p>
    <w:p>
      <w:pPr>
        <w:pStyle w:val="Compact"/>
        <w:numPr>
          <w:ilvl w:val="0"/>
          <w:numId w:val="1003"/>
        </w:numPr>
      </w:pPr>
      <w:r>
        <w:t xml:space="preserve">Generate draft combination content.</w:t>
      </w:r>
    </w:p>
    <w:p>
      <w:pPr>
        <w:pStyle w:val="Compact"/>
        <w:numPr>
          <w:ilvl w:val="0"/>
          <w:numId w:val="1003"/>
        </w:numPr>
      </w:pPr>
      <w:r>
        <w:t xml:space="preserve">Write one markdown file per combination to:</w:t>
      </w:r>
    </w:p>
    <w:p>
      <w:pPr>
        <w:pStyle w:val="SourceCode"/>
      </w:pPr>
      <w:r>
        <w:rPr>
          <w:rStyle w:val="VerbatimChar"/>
        </w:rPr>
        <w:t xml:space="preserve">REVIEW_QUEUE/combinations/</w:t>
      </w:r>
    </w:p>
    <w:p>
      <w:pPr>
        <w:pStyle w:val="Compact"/>
        <w:numPr>
          <w:ilvl w:val="0"/>
          <w:numId w:val="1004"/>
        </w:numPr>
      </w:pPr>
      <w:r>
        <w:t xml:space="preserve">Run staff language quality checks.</w:t>
      </w:r>
    </w:p>
    <w:p>
      <w:pPr>
        <w:pStyle w:val="Compact"/>
        <w:numPr>
          <w:ilvl w:val="0"/>
          <w:numId w:val="1004"/>
        </w:numPr>
      </w:pPr>
      <w:r>
        <w:t xml:space="preserve">Run do-not-say checks.</w:t>
      </w:r>
    </w:p>
    <w:p>
      <w:pPr>
        <w:pStyle w:val="Compact"/>
        <w:numPr>
          <w:ilvl w:val="0"/>
          <w:numId w:val="1004"/>
        </w:numPr>
      </w:pPr>
      <w:r>
        <w:t xml:space="preserve">Run formal evidence/support checks.</w:t>
      </w:r>
    </w:p>
    <w:p>
      <w:pPr>
        <w:pStyle w:val="Compact"/>
        <w:numPr>
          <w:ilvl w:val="0"/>
          <w:numId w:val="1004"/>
        </w:numPr>
      </w:pPr>
      <w:r>
        <w:t xml:space="preserve">Mark items needing Chris review.</w:t>
      </w:r>
    </w:p>
    <w:p>
      <w:pPr>
        <w:pStyle w:val="Compact"/>
        <w:numPr>
          <w:ilvl w:val="0"/>
          <w:numId w:val="1004"/>
        </w:numPr>
      </w:pPr>
      <w:r>
        <w:t xml:space="preserve">Chris approves or requests revision.</w:t>
      </w:r>
    </w:p>
    <w:p>
      <w:pPr>
        <w:pStyle w:val="Compact"/>
        <w:numPr>
          <w:ilvl w:val="0"/>
          <w:numId w:val="1004"/>
        </w:numPr>
      </w:pPr>
      <w:r>
        <w:t xml:space="preserve">Only approved docs become SQL upserts.</w:t>
      </w:r>
    </w:p>
    <w:p>
      <w:pPr>
        <w:pStyle w:val="Compact"/>
        <w:numPr>
          <w:ilvl w:val="0"/>
          <w:numId w:val="1004"/>
        </w:numPr>
      </w:pPr>
      <w:r>
        <w:t xml:space="preserve">Approved docs are written to</w:t>
      </w:r>
      <w:r>
        <w:t xml:space="preserve"> </w:t>
      </w:r>
      <w:r>
        <w:rPr>
          <w:rStyle w:val="VerbatimChar"/>
        </w:rPr>
        <w:t xml:space="preserve">gl_agent_fuel_documents</w:t>
      </w:r>
      <w:r>
        <w:t xml:space="preserve">.</w:t>
      </w:r>
    </w:p>
    <w:p>
      <w:pPr>
        <w:pStyle w:val="Compact"/>
        <w:numPr>
          <w:ilvl w:val="0"/>
          <w:numId w:val="1004"/>
        </w:numPr>
      </w:pPr>
      <w:r>
        <w:t xml:space="preserve">Draft/unapproved docs must not be exposed to runtime agents.</w:t>
      </w:r>
    </w:p>
    <w:bookmarkEnd w:id="119"/>
    <w:bookmarkStart w:id="120" w:name="status-values"/>
    <w:p>
      <w:pPr>
        <w:pStyle w:val="Heading2"/>
      </w:pPr>
      <w:r>
        <w:t xml:space="preserve">Status Values</w:t>
      </w:r>
    </w:p>
    <w:p>
      <w:pPr>
        <w:pStyle w:val="FirstParagraph"/>
      </w:pPr>
      <w:r>
        <w:t xml:space="preserve">Use existing status values if already defined.</w:t>
      </w:r>
    </w:p>
    <w:p>
      <w:pPr>
        <w:pStyle w:val="BodyText"/>
      </w:pPr>
      <w:r>
        <w:t xml:space="preserve">Recommended:</w:t>
      </w:r>
    </w:p>
    <w:p>
      <w:pPr>
        <w:pStyle w:val="SourceCode"/>
      </w:pPr>
      <w:r>
        <w:rPr>
          <w:rStyle w:val="VerbatimChar"/>
        </w:rPr>
        <w:t xml:space="preserve">draft</w:t>
      </w:r>
      <w:r>
        <w:br/>
      </w:r>
      <w:r>
        <w:rPr>
          <w:rStyle w:val="VerbatimChar"/>
        </w:rPr>
        <w:t xml:space="preserve">in_review</w:t>
      </w:r>
      <w:r>
        <w:br/>
      </w:r>
      <w:r>
        <w:rPr>
          <w:rStyle w:val="VerbatimChar"/>
        </w:rPr>
        <w:t xml:space="preserve">approved</w:t>
      </w:r>
      <w:r>
        <w:br/>
      </w:r>
      <w:r>
        <w:rPr>
          <w:rStyle w:val="VerbatimChar"/>
        </w:rPr>
        <w:t xml:space="preserve">active</w:t>
      </w:r>
      <w:r>
        <w:br/>
      </w:r>
      <w:r>
        <w:rPr>
          <w:rStyle w:val="VerbatimChar"/>
        </w:rPr>
        <w:t xml:space="preserve">rejected</w:t>
      </w:r>
      <w:r>
        <w:br/>
      </w:r>
      <w:r>
        <w:rPr>
          <w:rStyle w:val="VerbatimChar"/>
        </w:rPr>
        <w:t xml:space="preserve">needs_revision</w:t>
      </w:r>
    </w:p>
    <w:bookmarkEnd w:id="120"/>
    <w:bookmarkStart w:id="121" w:name="approval-rules"/>
    <w:p>
      <w:pPr>
        <w:pStyle w:val="Heading2"/>
      </w:pPr>
      <w:r>
        <w:t xml:space="preserve">Approval Rules</w:t>
      </w:r>
    </w:p>
    <w:p>
      <w:pPr>
        <w:pStyle w:val="SourceCode"/>
      </w:pPr>
      <w:r>
        <w:rPr>
          <w:rStyle w:val="VerbatimChar"/>
        </w:rPr>
        <w:t xml:space="preserve">draft → in_review → approved → active</w:t>
      </w:r>
    </w:p>
    <w:p>
      <w:pPr>
        <w:pStyle w:val="FirstParagraph"/>
      </w:pPr>
      <w:r>
        <w:t xml:space="preserve">Do not jump from draft to active.</w:t>
      </w:r>
    </w:p>
    <w:p>
      <w:r>
        <w:pict>
          <v:rect style="width:0;height:1.5pt" o:hralign="center" o:hrstd="t" o:hr="t"/>
        </w:pict>
      </w:r>
    </w:p>
    <w:bookmarkEnd w:id="121"/>
    <w:bookmarkEnd w:id="122"/>
    <w:bookmarkStart w:id="124" w:name="staff-language-quality-test"/>
    <w:p>
      <w:pPr>
        <w:pStyle w:val="Heading1"/>
      </w:pPr>
      <w:r>
        <w:t xml:space="preserve">13. Staff Language Quality Test</w:t>
      </w:r>
    </w:p>
    <w:p>
      <w:pPr>
        <w:pStyle w:val="FirstParagraph"/>
      </w:pPr>
      <w:r>
        <w:t xml:space="preserve">Every combination document must pass this checklist before SQL generation.</w:t>
      </w:r>
    </w:p>
    <w:p>
      <w:pPr>
        <w:pStyle w:val="SourceCode"/>
      </w:pPr>
      <w:r>
        <w:rPr>
          <w:rStyle w:val="VerbatimChar"/>
        </w:rPr>
        <w:t xml:space="preserve">[ ] Sounds like provider-mediated education, not a sales script</w:t>
      </w:r>
      <w:r>
        <w:br/>
      </w:r>
      <w:r>
        <w:rPr>
          <w:rStyle w:val="VerbatimChar"/>
        </w:rPr>
        <w:t xml:space="preserve">[ ] Starts from the patient’s stated concern or goal</w:t>
      </w:r>
      <w:r>
        <w:br/>
      </w:r>
      <w:r>
        <w:rPr>
          <w:rStyle w:val="VerbatimChar"/>
        </w:rPr>
        <w:t xml:space="preserve">[ ] Explains why both treatments are relevant</w:t>
      </w:r>
      <w:r>
        <w:br/>
      </w:r>
      <w:r>
        <w:rPr>
          <w:rStyle w:val="VerbatimChar"/>
        </w:rPr>
        <w:t xml:space="preserve">[ ] Does not imply the patient needs more treatment</w:t>
      </w:r>
      <w:r>
        <w:br/>
      </w:r>
      <w:r>
        <w:rPr>
          <w:rStyle w:val="VerbatimChar"/>
        </w:rPr>
        <w:t xml:space="preserve">[ ] Does not pre-judge affordability</w:t>
      </w:r>
      <w:r>
        <w:br/>
      </w:r>
      <w:r>
        <w:rPr>
          <w:rStyle w:val="VerbatimChar"/>
        </w:rPr>
        <w:t xml:space="preserve">[ ] Avoids guarantees</w:t>
      </w:r>
      <w:r>
        <w:br/>
      </w:r>
      <w:r>
        <w:rPr>
          <w:rStyle w:val="VerbatimChar"/>
        </w:rPr>
        <w:t xml:space="preserve">[ ] Avoids unsupported claims</w:t>
      </w:r>
      <w:r>
        <w:br/>
      </w:r>
      <w:r>
        <w:rPr>
          <w:rStyle w:val="VerbatimChar"/>
        </w:rPr>
        <w:t xml:space="preserve">[ ] Avoids fear-based language</w:t>
      </w:r>
      <w:r>
        <w:br/>
      </w:r>
      <w:r>
        <w:rPr>
          <w:rStyle w:val="VerbatimChar"/>
        </w:rPr>
        <w:t xml:space="preserve">[ ] Avoids competitor disparagement</w:t>
      </w:r>
      <w:r>
        <w:br/>
      </w:r>
      <w:r>
        <w:rPr>
          <w:rStyle w:val="VerbatimChar"/>
        </w:rPr>
        <w:t xml:space="preserve">[ ] Uses patient-understandable outcome language</w:t>
      </w:r>
      <w:r>
        <w:br/>
      </w:r>
      <w:r>
        <w:rPr>
          <w:rStyle w:val="VerbatimChar"/>
        </w:rPr>
        <w:t xml:space="preserve">[ ] Preserves clinical accuracy</w:t>
      </w:r>
      <w:r>
        <w:br/>
      </w:r>
      <w:r>
        <w:rPr>
          <w:rStyle w:val="VerbatimChar"/>
        </w:rPr>
        <w:t xml:space="preserve">[ ] Includes realistic timing and downtime caveats</w:t>
      </w:r>
      <w:r>
        <w:br/>
      </w:r>
      <w:r>
        <w:rPr>
          <w:rStyle w:val="VerbatimChar"/>
        </w:rPr>
        <w:t xml:space="preserve">[ ] Could be said by trained staff in a real consultation</w:t>
      </w:r>
      <w:r>
        <w:br/>
      </w:r>
      <w:r>
        <w:rPr>
          <w:rStyle w:val="VerbatimChar"/>
        </w:rPr>
        <w:t xml:space="preserve">[ ] Does not expose non-owned source names or quotes</w:t>
      </w:r>
    </w:p>
    <w:bookmarkStart w:id="123" w:name="common-failure-modes"/>
    <w:p>
      <w:pPr>
        <w:pStyle w:val="Heading2"/>
      </w:pPr>
      <w:r>
        <w:t xml:space="preserve">Common Failure Modes</w:t>
      </w:r>
    </w:p>
    <w:p>
      <w:pPr>
        <w:pStyle w:val="SourceCode"/>
      </w:pPr>
      <w:r>
        <w:rPr>
          <w:rStyle w:val="VerbatimChar"/>
        </w:rPr>
        <w:t xml:space="preserve">sales-script voice</w:t>
      </w:r>
      <w:r>
        <w:br/>
      </w:r>
      <w:r>
        <w:rPr>
          <w:rStyle w:val="VerbatimChar"/>
        </w:rPr>
        <w:t xml:space="preserve">too much clinical jargon</w:t>
      </w:r>
      <w:r>
        <w:br/>
      </w:r>
      <w:r>
        <w:rPr>
          <w:rStyle w:val="VerbatimChar"/>
        </w:rPr>
        <w:t xml:space="preserve">anxiety creation</w:t>
      </w:r>
      <w:r>
        <w:br/>
      </w:r>
      <w:r>
        <w:rPr>
          <w:rStyle w:val="VerbatimChar"/>
        </w:rPr>
        <w:t xml:space="preserve">generic “comprehensive rejuvenation” with no specific logic</w:t>
      </w:r>
      <w:r>
        <w:br/>
      </w:r>
      <w:r>
        <w:rPr>
          <w:rStyle w:val="VerbatimChar"/>
        </w:rPr>
        <w:t xml:space="preserve">unsupported outcome claims</w:t>
      </w:r>
      <w:r>
        <w:br/>
      </w:r>
      <w:r>
        <w:rPr>
          <w:rStyle w:val="VerbatimChar"/>
        </w:rPr>
        <w:t xml:space="preserve">overstating FDA approval</w:t>
      </w:r>
      <w:r>
        <w:br/>
      </w:r>
      <w:r>
        <w:rPr>
          <w:rStyle w:val="VerbatimChar"/>
        </w:rPr>
        <w:t xml:space="preserve">using “liquid facelift” too aggressively</w:t>
      </w:r>
      <w:r>
        <w:br/>
      </w:r>
      <w:r>
        <w:rPr>
          <w:rStyle w:val="VerbatimChar"/>
        </w:rPr>
        <w:t xml:space="preserve">ignoring downtime</w:t>
      </w:r>
      <w:r>
        <w:br/>
      </w:r>
      <w:r>
        <w:rPr>
          <w:rStyle w:val="VerbatimChar"/>
        </w:rPr>
        <w:t xml:space="preserve">making the patient feel upsold</w:t>
      </w:r>
    </w:p>
    <w:p>
      <w:r>
        <w:pict>
          <v:rect style="width:0;height:1.5pt" o:hralign="center" o:hrstd="t" o:hr="t"/>
        </w:pict>
      </w:r>
    </w:p>
    <w:bookmarkEnd w:id="123"/>
    <w:bookmarkEnd w:id="124"/>
    <w:bookmarkStart w:id="128" w:name="claims-and-compliance-qa"/>
    <w:p>
      <w:pPr>
        <w:pStyle w:val="Heading1"/>
      </w:pPr>
      <w:r>
        <w:t xml:space="preserve">14. Claims and Compliance QA</w:t>
      </w:r>
    </w:p>
    <w:bookmarkStart w:id="125" w:name="claims-that-must-be-blocked"/>
    <w:p>
      <w:pPr>
        <w:pStyle w:val="Heading2"/>
      </w:pPr>
      <w:r>
        <w:t xml:space="preserve">Claims That Must Be Blocked</w:t>
      </w:r>
    </w:p>
    <w:p>
      <w:pPr>
        <w:pStyle w:val="SourceCode"/>
      </w:pPr>
      <w:r>
        <w:rPr>
          <w:rStyle w:val="VerbatimChar"/>
        </w:rPr>
        <w:t xml:space="preserve">combination is FDA-approved</w:t>
      </w:r>
      <w:r>
        <w:br/>
      </w:r>
      <w:r>
        <w:rPr>
          <w:rStyle w:val="VerbatimChar"/>
        </w:rPr>
        <w:t xml:space="preserve">guaranteed result</w:t>
      </w:r>
      <w:r>
        <w:br/>
      </w:r>
      <w:r>
        <w:rPr>
          <w:rStyle w:val="VerbatimChar"/>
        </w:rPr>
        <w:t xml:space="preserve">no risk</w:t>
      </w:r>
      <w:r>
        <w:br/>
      </w:r>
      <w:r>
        <w:rPr>
          <w:rStyle w:val="VerbatimChar"/>
        </w:rPr>
        <w:t xml:space="preserve">no downtime</w:t>
      </w:r>
      <w:r>
        <w:br/>
      </w:r>
      <w:r>
        <w:rPr>
          <w:rStyle w:val="VerbatimChar"/>
        </w:rPr>
        <w:t xml:space="preserve">permanent result</w:t>
      </w:r>
      <w:r>
        <w:br/>
      </w:r>
      <w:r>
        <w:rPr>
          <w:rStyle w:val="VerbatimChar"/>
        </w:rPr>
        <w:t xml:space="preserve">reverses aging</w:t>
      </w:r>
      <w:r>
        <w:br/>
      </w:r>
      <w:r>
        <w:rPr>
          <w:rStyle w:val="VerbatimChar"/>
        </w:rPr>
        <w:t xml:space="preserve">replaces surgery</w:t>
      </w:r>
      <w:r>
        <w:br/>
      </w:r>
      <w:r>
        <w:rPr>
          <w:rStyle w:val="VerbatimChar"/>
        </w:rPr>
        <w:t xml:space="preserve">just like a facelift</w:t>
      </w:r>
      <w:r>
        <w:br/>
      </w:r>
      <w:r>
        <w:rPr>
          <w:rStyle w:val="VerbatimChar"/>
        </w:rPr>
        <w:t xml:space="preserve">clinically proven unless formal evidence supports it</w:t>
      </w:r>
    </w:p>
    <w:bookmarkEnd w:id="125"/>
    <w:bookmarkStart w:id="126" w:name="formal-evidence-rule"/>
    <w:p>
      <w:pPr>
        <w:pStyle w:val="Heading2"/>
      </w:pPr>
      <w:r>
        <w:t xml:space="preserve">Formal Evidence Rule</w:t>
      </w:r>
    </w:p>
    <w:p>
      <w:pPr>
        <w:pStyle w:val="FirstParagraph"/>
      </w:pPr>
      <w:r>
        <w:t xml:space="preserve">When content makes a formal clinical claim, it must trace to:</w:t>
      </w:r>
    </w:p>
    <w:p>
      <w:pPr>
        <w:pStyle w:val="SourceCode"/>
      </w:pPr>
      <w:r>
        <w:rPr>
          <w:rStyle w:val="VerbatimChar"/>
        </w:rPr>
        <w:t xml:space="preserve">FDA / IFU</w:t>
      </w:r>
      <w:r>
        <w:br/>
      </w:r>
      <w:r>
        <w:rPr>
          <w:rStyle w:val="VerbatimChar"/>
        </w:rPr>
        <w:t xml:space="preserve">PubMed</w:t>
      </w:r>
      <w:r>
        <w:br/>
      </w:r>
      <w:r>
        <w:rPr>
          <w:rStyle w:val="VerbatimChar"/>
        </w:rPr>
        <w:t xml:space="preserve">approved evidence_links</w:t>
      </w:r>
      <w:r>
        <w:br/>
      </w:r>
      <w:r>
        <w:rPr>
          <w:rStyle w:val="VerbatimChar"/>
        </w:rPr>
        <w:t xml:space="preserve">owned/licensed source</w:t>
      </w:r>
      <w:r>
        <w:br/>
      </w:r>
      <w:r>
        <w:rPr>
          <w:rStyle w:val="VerbatimChar"/>
        </w:rPr>
        <w:t xml:space="preserve">internal dossier that itself traces to approved evidence</w:t>
      </w:r>
    </w:p>
    <w:bookmarkEnd w:id="126"/>
    <w:bookmarkStart w:id="127" w:name="practice-informed-guidance-rule"/>
    <w:p>
      <w:pPr>
        <w:pStyle w:val="Heading2"/>
      </w:pPr>
      <w:r>
        <w:t xml:space="preserve">Practice-Informed Guidance Rule</w:t>
      </w:r>
    </w:p>
    <w:p>
      <w:pPr>
        <w:pStyle w:val="FirstParagraph"/>
      </w:pPr>
      <w:r>
        <w:t xml:space="preserve">When content reflects practice-informed guidance but not formal evidence, use softer language:</w:t>
      </w:r>
    </w:p>
    <w:p>
      <w:pPr>
        <w:pStyle w:val="SourceCode"/>
      </w:pPr>
      <w:r>
        <w:rPr>
          <w:rStyle w:val="VerbatimChar"/>
        </w:rPr>
        <w:t xml:space="preserve">commonly used</w:t>
      </w:r>
      <w:r>
        <w:br/>
      </w:r>
      <w:r>
        <w:rPr>
          <w:rStyle w:val="VerbatimChar"/>
        </w:rPr>
        <w:t xml:space="preserve">often paired</w:t>
      </w:r>
      <w:r>
        <w:br/>
      </w:r>
      <w:r>
        <w:rPr>
          <w:rStyle w:val="VerbatimChar"/>
        </w:rPr>
        <w:t xml:space="preserve">can be considered</w:t>
      </w:r>
      <w:r>
        <w:br/>
      </w:r>
      <w:r>
        <w:rPr>
          <w:rStyle w:val="VerbatimChar"/>
        </w:rPr>
        <w:t xml:space="preserve">may support</w:t>
      </w:r>
      <w:r>
        <w:br/>
      </w:r>
      <w:r>
        <w:rPr>
          <w:rStyle w:val="VerbatimChar"/>
        </w:rPr>
        <w:t xml:space="preserve">provider assessment recommended</w:t>
      </w:r>
      <w:r>
        <w:br/>
      </w:r>
      <w:r>
        <w:rPr>
          <w:rStyle w:val="VerbatimChar"/>
        </w:rPr>
        <w:t xml:space="preserve">practice-informed guidance suggests</w:t>
      </w:r>
    </w:p>
    <w:p>
      <w:pPr>
        <w:pStyle w:val="FirstParagraph"/>
      </w:pPr>
      <w:r>
        <w:t xml:space="preserve">Do not present internal synthesis as formal proof.</w:t>
      </w:r>
    </w:p>
    <w:p>
      <w:r>
        <w:pict>
          <v:rect style="width:0;height:1.5pt" o:hralign="center" o:hrstd="t" o:hr="t"/>
        </w:pict>
      </w:r>
    </w:p>
    <w:bookmarkEnd w:id="127"/>
    <w:bookmarkEnd w:id="128"/>
    <w:bookmarkStart w:id="137" w:name="chris-review-items"/>
    <w:p>
      <w:pPr>
        <w:pStyle w:val="Heading1"/>
      </w:pPr>
      <w:r>
        <w:t xml:space="preserve">15. Chris Review Items</w:t>
      </w:r>
    </w:p>
    <w:p>
      <w:pPr>
        <w:pStyle w:val="FirstParagraph"/>
      </w:pPr>
      <w:r>
        <w:t xml:space="preserve">The following should go into</w:t>
      </w:r>
      <w:r>
        <w:t xml:space="preserve"> </w:t>
      </w:r>
      <w:r>
        <w:rPr>
          <w:rStyle w:val="VerbatimChar"/>
        </w:rPr>
        <w:t xml:space="preserve">COMBINATION_REVIEW.md</w:t>
      </w:r>
      <w:r>
        <w:t xml:space="preserve">.</w:t>
      </w:r>
    </w:p>
    <w:bookmarkStart w:id="129" w:name="full-face-refresh-name"/>
    <w:p>
      <w:pPr>
        <w:pStyle w:val="Heading2"/>
      </w:pPr>
      <w:r>
        <w:t xml:space="preserve">1. Full Face Refresh Name</w:t>
      </w:r>
    </w:p>
    <w:p>
      <w:pPr>
        <w:pStyle w:val="FirstParagraph"/>
      </w:pPr>
      <w:r>
        <w:t xml:space="preserve">Question:</w:t>
      </w:r>
    </w:p>
    <w:p>
      <w:pPr>
        <w:pStyle w:val="SourceCode"/>
      </w:pPr>
      <w:r>
        <w:rPr>
          <w:rStyle w:val="VerbatimChar"/>
        </w:rPr>
        <w:t xml:space="preserve">Should “Full Face Refresh” become an A360 brandable framework name?</w:t>
      </w:r>
    </w:p>
    <w:p>
      <w:pPr>
        <w:pStyle w:val="FirstParagraph"/>
      </w:pPr>
      <w:r>
        <w:t xml:space="preserve">Recommendation:</w:t>
      </w:r>
    </w:p>
    <w:p>
      <w:pPr>
        <w:pStyle w:val="SourceCode"/>
      </w:pPr>
      <w:r>
        <w:rPr>
          <w:rStyle w:val="VerbatimChar"/>
        </w:rPr>
        <w:t xml:space="preserve">Use it as a framework name only after Chris approves.</w:t>
      </w:r>
    </w:p>
    <w:bookmarkEnd w:id="129"/>
    <w:bookmarkStart w:id="130" w:name="pillar-model"/>
    <w:p>
      <w:pPr>
        <w:pStyle w:val="Heading2"/>
      </w:pPr>
      <w:r>
        <w:t xml:space="preserve">2. Pillar Model</w:t>
      </w:r>
    </w:p>
    <w:p>
      <w:pPr>
        <w:pStyle w:val="FirstParagraph"/>
      </w:pPr>
      <w:r>
        <w:t xml:space="preserve">Question:</w:t>
      </w:r>
    </w:p>
    <w:p>
      <w:pPr>
        <w:pStyle w:val="SourceCode"/>
      </w:pPr>
      <w:r>
        <w:rPr>
          <w:rStyle w:val="VerbatimChar"/>
        </w:rPr>
        <w:t xml:space="preserve">Should A360 use zone × modality, or a simpler marketable model like Freeze / Fill / Finish?</w:t>
      </w:r>
    </w:p>
    <w:p>
      <w:pPr>
        <w:pStyle w:val="FirstParagraph"/>
      </w:pPr>
      <w:r>
        <w:t xml:space="preserve">Recommendation:</w:t>
      </w:r>
    </w:p>
    <w:p>
      <w:pPr>
        <w:pStyle w:val="SourceCode"/>
      </w:pPr>
      <w:r>
        <w:rPr>
          <w:rStyle w:val="VerbatimChar"/>
        </w:rPr>
        <w:t xml:space="preserve">Use zone × modality internally. Optionally create simpler labels for staff-facing explanation after Chris approval.</w:t>
      </w:r>
    </w:p>
    <w:bookmarkEnd w:id="130"/>
    <w:bookmarkStart w:id="131" w:name="practice-renaming"/>
    <w:p>
      <w:pPr>
        <w:pStyle w:val="Heading2"/>
      </w:pPr>
      <w:r>
        <w:t xml:space="preserve">3. Practice Renaming</w:t>
      </w:r>
    </w:p>
    <w:p>
      <w:pPr>
        <w:pStyle w:val="FirstParagraph"/>
      </w:pPr>
      <w:r>
        <w:t xml:space="preserve">Question:</w:t>
      </w:r>
    </w:p>
    <w:p>
      <w:pPr>
        <w:pStyle w:val="SourceCode"/>
      </w:pPr>
      <w:r>
        <w:rPr>
          <w:rStyle w:val="VerbatimChar"/>
        </w:rPr>
        <w:t xml:space="preserve">Should practices be allowed to rename packages?</w:t>
      </w:r>
    </w:p>
    <w:p>
      <w:pPr>
        <w:pStyle w:val="FirstParagraph"/>
      </w:pPr>
      <w:r>
        <w:t xml:space="preserve">Recommendation:</w:t>
      </w:r>
    </w:p>
    <w:p>
      <w:pPr>
        <w:pStyle w:val="SourceCode"/>
      </w:pPr>
      <w:r>
        <w:rPr>
          <w:rStyle w:val="VerbatimChar"/>
        </w:rPr>
        <w:t xml:space="preserve">Yes. A360 provides defaults; practices configure names later.</w:t>
      </w:r>
    </w:p>
    <w:bookmarkEnd w:id="131"/>
    <w:bookmarkStart w:id="132" w:name="pricing-language"/>
    <w:p>
      <w:pPr>
        <w:pStyle w:val="Heading2"/>
      </w:pPr>
      <w:r>
        <w:t xml:space="preserve">4. Pricing Language</w:t>
      </w:r>
    </w:p>
    <w:p>
      <w:pPr>
        <w:pStyle w:val="FirstParagraph"/>
      </w:pPr>
      <w:r>
        <w:t xml:space="preserve">Question:</w:t>
      </w:r>
    </w:p>
    <w:p>
      <w:pPr>
        <w:pStyle w:val="SourceCode"/>
      </w:pPr>
      <w:r>
        <w:rPr>
          <w:rStyle w:val="VerbatimChar"/>
        </w:rPr>
        <w:t xml:space="preserve">Should any pricing language appear in Phase 8 fuel docs?</w:t>
      </w:r>
    </w:p>
    <w:p>
      <w:pPr>
        <w:pStyle w:val="FirstParagraph"/>
      </w:pPr>
      <w:r>
        <w:t xml:space="preserve">Recommendation:</w:t>
      </w:r>
    </w:p>
    <w:p>
      <w:pPr>
        <w:pStyle w:val="SourceCode"/>
      </w:pPr>
      <w:r>
        <w:rPr>
          <w:rStyle w:val="VerbatimChar"/>
        </w:rPr>
        <w:t xml:space="preserve">No dollar amounts, no discounts, no savings claims. Use “investment” language only if needed.</w:t>
      </w:r>
    </w:p>
    <w:bookmarkEnd w:id="132"/>
    <w:bookmarkStart w:id="133" w:name="tiering"/>
    <w:p>
      <w:pPr>
        <w:pStyle w:val="Heading2"/>
      </w:pPr>
      <w:r>
        <w:t xml:space="preserve">5. Tiering</w:t>
      </w:r>
    </w:p>
    <w:p>
      <w:pPr>
        <w:pStyle w:val="FirstParagraph"/>
      </w:pPr>
      <w:r>
        <w:t xml:space="preserve">Question:</w:t>
      </w:r>
    </w:p>
    <w:p>
      <w:pPr>
        <w:pStyle w:val="SourceCode"/>
      </w:pPr>
      <w:r>
        <w:rPr>
          <w:rStyle w:val="VerbatimChar"/>
        </w:rPr>
        <w:t xml:space="preserve">Should good/better/best appear in Phase 8?</w:t>
      </w:r>
    </w:p>
    <w:p>
      <w:pPr>
        <w:pStyle w:val="FirstParagraph"/>
      </w:pPr>
      <w:r>
        <w:t xml:space="preserve">Recommendation:</w:t>
      </w:r>
    </w:p>
    <w:p>
      <w:pPr>
        <w:pStyle w:val="SourceCode"/>
      </w:pPr>
      <w:r>
        <w:rPr>
          <w:rStyle w:val="VerbatimChar"/>
        </w:rPr>
        <w:t xml:space="preserve">No rigid tiers in Phase 8. Defer to Phase 9 care plans or practice configuration.</w:t>
      </w:r>
    </w:p>
    <w:bookmarkEnd w:id="133"/>
    <w:bookmarkStart w:id="134" w:name="hero-combination-priority-1"/>
    <w:p>
      <w:pPr>
        <w:pStyle w:val="Heading2"/>
      </w:pPr>
      <w:r>
        <w:t xml:space="preserve">6. Hero Combination Priority</w:t>
      </w:r>
    </w:p>
    <w:p>
      <w:pPr>
        <w:pStyle w:val="FirstParagraph"/>
      </w:pPr>
      <w:r>
        <w:t xml:space="preserve">Question:</w:t>
      </w:r>
    </w:p>
    <w:p>
      <w:pPr>
        <w:pStyle w:val="SourceCode"/>
      </w:pPr>
      <w:r>
        <w:rPr>
          <w:rStyle w:val="VerbatimChar"/>
        </w:rPr>
        <w:t xml:space="preserve">Which combinations should be built first for demo and production?</w:t>
      </w:r>
    </w:p>
    <w:p>
      <w:pPr>
        <w:pStyle w:val="FirstParagraph"/>
      </w:pPr>
      <w:r>
        <w:t xml:space="preserve">Recommendation:</w:t>
      </w:r>
    </w:p>
    <w:p>
      <w:pPr>
        <w:pStyle w:val="SourceCode"/>
      </w:pPr>
      <w:r>
        <w:rPr>
          <w:rStyle w:val="VerbatimChar"/>
        </w:rPr>
        <w:t xml:space="preserve">Start with neurotoxin + HA filler, then HA filler + biostimulator, then RF microneedling + injectables.</w:t>
      </w:r>
    </w:p>
    <w:bookmarkEnd w:id="134"/>
    <w:bookmarkStart w:id="135" w:name="body-contouring-template"/>
    <w:p>
      <w:pPr>
        <w:pStyle w:val="Heading2"/>
      </w:pPr>
      <w:r>
        <w:t xml:space="preserve">7. Body Contouring Template</w:t>
      </w:r>
    </w:p>
    <w:p>
      <w:pPr>
        <w:pStyle w:val="FirstParagraph"/>
      </w:pPr>
      <w:r>
        <w:t xml:space="preserve">Question:</w:t>
      </w:r>
    </w:p>
    <w:p>
      <w:pPr>
        <w:pStyle w:val="SourceCode"/>
      </w:pPr>
      <w:r>
        <w:rPr>
          <w:rStyle w:val="VerbatimChar"/>
        </w:rPr>
        <w:t xml:space="preserve">Should body contouring combinations use the same template?</w:t>
      </w:r>
    </w:p>
    <w:p>
      <w:pPr>
        <w:pStyle w:val="FirstParagraph"/>
      </w:pPr>
      <w:r>
        <w:t xml:space="preserve">Recommendation:</w:t>
      </w:r>
    </w:p>
    <w:p>
      <w:pPr>
        <w:pStyle w:val="SourceCode"/>
      </w:pPr>
      <w:r>
        <w:rPr>
          <w:rStyle w:val="VerbatimChar"/>
        </w:rPr>
        <w:t xml:space="preserve">Use the same base template with body-specific modifications, but hold active publication until reviewed.</w:t>
      </w:r>
    </w:p>
    <w:bookmarkEnd w:id="135"/>
    <w:bookmarkStart w:id="136" w:name="clean-break-json-schema"/>
    <w:p>
      <w:pPr>
        <w:pStyle w:val="Heading2"/>
      </w:pPr>
      <w:r>
        <w:t xml:space="preserve">8. Clean Break JSON Schema</w:t>
      </w:r>
    </w:p>
    <w:p>
      <w:pPr>
        <w:pStyle w:val="FirstParagraph"/>
      </w:pPr>
      <w:r>
        <w:t xml:space="preserve">Question:</w:t>
      </w:r>
    </w:p>
    <w:p>
      <w:pPr>
        <w:pStyle w:val="SourceCode"/>
      </w:pPr>
      <w:r>
        <w:rPr>
          <w:rStyle w:val="VerbatimChar"/>
        </w:rPr>
        <w:t xml:space="preserve">Should the existing draft JSON formats be reconciled with a clean break?</w:t>
      </w:r>
    </w:p>
    <w:p>
      <w:pPr>
        <w:pStyle w:val="FirstParagraph"/>
      </w:pPr>
      <w:r>
        <w:t xml:space="preserve">Recommendation:</w:t>
      </w:r>
    </w:p>
    <w:p>
      <w:pPr>
        <w:pStyle w:val="SourceCode"/>
      </w:pPr>
      <w:r>
        <w:rPr>
          <w:rStyle w:val="VerbatimChar"/>
        </w:rPr>
        <w:t xml:space="preserve">Yes. All existing combination/pairing fuel docs are draft, so standardize now.</w:t>
      </w:r>
    </w:p>
    <w:p>
      <w:r>
        <w:pict>
          <v:rect style="width:0;height:1.5pt" o:hralign="center" o:hrstd="t" o:hr="t"/>
        </w:pict>
      </w:r>
    </w:p>
    <w:bookmarkEnd w:id="136"/>
    <w:bookmarkEnd w:id="137"/>
    <w:bookmarkStart w:id="145" w:name="X642288ddd534e7c1f8d0408365c5f4b8ce6113b"/>
    <w:p>
      <w:pPr>
        <w:pStyle w:val="Heading1"/>
      </w:pPr>
      <w:r>
        <w:t xml:space="preserve">16. Implementation Instructions for Claude Code</w:t>
      </w:r>
    </w:p>
    <w:bookmarkStart w:id="138" w:name="step-1-inspect-current-fuel-documents"/>
    <w:p>
      <w:pPr>
        <w:pStyle w:val="Heading2"/>
      </w:pPr>
      <w:r>
        <w:t xml:space="preserve">Step 1 — Inspect Current Fuel Documents</w:t>
      </w:r>
    </w:p>
    <w:p>
      <w:pPr>
        <w:pStyle w:val="FirstParagraph"/>
      </w:pPr>
      <w:r>
        <w:t xml:space="preserve">Inspect:</w:t>
      </w:r>
    </w:p>
    <w:p>
      <w:pPr>
        <w:pStyle w:val="SourceCode"/>
      </w:pPr>
      <w:r>
        <w:rPr>
          <w:rStyle w:val="VerbatimChar"/>
        </w:rPr>
        <w:t xml:space="preserve">gl_agent_fuel_documents</w:t>
      </w:r>
    </w:p>
    <w:p>
      <w:pPr>
        <w:pStyle w:val="FirstParagraph"/>
      </w:pPr>
      <w:r>
        <w:t xml:space="preserve">Confirm:</w:t>
      </w:r>
    </w:p>
    <w:p>
      <w:pPr>
        <w:pStyle w:val="SourceCode"/>
      </w:pPr>
      <w:r>
        <w:rPr>
          <w:rStyle w:val="VerbatimChar"/>
        </w:rPr>
        <w:t xml:space="preserve">table columns</w:t>
      </w:r>
      <w:r>
        <w:br/>
      </w:r>
      <w:r>
        <w:rPr>
          <w:rStyle w:val="VerbatimChar"/>
        </w:rPr>
        <w:t xml:space="preserve">existing fuel types</w:t>
      </w:r>
      <w:r>
        <w:br/>
      </w:r>
      <w:r>
        <w:rPr>
          <w:rStyle w:val="VerbatimChar"/>
        </w:rPr>
        <w:t xml:space="preserve">existing 16 pairing fuel docs</w:t>
      </w:r>
      <w:r>
        <w:br/>
      </w:r>
      <w:r>
        <w:rPr>
          <w:rStyle w:val="VerbatimChar"/>
        </w:rPr>
        <w:t xml:space="preserve">existing JSON shapes</w:t>
      </w:r>
      <w:r>
        <w:br/>
      </w:r>
      <w:r>
        <w:rPr>
          <w:rStyle w:val="VerbatimChar"/>
        </w:rPr>
        <w:t xml:space="preserve">status values</w:t>
      </w:r>
      <w:r>
        <w:br/>
      </w:r>
      <w:r>
        <w:rPr>
          <w:rStyle w:val="VerbatimChar"/>
        </w:rPr>
        <w:t xml:space="preserve">review_status values</w:t>
      </w:r>
      <w:r>
        <w:br/>
      </w:r>
      <w:r>
        <w:rPr>
          <w:rStyle w:val="VerbatimChar"/>
        </w:rPr>
        <w:t xml:space="preserve">product_ids</w:t>
      </w:r>
      <w:r>
        <w:br/>
      </w:r>
      <w:r>
        <w:rPr>
          <w:rStyle w:val="VerbatimChar"/>
        </w:rPr>
        <w:t xml:space="preserve">relationship_ids</w:t>
      </w:r>
      <w:r>
        <w:br/>
      </w:r>
      <w:r>
        <w:rPr>
          <w:rStyle w:val="VerbatimChar"/>
        </w:rPr>
        <w:t xml:space="preserve">agent_fuel_markdown</w:t>
      </w:r>
    </w:p>
    <w:bookmarkEnd w:id="138"/>
    <w:bookmarkStart w:id="139" w:name="step-2-define-canonical-schema"/>
    <w:p>
      <w:pPr>
        <w:pStyle w:val="Heading2"/>
      </w:pPr>
      <w:r>
        <w:t xml:space="preserve">Step 2 — Define Canonical Schema</w:t>
      </w:r>
    </w:p>
    <w:p>
      <w:pPr>
        <w:pStyle w:val="FirstParagraph"/>
      </w:pPr>
      <w:r>
        <w:t xml:space="preserve">Create:</w:t>
      </w:r>
    </w:p>
    <w:p>
      <w:pPr>
        <w:pStyle w:val="SourceCode"/>
      </w:pPr>
      <w:r>
        <w:rPr>
          <w:rStyle w:val="VerbatimChar"/>
        </w:rPr>
        <w:t xml:space="preserve">CANONICAL_COMBINATION_FUEL_SCHEMA.md</w:t>
      </w:r>
    </w:p>
    <w:p>
      <w:pPr>
        <w:pStyle w:val="FirstParagraph"/>
      </w:pPr>
      <w:r>
        <w:t xml:space="preserve">Include:</w:t>
      </w:r>
    </w:p>
    <w:p>
      <w:pPr>
        <w:pStyle w:val="SourceCode"/>
      </w:pPr>
      <w:r>
        <w:rPr>
          <w:rStyle w:val="VerbatimChar"/>
        </w:rPr>
        <w:t xml:space="preserve">JSON schema</w:t>
      </w:r>
      <w:r>
        <w:br/>
      </w:r>
      <w:r>
        <w:rPr>
          <w:rStyle w:val="VerbatimChar"/>
        </w:rPr>
        <w:t xml:space="preserve">required fields</w:t>
      </w:r>
      <w:r>
        <w:br/>
      </w:r>
      <w:r>
        <w:rPr>
          <w:rStyle w:val="VerbatimChar"/>
        </w:rPr>
        <w:t xml:space="preserve">optional fields</w:t>
      </w:r>
      <w:r>
        <w:br/>
      </w:r>
      <w:r>
        <w:rPr>
          <w:rStyle w:val="VerbatimChar"/>
        </w:rPr>
        <w:t xml:space="preserve">deferred fields</w:t>
      </w:r>
      <w:r>
        <w:br/>
      </w:r>
      <w:r>
        <w:rPr>
          <w:rStyle w:val="VerbatimChar"/>
        </w:rPr>
        <w:t xml:space="preserve">validation rules</w:t>
      </w:r>
      <w:r>
        <w:br/>
      </w:r>
      <w:r>
        <w:rPr>
          <w:rStyle w:val="VerbatimChar"/>
        </w:rPr>
        <w:t xml:space="preserve">example object</w:t>
      </w:r>
    </w:p>
    <w:bookmarkEnd w:id="139"/>
    <w:bookmarkStart w:id="140" w:name="step-3-generate-review-files"/>
    <w:p>
      <w:pPr>
        <w:pStyle w:val="Heading2"/>
      </w:pPr>
      <w:r>
        <w:t xml:space="preserve">Step 3 — Generate Review Files</w:t>
      </w:r>
    </w:p>
    <w:p>
      <w:pPr>
        <w:pStyle w:val="FirstParagraph"/>
      </w:pPr>
      <w:r>
        <w:t xml:space="preserve">Create:</w:t>
      </w:r>
    </w:p>
    <w:p>
      <w:pPr>
        <w:pStyle w:val="SourceCode"/>
      </w:pPr>
      <w:r>
        <w:rPr>
          <w:rStyle w:val="VerbatimChar"/>
        </w:rPr>
        <w:t xml:space="preserve">REVIEW_QUEUE/combinations/*.md</w:t>
      </w:r>
    </w:p>
    <w:p>
      <w:pPr>
        <w:pStyle w:val="FirstParagraph"/>
      </w:pPr>
      <w:r>
        <w:t xml:space="preserve">For the priority combinations.</w:t>
      </w:r>
    </w:p>
    <w:p>
      <w:pPr>
        <w:pStyle w:val="BodyText"/>
      </w:pPr>
      <w:r>
        <w:t xml:space="preserve">Each file must include:</w:t>
      </w:r>
    </w:p>
    <w:p>
      <w:pPr>
        <w:pStyle w:val="SourceCode"/>
      </w:pPr>
      <w:r>
        <w:rPr>
          <w:rStyle w:val="VerbatimChar"/>
        </w:rPr>
        <w:t xml:space="preserve">all required content fields</w:t>
      </w:r>
      <w:r>
        <w:br/>
      </w:r>
      <w:r>
        <w:rPr>
          <w:rStyle w:val="VerbatimChar"/>
        </w:rPr>
        <w:t xml:space="preserve">do-not-say list</w:t>
      </w:r>
      <w:r>
        <w:br/>
      </w:r>
      <w:r>
        <w:rPr>
          <w:rStyle w:val="VerbatimChar"/>
        </w:rPr>
        <w:t xml:space="preserve">top objections</w:t>
      </w:r>
      <w:r>
        <w:br/>
      </w:r>
      <w:r>
        <w:rPr>
          <w:rStyle w:val="VerbatimChar"/>
        </w:rPr>
        <w:t xml:space="preserve">timing/sequencing/downtime notes</w:t>
      </w:r>
      <w:r>
        <w:br/>
      </w:r>
      <w:r>
        <w:rPr>
          <w:rStyle w:val="VerbatimChar"/>
        </w:rPr>
        <w:t xml:space="preserve">maintenance story</w:t>
      </w:r>
      <w:r>
        <w:br/>
      </w:r>
      <w:r>
        <w:rPr>
          <w:rStyle w:val="VerbatimChar"/>
        </w:rPr>
        <w:t xml:space="preserve">review checklist</w:t>
      </w:r>
      <w:r>
        <w:br/>
      </w:r>
      <w:r>
        <w:rPr>
          <w:rStyle w:val="VerbatimChar"/>
        </w:rPr>
        <w:t xml:space="preserve">formal evidence support</w:t>
      </w:r>
      <w:r>
        <w:br/>
      </w:r>
      <w:r>
        <w:rPr>
          <w:rStyle w:val="VerbatimChar"/>
        </w:rPr>
        <w:t xml:space="preserve">A360 synthesis notes</w:t>
      </w:r>
    </w:p>
    <w:bookmarkEnd w:id="140"/>
    <w:bookmarkStart w:id="141" w:name="step-4-create-rubric"/>
    <w:p>
      <w:pPr>
        <w:pStyle w:val="Heading2"/>
      </w:pPr>
      <w:r>
        <w:t xml:space="preserve">Step 4 — Create Rubric</w:t>
      </w:r>
    </w:p>
    <w:p>
      <w:pPr>
        <w:pStyle w:val="FirstParagraph"/>
      </w:pPr>
      <w:r>
        <w:t xml:space="preserve">Create:</w:t>
      </w:r>
    </w:p>
    <w:p>
      <w:pPr>
        <w:pStyle w:val="SourceCode"/>
      </w:pPr>
      <w:r>
        <w:rPr>
          <w:rStyle w:val="VerbatimChar"/>
        </w:rPr>
        <w:t xml:space="preserve">COMBINATION_RUBRIC.md</w:t>
      </w:r>
    </w:p>
    <w:p>
      <w:pPr>
        <w:pStyle w:val="FirstParagraph"/>
      </w:pPr>
      <w:r>
        <w:t xml:space="preserve">The rubric should define:</w:t>
      </w:r>
    </w:p>
    <w:p>
      <w:pPr>
        <w:pStyle w:val="SourceCode"/>
      </w:pPr>
      <w:r>
        <w:rPr>
          <w:rStyle w:val="VerbatimChar"/>
        </w:rPr>
        <w:t xml:space="preserve">content completeness</w:t>
      </w:r>
      <w:r>
        <w:br/>
      </w:r>
      <w:r>
        <w:rPr>
          <w:rStyle w:val="VerbatimChar"/>
        </w:rPr>
        <w:t xml:space="preserve">staff language quality</w:t>
      </w:r>
      <w:r>
        <w:br/>
      </w:r>
      <w:r>
        <w:rPr>
          <w:rStyle w:val="VerbatimChar"/>
        </w:rPr>
        <w:t xml:space="preserve">claims safety</w:t>
      </w:r>
      <w:r>
        <w:br/>
      </w:r>
      <w:r>
        <w:rPr>
          <w:rStyle w:val="VerbatimChar"/>
        </w:rPr>
        <w:t xml:space="preserve">do-not-say compliance</w:t>
      </w:r>
      <w:r>
        <w:br/>
      </w:r>
      <w:r>
        <w:rPr>
          <w:rStyle w:val="VerbatimChar"/>
        </w:rPr>
        <w:t xml:space="preserve">patient-safe threshold</w:t>
      </w:r>
      <w:r>
        <w:br/>
      </w:r>
      <w:r>
        <w:rPr>
          <w:rStyle w:val="VerbatimChar"/>
        </w:rPr>
        <w:t xml:space="preserve">provider-only threshold</w:t>
      </w:r>
      <w:r>
        <w:br/>
      </w:r>
      <w:r>
        <w:rPr>
          <w:rStyle w:val="VerbatimChar"/>
        </w:rPr>
        <w:t xml:space="preserve">review status rules</w:t>
      </w:r>
    </w:p>
    <w:bookmarkEnd w:id="141"/>
    <w:bookmarkStart w:id="142" w:name="step-5-create-qa-report"/>
    <w:p>
      <w:pPr>
        <w:pStyle w:val="Heading2"/>
      </w:pPr>
      <w:r>
        <w:t xml:space="preserve">Step 5 — Create QA Report</w:t>
      </w:r>
    </w:p>
    <w:p>
      <w:pPr>
        <w:pStyle w:val="FirstParagraph"/>
      </w:pPr>
      <w:r>
        <w:t xml:space="preserve">Create:</w:t>
      </w:r>
    </w:p>
    <w:p>
      <w:pPr>
        <w:pStyle w:val="SourceCode"/>
      </w:pPr>
      <w:r>
        <w:rPr>
          <w:rStyle w:val="VerbatimChar"/>
        </w:rPr>
        <w:t xml:space="preserve">COMBINATION_QA_REPORT.md</w:t>
      </w:r>
    </w:p>
    <w:p>
      <w:pPr>
        <w:pStyle w:val="FirstParagraph"/>
      </w:pPr>
      <w:r>
        <w:t xml:space="preserve">Include:</w:t>
      </w:r>
    </w:p>
    <w:p>
      <w:pPr>
        <w:pStyle w:val="SourceCode"/>
      </w:pPr>
      <w:r>
        <w:rPr>
          <w:rStyle w:val="VerbatimChar"/>
        </w:rPr>
        <w:t xml:space="preserve">combination count</w:t>
      </w:r>
      <w:r>
        <w:br/>
      </w:r>
      <w:r>
        <w:rPr>
          <w:rStyle w:val="VerbatimChar"/>
        </w:rPr>
        <w:t xml:space="preserve">files generated</w:t>
      </w:r>
      <w:r>
        <w:br/>
      </w:r>
      <w:r>
        <w:rPr>
          <w:rStyle w:val="VerbatimChar"/>
        </w:rPr>
        <w:t xml:space="preserve">schema validation results</w:t>
      </w:r>
      <w:r>
        <w:br/>
      </w:r>
      <w:r>
        <w:rPr>
          <w:rStyle w:val="VerbatimChar"/>
        </w:rPr>
        <w:t xml:space="preserve">staff language pass/fail</w:t>
      </w:r>
      <w:r>
        <w:br/>
      </w:r>
      <w:r>
        <w:rPr>
          <w:rStyle w:val="VerbatimChar"/>
        </w:rPr>
        <w:t xml:space="preserve">do-not-say pass/fail</w:t>
      </w:r>
      <w:r>
        <w:br/>
      </w:r>
      <w:r>
        <w:rPr>
          <w:rStyle w:val="VerbatimChar"/>
        </w:rPr>
        <w:t xml:space="preserve">claims review pass/fail</w:t>
      </w:r>
      <w:r>
        <w:br/>
      </w:r>
      <w:r>
        <w:rPr>
          <w:rStyle w:val="VerbatimChar"/>
        </w:rPr>
        <w:t xml:space="preserve">Chris review required</w:t>
      </w:r>
      <w:r>
        <w:br/>
      </w:r>
      <w:r>
        <w:rPr>
          <w:rStyle w:val="VerbatimChar"/>
        </w:rPr>
        <w:t xml:space="preserve">blocked items</w:t>
      </w:r>
      <w:r>
        <w:br/>
      </w:r>
      <w:r>
        <w:rPr>
          <w:rStyle w:val="VerbatimChar"/>
        </w:rPr>
        <w:t xml:space="preserve">deferred items</w:t>
      </w:r>
    </w:p>
    <w:bookmarkEnd w:id="142"/>
    <w:bookmarkStart w:id="143" w:name="step-6-generate-sql-only-after-approval"/>
    <w:p>
      <w:pPr>
        <w:pStyle w:val="Heading2"/>
      </w:pPr>
      <w:r>
        <w:t xml:space="preserve">Step 6 — Generate SQL Only After Approval</w:t>
      </w:r>
    </w:p>
    <w:p>
      <w:pPr>
        <w:pStyle w:val="FirstParagraph"/>
      </w:pPr>
      <w:r>
        <w:t xml:space="preserve">After Chris approval, create:</w:t>
      </w:r>
    </w:p>
    <w:p>
      <w:pPr>
        <w:pStyle w:val="SourceCode"/>
      </w:pPr>
      <w:r>
        <w:rPr>
          <w:rStyle w:val="VerbatimChar"/>
        </w:rPr>
        <w:t xml:space="preserve">supabase/compile_sql/08-combination-fuel-upserts.sql</w:t>
      </w:r>
    </w:p>
    <w:p>
      <w:pPr>
        <w:pStyle w:val="FirstParagraph"/>
      </w:pPr>
      <w:r>
        <w:t xml:space="preserve">Do not generate active SQL for unapproved docs.</w:t>
      </w:r>
    </w:p>
    <w:p>
      <w:pPr>
        <w:pStyle w:val="BodyText"/>
      </w:pPr>
      <w:r>
        <w:t xml:space="preserve">If draft SQL is generated, mark it clearly as:</w:t>
      </w:r>
    </w:p>
    <w:p>
      <w:pPr>
        <w:pStyle w:val="SourceCode"/>
      </w:pPr>
      <w:r>
        <w:rPr>
          <w:rStyle w:val="VerbatimChar"/>
        </w:rPr>
        <w:t xml:space="preserve">status = 'draft'</w:t>
      </w:r>
      <w:r>
        <w:br/>
      </w:r>
      <w:r>
        <w:rPr>
          <w:rStyle w:val="VerbatimChar"/>
        </w:rPr>
        <w:t xml:space="preserve">review_status = 'pending'</w:t>
      </w:r>
    </w:p>
    <w:bookmarkEnd w:id="143"/>
    <w:bookmarkStart w:id="144" w:name="X013833ae0d239bb8795ed87c52e755c94d7eab7"/>
    <w:p>
      <w:pPr>
        <w:pStyle w:val="Heading2"/>
      </w:pPr>
      <w:r>
        <w:t xml:space="preserve">Step 7 — Do Not Expose Internal Research Sources</w:t>
      </w:r>
    </w:p>
    <w:p>
      <w:pPr>
        <w:pStyle w:val="FirstParagraph"/>
      </w:pPr>
      <w:r>
        <w:t xml:space="preserve">Final combination content must not include non-owned source references.</w:t>
      </w:r>
    </w:p>
    <w:p>
      <w:pPr>
        <w:pStyle w:val="BodyText"/>
      </w:pPr>
      <w:r>
        <w:t xml:space="preserve">Use:</w:t>
      </w:r>
    </w:p>
    <w:p>
      <w:pPr>
        <w:pStyle w:val="SourceCode"/>
      </w:pPr>
      <w:r>
        <w:rPr>
          <w:rStyle w:val="VerbatimChar"/>
        </w:rPr>
        <w:t xml:space="preserve">A360 synthesis</w:t>
      </w:r>
      <w:r>
        <w:br/>
      </w:r>
      <w:r>
        <w:rPr>
          <w:rStyle w:val="VerbatimChar"/>
        </w:rPr>
        <w:t xml:space="preserve">practice-informed guidance</w:t>
      </w:r>
      <w:r>
        <w:br/>
      </w:r>
      <w:r>
        <w:rPr>
          <w:rStyle w:val="VerbatimChar"/>
        </w:rPr>
        <w:t xml:space="preserve">formal evidence support</w:t>
      </w:r>
      <w:r>
        <w:br/>
      </w:r>
      <w:r>
        <w:rPr>
          <w:rStyle w:val="VerbatimChar"/>
        </w:rPr>
        <w:t xml:space="preserve">approved evidence_links</w:t>
      </w:r>
    </w:p>
    <w:p>
      <w:pPr>
        <w:pStyle w:val="FirstParagraph"/>
      </w:pPr>
      <w:r>
        <w:t xml:space="preserve">Do not include raw source names, transcript quotes, or non-owned media attribution.</w:t>
      </w:r>
    </w:p>
    <w:p>
      <w:r>
        <w:pict>
          <v:rect style="width:0;height:1.5pt" o:hralign="center" o:hrstd="t" o:hr="t"/>
        </w:pict>
      </w:r>
    </w:p>
    <w:bookmarkEnd w:id="144"/>
    <w:bookmarkEnd w:id="145"/>
    <w:bookmarkStart w:id="146" w:name="sql-upsert-guidance"/>
    <w:p>
      <w:pPr>
        <w:pStyle w:val="Heading1"/>
      </w:pPr>
      <w:r>
        <w:t xml:space="preserve">17. SQL Upsert Guidance</w:t>
      </w:r>
    </w:p>
    <w:p>
      <w:pPr>
        <w:pStyle w:val="FirstParagraph"/>
      </w:pPr>
      <w:r>
        <w:t xml:space="preserve">The implementation agent must inspect the actual table schema before writing SQL.</w:t>
      </w:r>
    </w:p>
    <w:p>
      <w:pPr>
        <w:pStyle w:val="BodyText"/>
      </w:pPr>
      <w:r>
        <w:t xml:space="preserve">Expected conceptual structure: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gl_agent_fuel_documents (</w:t>
      </w:r>
      <w:r>
        <w:br/>
      </w:r>
      <w:r>
        <w:rPr>
          <w:rStyle w:val="NormalTok"/>
        </w:rPr>
        <w:t xml:space="preserve">  fuel_type,</w:t>
      </w:r>
      <w:r>
        <w:br/>
      </w:r>
      <w:r>
        <w:rPr>
          <w:rStyle w:val="NormalTok"/>
        </w:rPr>
        <w:t xml:space="preserve">  agent_fuel_json,</w:t>
      </w:r>
      <w:r>
        <w:br/>
      </w:r>
      <w:r>
        <w:rPr>
          <w:rStyle w:val="NormalTok"/>
        </w:rPr>
        <w:t xml:space="preserve">  agent_fuel_markdown,</w:t>
      </w:r>
      <w:r>
        <w:br/>
      </w:r>
      <w:r>
        <w:rPr>
          <w:rStyle w:val="NormalTok"/>
        </w:rPr>
        <w:t xml:space="preserve">  product_ids,</w:t>
      </w:r>
      <w:r>
        <w:br/>
      </w:r>
      <w:r>
        <w:rPr>
          <w:rStyle w:val="NormalTok"/>
        </w:rPr>
        <w:t xml:space="preserve">  relationship_ids,</w:t>
      </w:r>
      <w:r>
        <w:br/>
      </w:r>
      <w:r>
        <w:rPr>
          <w:rStyle w:val="NormalTok"/>
        </w:rPr>
        <w:t xml:space="preserve">  audience,</w:t>
      </w:r>
      <w:r>
        <w:br/>
      </w:r>
      <w:r>
        <w:rPr>
          <w:rStyle w:val="NormalTok"/>
        </w:rPr>
        <w:t xml:space="preserve">  patient_safe,</w:t>
      </w:r>
      <w:r>
        <w:br/>
      </w:r>
      <w:r>
        <w:rPr>
          <w:rStyle w:val="NormalTok"/>
        </w:rPr>
        <w:t xml:space="preserve">  status,</w:t>
      </w:r>
      <w:r>
        <w:br/>
      </w:r>
      <w:r>
        <w:rPr>
          <w:rStyle w:val="NormalTok"/>
        </w:rPr>
        <w:t xml:space="preserve">  review_status</w:t>
      </w:r>
      <w:r>
        <w:br/>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StringTok"/>
        </w:rPr>
        <w:t xml:space="preserve">'combination_fuel'</w:t>
      </w:r>
      <w:r>
        <w:rPr>
          <w:rStyle w:val="NormalTok"/>
        </w:rPr>
        <w:t xml:space="preserve">,</w:t>
      </w:r>
      <w:r>
        <w:br/>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'agent'</w:t>
      </w:r>
      <w:r>
        <w:rPr>
          <w:rStyle w:val="NormalTok"/>
        </w:rPr>
        <w:t xml:space="preserve">,</w:t>
      </w:r>
      <w:r>
        <w:rPr>
          <w:rStyle w:val="StringTok"/>
        </w:rPr>
        <w:t xml:space="preserve">'staff'</w:t>
      </w:r>
      <w:r>
        <w:rPr>
          <w:rStyle w:val="NormalTok"/>
        </w:rPr>
        <w:t xml:space="preserve">,</w:t>
      </w:r>
      <w:r>
        <w:rPr>
          <w:rStyle w:val="StringTok"/>
        </w:rPr>
        <w:t xml:space="preserve">'provider'</w:t>
      </w:r>
      <w:r>
        <w:rPr>
          <w:rStyle w:val="NormalTok"/>
        </w:rPr>
        <w:t xml:space="preserve">],</w:t>
      </w:r>
      <w:r>
        <w:br/>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'draft'</w:t>
      </w:r>
      <w:r>
        <w:rPr>
          <w:rStyle w:val="NormalTok"/>
        </w:rPr>
        <w:t xml:space="preserve">,</w:t>
      </w:r>
      <w:r>
        <w:br/>
      </w:r>
      <w:r>
        <w:rPr>
          <w:rStyle w:val="NormalTok"/>
        </w:rPr>
        <w:t xml:space="preserve">  </w:t>
      </w:r>
      <w:r>
        <w:rPr>
          <w:rStyle w:val="StringTok"/>
        </w:rPr>
        <w:t xml:space="preserve">'pending'</w:t>
      </w:r>
      <w:r>
        <w:br/>
      </w:r>
      <w:r>
        <w:rPr>
          <w:rStyle w:val="NormalTok"/>
        </w:rPr>
        <w:t xml:space="preserve">)</w:t>
      </w:r>
      <w:r>
        <w:br/>
      </w:r>
      <w:r>
        <w:rPr>
          <w:rStyle w:val="KeywordTok"/>
        </w:rPr>
        <w:t xml:space="preserve">ON</w:t>
      </w:r>
      <w:r>
        <w:rPr>
          <w:rStyle w:val="NormalTok"/>
        </w:rPr>
        <w:t xml:space="preserve"> CONFLICT (</w:t>
      </w:r>
      <w:r>
        <w:rPr>
          <w:rStyle w:val="OperatorTok"/>
        </w:rPr>
        <w:t xml:space="preserve">..</w:t>
      </w:r>
      <w:r>
        <w:rPr>
          <w:rStyle w:val="NormalTok"/>
        </w:rPr>
        <w:t xml:space="preserve">.) DO </w:t>
      </w:r>
      <w:r>
        <w:rPr>
          <w:rStyle w:val="KeywordTok"/>
        </w:rPr>
        <w:t xml:space="preserve">UPDATE</w:t>
      </w:r>
      <w:r>
        <w:rPr>
          <w:rStyle w:val="NormalTok"/>
        </w:rPr>
        <w:t xml:space="preserve"> </w:t>
      </w:r>
      <w:r>
        <w:rPr>
          <w:rStyle w:val="KeywordTok"/>
        </w:rPr>
        <w:t xml:space="preserve">SET</w:t>
      </w:r>
      <w:r>
        <w:br/>
      </w:r>
      <w:r>
        <w:rPr>
          <w:rStyle w:val="NormalTok"/>
        </w:rPr>
        <w:t xml:space="preserve">  agent_fuel_json </w:t>
      </w:r>
      <w:r>
        <w:rPr>
          <w:rStyle w:val="OperatorTok"/>
        </w:rPr>
        <w:t xml:space="preserve">=</w:t>
      </w:r>
      <w:r>
        <w:rPr>
          <w:rStyle w:val="NormalTok"/>
        </w:rPr>
        <w:t xml:space="preserve"> EXCLUDED.agent_fuel_json,</w:t>
      </w:r>
      <w:r>
        <w:br/>
      </w:r>
      <w:r>
        <w:rPr>
          <w:rStyle w:val="NormalTok"/>
        </w:rPr>
        <w:t xml:space="preserve">  agent_fuel_markdown </w:t>
      </w:r>
      <w:r>
        <w:rPr>
          <w:rStyle w:val="OperatorTok"/>
        </w:rPr>
        <w:t xml:space="preserve">=</w:t>
      </w:r>
      <w:r>
        <w:rPr>
          <w:rStyle w:val="NormalTok"/>
        </w:rPr>
        <w:t xml:space="preserve"> EXCLUDED.agent_fuel_markdown,</w:t>
      </w:r>
      <w:r>
        <w:br/>
      </w:r>
      <w:r>
        <w:rPr>
          <w:rStyle w:val="NormalTok"/>
        </w:rPr>
        <w:t xml:space="preserve">  product_ids </w:t>
      </w:r>
      <w:r>
        <w:rPr>
          <w:rStyle w:val="OperatorTok"/>
        </w:rPr>
        <w:t xml:space="preserve">=</w:t>
      </w:r>
      <w:r>
        <w:rPr>
          <w:rStyle w:val="NormalTok"/>
        </w:rPr>
        <w:t xml:space="preserve"> EXCLUDED.product_ids,</w:t>
      </w:r>
      <w:r>
        <w:br/>
      </w:r>
      <w:r>
        <w:rPr>
          <w:rStyle w:val="NormalTok"/>
        </w:rPr>
        <w:t xml:space="preserve">  relationship_ids </w:t>
      </w:r>
      <w:r>
        <w:rPr>
          <w:rStyle w:val="OperatorTok"/>
        </w:rPr>
        <w:t xml:space="preserve">=</w:t>
      </w:r>
      <w:r>
        <w:rPr>
          <w:rStyle w:val="NormalTok"/>
        </w:rPr>
        <w:t xml:space="preserve"> EXCLUDED.relationship_ids,</w:t>
      </w:r>
      <w:r>
        <w:br/>
      </w:r>
      <w:r>
        <w:rPr>
          <w:rStyle w:val="NormalTok"/>
        </w:rPr>
        <w:t xml:space="preserve">  audience </w:t>
      </w:r>
      <w:r>
        <w:rPr>
          <w:rStyle w:val="OperatorTok"/>
        </w:rPr>
        <w:t xml:space="preserve">=</w:t>
      </w:r>
      <w:r>
        <w:rPr>
          <w:rStyle w:val="NormalTok"/>
        </w:rPr>
        <w:t xml:space="preserve"> EXCLUDED.audience,</w:t>
      </w:r>
      <w:r>
        <w:br/>
      </w:r>
      <w:r>
        <w:rPr>
          <w:rStyle w:val="NormalTok"/>
        </w:rPr>
        <w:t xml:space="preserve">  patient_safe </w:t>
      </w:r>
      <w:r>
        <w:rPr>
          <w:rStyle w:val="OperatorTok"/>
        </w:rPr>
        <w:t xml:space="preserve">=</w:t>
      </w:r>
      <w:r>
        <w:rPr>
          <w:rStyle w:val="NormalTok"/>
        </w:rPr>
        <w:t xml:space="preserve"> EXCLUDED.patient_safe,</w:t>
      </w:r>
      <w:r>
        <w:br/>
      </w:r>
      <w:r>
        <w:rPr>
          <w:rStyle w:val="NormalTok"/>
        </w:rPr>
        <w:t xml:space="preserve">  status </w:t>
      </w:r>
      <w:r>
        <w:rPr>
          <w:rStyle w:val="OperatorTok"/>
        </w:rPr>
        <w:t xml:space="preserve">=</w:t>
      </w:r>
      <w:r>
        <w:rPr>
          <w:rStyle w:val="NormalTok"/>
        </w:rPr>
        <w:t xml:space="preserve"> EXCLUDED.status,</w:t>
      </w:r>
      <w:r>
        <w:br/>
      </w:r>
      <w:r>
        <w:rPr>
          <w:rStyle w:val="NormalTok"/>
        </w:rPr>
        <w:t xml:space="preserve">  review_status </w:t>
      </w:r>
      <w:r>
        <w:rPr>
          <w:rStyle w:val="OperatorTok"/>
        </w:rPr>
        <w:t xml:space="preserve">=</w:t>
      </w:r>
      <w:r>
        <w:rPr>
          <w:rStyle w:val="NormalTok"/>
        </w:rPr>
        <w:t xml:space="preserve"> EXCLUDED.review_status;</w:t>
      </w:r>
    </w:p>
    <w:p>
      <w:pPr>
        <w:pStyle w:val="FirstParagraph"/>
      </w:pPr>
      <w:r>
        <w:t xml:space="preserve">The exact conflict target must match the existing table design.</w:t>
      </w:r>
    </w:p>
    <w:p>
      <w:r>
        <w:pict>
          <v:rect style="width:0;height:1.5pt" o:hralign="center" o:hrstd="t" o:hr="t"/>
        </w:pict>
      </w:r>
    </w:p>
    <w:bookmarkEnd w:id="146"/>
    <w:bookmarkStart w:id="151" w:name="qa-and-acceptance-criteria"/>
    <w:p>
      <w:pPr>
        <w:pStyle w:val="Heading1"/>
      </w:pPr>
      <w:r>
        <w:t xml:space="preserve">18. QA and Acceptance Criteria</w:t>
      </w:r>
    </w:p>
    <w:bookmarkStart w:id="147" w:name="schema-storage-qa"/>
    <w:p>
      <w:pPr>
        <w:pStyle w:val="Heading2"/>
      </w:pPr>
      <w:r>
        <w:t xml:space="preserve">Schema / Storage QA</w:t>
      </w:r>
    </w:p>
    <w:p>
      <w:pPr>
        <w:pStyle w:val="SourceCode"/>
      </w:pPr>
      <w:r>
        <w:rPr>
          <w:rStyle w:val="VerbatimChar"/>
        </w:rPr>
        <w:t xml:space="preserve">[ ] No new table created unless inspection proves existing table cannot support content.</w:t>
      </w:r>
      <w:r>
        <w:br/>
      </w:r>
      <w:r>
        <w:rPr>
          <w:rStyle w:val="VerbatimChar"/>
        </w:rPr>
        <w:t xml:space="preserve">[ ] Existing draft pairing fuel docs are reconciled to one JSON schema.</w:t>
      </w:r>
      <w:r>
        <w:br/>
      </w:r>
      <w:r>
        <w:rPr>
          <w:rStyle w:val="VerbatimChar"/>
        </w:rPr>
        <w:t xml:space="preserve">[ ] Every generated combination doc has product_ids.</w:t>
      </w:r>
      <w:r>
        <w:br/>
      </w:r>
      <w:r>
        <w:rPr>
          <w:rStyle w:val="VerbatimChar"/>
        </w:rPr>
        <w:t xml:space="preserve">[ ] Every generated combination doc has relationship_ids.</w:t>
      </w:r>
      <w:r>
        <w:br/>
      </w:r>
      <w:r>
        <w:rPr>
          <w:rStyle w:val="VerbatimChar"/>
        </w:rPr>
        <w:t xml:space="preserve">[ ] Every generated combination doc has audience.</w:t>
      </w:r>
      <w:r>
        <w:br/>
      </w:r>
      <w:r>
        <w:rPr>
          <w:rStyle w:val="VerbatimChar"/>
        </w:rPr>
        <w:t xml:space="preserve">[ ] Every generated combination doc has patient_safe flag.</w:t>
      </w:r>
      <w:r>
        <w:br/>
      </w:r>
      <w:r>
        <w:rPr>
          <w:rStyle w:val="VerbatimChar"/>
        </w:rPr>
        <w:t xml:space="preserve">[ ] Every generated combination doc has review_status.</w:t>
      </w:r>
    </w:p>
    <w:bookmarkEnd w:id="147"/>
    <w:bookmarkStart w:id="148" w:name="content-qa"/>
    <w:p>
      <w:pPr>
        <w:pStyle w:val="Heading2"/>
      </w:pPr>
      <w:r>
        <w:t xml:space="preserve">Content QA</w:t>
      </w:r>
    </w:p>
    <w:p>
      <w:pPr>
        <w:pStyle w:val="SourceCode"/>
      </w:pPr>
      <w:r>
        <w:rPr>
          <w:rStyle w:val="VerbatimChar"/>
        </w:rPr>
        <w:t xml:space="preserve">[ ] Each doc has patient_facing_name.</w:t>
      </w:r>
      <w:r>
        <w:br/>
      </w:r>
      <w:r>
        <w:rPr>
          <w:rStyle w:val="VerbatimChar"/>
        </w:rPr>
        <w:t xml:space="preserve">[ ] Each doc has one_line_positioning.</w:t>
      </w:r>
      <w:r>
        <w:br/>
      </w:r>
      <w:r>
        <w:rPr>
          <w:rStyle w:val="VerbatimChar"/>
        </w:rPr>
        <w:t xml:space="preserve">[ ] Each doc has A_solves, A_does_not_solve, B_adds.</w:t>
      </w:r>
      <w:r>
        <w:br/>
      </w:r>
      <w:r>
        <w:rPr>
          <w:rStyle w:val="VerbatimChar"/>
        </w:rPr>
        <w:t xml:space="preserve">[ ] Each doc has why_together.</w:t>
      </w:r>
      <w:r>
        <w:br/>
      </w:r>
      <w:r>
        <w:rPr>
          <w:rStyle w:val="VerbatimChar"/>
        </w:rPr>
        <w:t xml:space="preserve">[ ] Each doc has timing, sequencing, and downtime notes.</w:t>
      </w:r>
      <w:r>
        <w:br/>
      </w:r>
      <w:r>
        <w:rPr>
          <w:rStyle w:val="VerbatimChar"/>
        </w:rPr>
        <w:t xml:space="preserve">[ ] Each doc has staff_close.</w:t>
      </w:r>
      <w:r>
        <w:br/>
      </w:r>
      <w:r>
        <w:rPr>
          <w:rStyle w:val="VerbatimChar"/>
        </w:rPr>
        <w:t xml:space="preserve">[ ] Each doc has 3–5 objections.</w:t>
      </w:r>
      <w:r>
        <w:br/>
      </w:r>
      <w:r>
        <w:rPr>
          <w:rStyle w:val="VerbatimChar"/>
        </w:rPr>
        <w:t xml:space="preserve">[ ] Each doc has universal do-not-say items.</w:t>
      </w:r>
      <w:r>
        <w:br/>
      </w:r>
      <w:r>
        <w:rPr>
          <w:rStyle w:val="VerbatimChar"/>
        </w:rPr>
        <w:t xml:space="preserve">[ ] Each doc has pair-specific do-not-say items.</w:t>
      </w:r>
      <w:r>
        <w:br/>
      </w:r>
      <w:r>
        <w:rPr>
          <w:rStyle w:val="VerbatimChar"/>
        </w:rPr>
        <w:t xml:space="preserve">[ ] Each doc has maintenance_story.</w:t>
      </w:r>
      <w:r>
        <w:br/>
      </w:r>
      <w:r>
        <w:rPr>
          <w:rStyle w:val="VerbatimChar"/>
        </w:rPr>
        <w:t xml:space="preserve">[ ] Each doc has rebooking_trigger.</w:t>
      </w:r>
    </w:p>
    <w:bookmarkEnd w:id="148"/>
    <w:bookmarkStart w:id="149" w:name="claims-qa"/>
    <w:p>
      <w:pPr>
        <w:pStyle w:val="Heading2"/>
      </w:pPr>
      <w:r>
        <w:t xml:space="preserve">Claims QA</w:t>
      </w:r>
    </w:p>
    <w:p>
      <w:pPr>
        <w:pStyle w:val="SourceCode"/>
      </w:pPr>
      <w:r>
        <w:rPr>
          <w:rStyle w:val="VerbatimChar"/>
        </w:rPr>
        <w:t xml:space="preserve">[ ] No FDA approval is implied for combination protocols.</w:t>
      </w:r>
      <w:r>
        <w:br/>
      </w:r>
      <w:r>
        <w:rPr>
          <w:rStyle w:val="VerbatimChar"/>
        </w:rPr>
        <w:t xml:space="preserve">[ ] No guarantees.</w:t>
      </w:r>
      <w:r>
        <w:br/>
      </w:r>
      <w:r>
        <w:rPr>
          <w:rStyle w:val="VerbatimChar"/>
        </w:rPr>
        <w:t xml:space="preserve">[ ] No “no risk.”</w:t>
      </w:r>
      <w:r>
        <w:br/>
      </w:r>
      <w:r>
        <w:rPr>
          <w:rStyle w:val="VerbatimChar"/>
        </w:rPr>
        <w:t xml:space="preserve">[ ] No “no downtime” unless literally accurate.</w:t>
      </w:r>
      <w:r>
        <w:br/>
      </w:r>
      <w:r>
        <w:rPr>
          <w:rStyle w:val="VerbatimChar"/>
        </w:rPr>
        <w:t xml:space="preserve">[ ] No surgical-equivalent claims.</w:t>
      </w:r>
      <w:r>
        <w:br/>
      </w:r>
      <w:r>
        <w:rPr>
          <w:rStyle w:val="VerbatimChar"/>
        </w:rPr>
        <w:t xml:space="preserve">[ ] No unsupported clinical performance claims.</w:t>
      </w:r>
      <w:r>
        <w:br/>
      </w:r>
      <w:r>
        <w:rPr>
          <w:rStyle w:val="VerbatimChar"/>
        </w:rPr>
        <w:t xml:space="preserve">[ ] No non-owned source attribution exposed.</w:t>
      </w:r>
    </w:p>
    <w:bookmarkEnd w:id="149"/>
    <w:bookmarkStart w:id="150" w:name="review-qa"/>
    <w:p>
      <w:pPr>
        <w:pStyle w:val="Heading2"/>
      </w:pPr>
      <w:r>
        <w:t xml:space="preserve">Review QA</w:t>
      </w:r>
    </w:p>
    <w:p>
      <w:pPr>
        <w:pStyle w:val="SourceCode"/>
      </w:pPr>
      <w:r>
        <w:rPr>
          <w:rStyle w:val="VerbatimChar"/>
        </w:rPr>
        <w:t xml:space="preserve">[ ] Every combination file has a review checklist.</w:t>
      </w:r>
      <w:r>
        <w:br/>
      </w:r>
      <w:r>
        <w:rPr>
          <w:rStyle w:val="VerbatimChar"/>
        </w:rPr>
        <w:t xml:space="preserve">[ ] Every Full Face Refresh reference is marked Chris-review-required.</w:t>
      </w:r>
      <w:r>
        <w:br/>
      </w:r>
      <w:r>
        <w:rPr>
          <w:rStyle w:val="VerbatimChar"/>
        </w:rPr>
        <w:t xml:space="preserve">[ ] Body contouring content is marked Chris-review-required.</w:t>
      </w:r>
      <w:r>
        <w:br/>
      </w:r>
      <w:r>
        <w:rPr>
          <w:rStyle w:val="VerbatimChar"/>
        </w:rPr>
        <w:t xml:space="preserve">[ ] Pricing language is absent unless explicitly approved.</w:t>
      </w:r>
      <w:r>
        <w:br/>
      </w:r>
      <w:r>
        <w:rPr>
          <w:rStyle w:val="VerbatimChar"/>
        </w:rPr>
        <w:t xml:space="preserve">[ ] Unapproved content is not active.</w:t>
      </w:r>
    </w:p>
    <w:p>
      <w:r>
        <w:pict>
          <v:rect style="width:0;height:1.5pt" o:hralign="center" o:hrstd="t" o:hr="t"/>
        </w:pict>
      </w:r>
    </w:p>
    <w:bookmarkEnd w:id="150"/>
    <w:bookmarkEnd w:id="151"/>
    <w:bookmarkStart w:id="152" w:name="what-should-be-blocked-from-publication"/>
    <w:p>
      <w:pPr>
        <w:pStyle w:val="Heading1"/>
      </w:pPr>
      <w:r>
        <w:t xml:space="preserve">19. What Should Be Blocked From Publication</w:t>
      </w:r>
    </w:p>
    <w:p>
      <w:pPr>
        <w:pStyle w:val="FirstParagraph"/>
      </w:pPr>
      <w:r>
        <w:t xml:space="preserve">Block publication of any combination document that includes:</w:t>
      </w:r>
    </w:p>
    <w:p>
      <w:pPr>
        <w:pStyle w:val="SourceCode"/>
      </w:pPr>
      <w:r>
        <w:rPr>
          <w:rStyle w:val="VerbatimChar"/>
        </w:rPr>
        <w:t xml:space="preserve">unsupported clinical claims</w:t>
      </w:r>
      <w:r>
        <w:br/>
      </w:r>
      <w:r>
        <w:rPr>
          <w:rStyle w:val="VerbatimChar"/>
        </w:rPr>
        <w:t xml:space="preserve">guaranteed outcomes</w:t>
      </w:r>
      <w:r>
        <w:br/>
      </w:r>
      <w:r>
        <w:rPr>
          <w:rStyle w:val="VerbatimChar"/>
        </w:rPr>
        <w:t xml:space="preserve">pressure language</w:t>
      </w:r>
      <w:r>
        <w:br/>
      </w:r>
      <w:r>
        <w:rPr>
          <w:rStyle w:val="VerbatimChar"/>
        </w:rPr>
        <w:t xml:space="preserve">fear-based language</w:t>
      </w:r>
      <w:r>
        <w:br/>
      </w:r>
      <w:r>
        <w:rPr>
          <w:rStyle w:val="VerbatimChar"/>
        </w:rPr>
        <w:t xml:space="preserve">competitor disparagement</w:t>
      </w:r>
      <w:r>
        <w:br/>
      </w:r>
      <w:r>
        <w:rPr>
          <w:rStyle w:val="VerbatimChar"/>
        </w:rPr>
        <w:t xml:space="preserve">“liquid facelift” overclaim</w:t>
      </w:r>
      <w:r>
        <w:br/>
      </w:r>
      <w:r>
        <w:rPr>
          <w:rStyle w:val="VerbatimChar"/>
        </w:rPr>
        <w:t xml:space="preserve">“no downtime” when downtime exists</w:t>
      </w:r>
      <w:r>
        <w:br/>
      </w:r>
      <w:r>
        <w:rPr>
          <w:rStyle w:val="VerbatimChar"/>
        </w:rPr>
        <w:t xml:space="preserve">combination FDA approval claims</w:t>
      </w:r>
      <w:r>
        <w:br/>
      </w:r>
      <w:r>
        <w:rPr>
          <w:rStyle w:val="VerbatimChar"/>
        </w:rPr>
        <w:t xml:space="preserve">practice-specific pricing</w:t>
      </w:r>
      <w:r>
        <w:br/>
      </w:r>
      <w:r>
        <w:rPr>
          <w:rStyle w:val="VerbatimChar"/>
        </w:rPr>
        <w:t xml:space="preserve">unapproved Full Face Refresh branding</w:t>
      </w:r>
      <w:r>
        <w:br/>
      </w:r>
      <w:r>
        <w:rPr>
          <w:rStyle w:val="VerbatimChar"/>
        </w:rPr>
        <w:t xml:space="preserve">unreviewed body contouring package content</w:t>
      </w:r>
      <w:r>
        <w:br/>
      </w:r>
      <w:r>
        <w:rPr>
          <w:rStyle w:val="VerbatimChar"/>
        </w:rPr>
        <w:t xml:space="preserve">non-owned source attribution</w:t>
      </w:r>
    </w:p>
    <w:p>
      <w:r>
        <w:pict>
          <v:rect style="width:0;height:1.5pt" o:hralign="center" o:hrstd="t" o:hr="t"/>
        </w:pict>
      </w:r>
    </w:p>
    <w:bookmarkEnd w:id="152"/>
    <w:bookmarkStart w:id="153" w:name="final-phase-8-output-package"/>
    <w:p>
      <w:pPr>
        <w:pStyle w:val="Heading1"/>
      </w:pPr>
      <w:r>
        <w:t xml:space="preserve">20. Final Phase 8 Output Package</w:t>
      </w:r>
    </w:p>
    <w:p>
      <w:pPr>
        <w:pStyle w:val="FirstParagraph"/>
      </w:pPr>
      <w:r>
        <w:t xml:space="preserve">The implementation agent should return:</w:t>
      </w:r>
    </w:p>
    <w:p>
      <w:pPr>
        <w:pStyle w:val="SourceCode"/>
      </w:pPr>
      <w:r>
        <w:rPr>
          <w:rStyle w:val="VerbatimChar"/>
        </w:rPr>
        <w:t xml:space="preserve">1. CANONICAL_COMBINATION_FUEL_SCHEMA.md</w:t>
      </w:r>
      <w:r>
        <w:br/>
      </w:r>
      <w:r>
        <w:rPr>
          <w:rStyle w:val="VerbatimChar"/>
        </w:rPr>
        <w:t xml:space="preserve">2. COMBINATION_RUBRIC.md</w:t>
      </w:r>
      <w:r>
        <w:br/>
      </w:r>
      <w:r>
        <w:rPr>
          <w:rStyle w:val="VerbatimChar"/>
        </w:rPr>
        <w:t xml:space="preserve">3. REVIEW_QUEUE/combinations/*.md</w:t>
      </w:r>
      <w:r>
        <w:br/>
      </w:r>
      <w:r>
        <w:rPr>
          <w:rStyle w:val="VerbatimChar"/>
        </w:rPr>
        <w:t xml:space="preserve">4. COMBINATION_QA_REPORT.md</w:t>
      </w:r>
      <w:r>
        <w:br/>
      </w:r>
      <w:r>
        <w:rPr>
          <w:rStyle w:val="VerbatimChar"/>
        </w:rPr>
        <w:t xml:space="preserve">5. Optional internal COMBINATION_EVIDENCE_PACK.md using formal sources only</w:t>
      </w:r>
      <w:r>
        <w:br/>
      </w:r>
      <w:r>
        <w:rPr>
          <w:rStyle w:val="VerbatimChar"/>
        </w:rPr>
        <w:t xml:space="preserve">6. Optional internal COMBINATION_INTERNAL_RESEARCH_LOG.md</w:t>
      </w:r>
      <w:r>
        <w:br/>
      </w:r>
      <w:r>
        <w:rPr>
          <w:rStyle w:val="VerbatimChar"/>
        </w:rPr>
        <w:t xml:space="preserve">7. After approval: supabase/compile_sql/08-combination-fuel-upserts.sql</w:t>
      </w:r>
    </w:p>
    <w:p>
      <w:pPr>
        <w:pStyle w:val="FirstParagraph"/>
      </w:pPr>
      <w:r>
        <w:t xml:space="preserve">The agent’s response back should summarize:</w:t>
      </w:r>
    </w:p>
    <w:p>
      <w:pPr>
        <w:pStyle w:val="SourceCode"/>
      </w:pPr>
      <w:r>
        <w:rPr>
          <w:rStyle w:val="VerbatimChar"/>
        </w:rPr>
        <w:t xml:space="preserve">what combination docs were created</w:t>
      </w:r>
      <w:r>
        <w:br/>
      </w:r>
      <w:r>
        <w:rPr>
          <w:rStyle w:val="VerbatimChar"/>
        </w:rPr>
        <w:t xml:space="preserve">which docs passed QA</w:t>
      </w:r>
      <w:r>
        <w:br/>
      </w:r>
      <w:r>
        <w:rPr>
          <w:rStyle w:val="VerbatimChar"/>
        </w:rPr>
        <w:t xml:space="preserve">which docs require Chris review</w:t>
      </w:r>
      <w:r>
        <w:br/>
      </w:r>
      <w:r>
        <w:rPr>
          <w:rStyle w:val="VerbatimChar"/>
        </w:rPr>
        <w:t xml:space="preserve">which docs are blocked</w:t>
      </w:r>
      <w:r>
        <w:br/>
      </w:r>
      <w:r>
        <w:rPr>
          <w:rStyle w:val="VerbatimChar"/>
        </w:rPr>
        <w:t xml:space="preserve">which SQL files were created</w:t>
      </w:r>
      <w:r>
        <w:br/>
      </w:r>
      <w:r>
        <w:rPr>
          <w:rStyle w:val="VerbatimChar"/>
        </w:rPr>
        <w:t xml:space="preserve">what was deferred to Phase 9</w:t>
      </w:r>
      <w:r>
        <w:br/>
      </w:r>
      <w:r>
        <w:rPr>
          <w:rStyle w:val="VerbatimChar"/>
        </w:rPr>
        <w:t xml:space="preserve">what was deferred to Phase 10</w:t>
      </w:r>
    </w:p>
    <w:p>
      <w:r>
        <w:pict>
          <v:rect style="width:0;height:1.5pt" o:hralign="center" o:hrstd="t" o:hr="t"/>
        </w:pict>
      </w:r>
    </w:p>
    <w:bookmarkEnd w:id="153"/>
    <w:bookmarkStart w:id="154" w:name="final-implementation-position"/>
    <w:p>
      <w:pPr>
        <w:pStyle w:val="Heading1"/>
      </w:pPr>
      <w:r>
        <w:t xml:space="preserve">21. Final Implementation Position</w:t>
      </w:r>
    </w:p>
    <w:p>
      <w:pPr>
        <w:pStyle w:val="FirstParagraph"/>
      </w:pPr>
      <w:r>
        <w:t xml:space="preserve">Phase 8 should proceed with this locked direction:</w:t>
      </w:r>
    </w:p>
    <w:p>
      <w:pPr>
        <w:pStyle w:val="SourceCode"/>
      </w:pPr>
      <w:r>
        <w:rPr>
          <w:rStyle w:val="VerbatimChar"/>
        </w:rPr>
        <w:t xml:space="preserve">Build combination intelligence as enriched fuel content in gl_agent_fuel_documents.</w:t>
      </w:r>
      <w:r>
        <w:br/>
      </w:r>
      <w:r>
        <w:rPr>
          <w:rStyle w:val="VerbatimChar"/>
        </w:rPr>
        <w:t xml:space="preserve">Do not create a new table.</w:t>
      </w:r>
      <w:r>
        <w:br/>
      </w:r>
      <w:r>
        <w:rPr>
          <w:rStyle w:val="VerbatimChar"/>
        </w:rPr>
        <w:t xml:space="preserve">Reconcile existing draft fuel JSON formats into one canonical schema.</w:t>
      </w:r>
      <w:r>
        <w:br/>
      </w:r>
      <w:r>
        <w:rPr>
          <w:rStyle w:val="VerbatimChar"/>
        </w:rPr>
        <w:t xml:space="preserve">Use named, outcome-focused, practice-configurable combination templates.</w:t>
      </w:r>
      <w:r>
        <w:br/>
      </w:r>
      <w:r>
        <w:rPr>
          <w:rStyle w:val="VerbatimChar"/>
        </w:rPr>
        <w:t xml:space="preserve">Do not include pricing.</w:t>
      </w:r>
      <w:r>
        <w:br/>
      </w:r>
      <w:r>
        <w:rPr>
          <w:rStyle w:val="VerbatimChar"/>
        </w:rPr>
        <w:t xml:space="preserve">Do not hard-code rigid good/better/best tiers.</w:t>
      </w:r>
      <w:r>
        <w:br/>
      </w:r>
      <w:r>
        <w:rPr>
          <w:rStyle w:val="VerbatimChar"/>
        </w:rPr>
        <w:t xml:space="preserve">Use education-first staff close language.</w:t>
      </w:r>
      <w:r>
        <w:br/>
      </w:r>
      <w:r>
        <w:rPr>
          <w:rStyle w:val="VerbatimChar"/>
        </w:rPr>
        <w:t xml:space="preserve">Include 3–5 objections per combination.</w:t>
      </w:r>
      <w:r>
        <w:br/>
      </w:r>
      <w:r>
        <w:rPr>
          <w:rStyle w:val="VerbatimChar"/>
        </w:rPr>
        <w:t xml:space="preserve">Include universal and pair-specific do-not-say rules.</w:t>
      </w:r>
      <w:r>
        <w:br/>
      </w:r>
      <w:r>
        <w:rPr>
          <w:rStyle w:val="VerbatimChar"/>
        </w:rPr>
        <w:t xml:space="preserve">Treat Full Face Refresh as a configurable framework requiring Chris approval.</w:t>
      </w:r>
      <w:r>
        <w:br/>
      </w:r>
      <w:r>
        <w:rPr>
          <w:rStyle w:val="VerbatimChar"/>
        </w:rPr>
        <w:t xml:space="preserve">Use a zone × modality framework for full-face logic.</w:t>
      </w:r>
      <w:r>
        <w:br/>
      </w:r>
      <w:r>
        <w:rPr>
          <w:rStyle w:val="VerbatimChar"/>
        </w:rPr>
        <w:t xml:space="preserve">Include light maintenance story and rebooking triggers only.</w:t>
      </w:r>
      <w:r>
        <w:br/>
      </w:r>
      <w:r>
        <w:rPr>
          <w:rStyle w:val="VerbatimChar"/>
        </w:rPr>
        <w:t xml:space="preserve">Defer full care plans to Phase 9.</w:t>
      </w:r>
      <w:r>
        <w:br/>
      </w:r>
      <w:r>
        <w:rPr>
          <w:rStyle w:val="VerbatimChar"/>
        </w:rPr>
        <w:t xml:space="preserve">Defer compressed runtime fuel compilation to Phase 10.</w:t>
      </w:r>
      <w:r>
        <w:br/>
      </w:r>
      <w:r>
        <w:rPr>
          <w:rStyle w:val="VerbatimChar"/>
        </w:rPr>
        <w:t xml:space="preserve">Expose only formal approved evidence sources in final artifacts.</w:t>
      </w:r>
      <w:r>
        <w:br/>
      </w:r>
      <w:r>
        <w:rPr>
          <w:rStyle w:val="VerbatimChar"/>
        </w:rPr>
        <w:t xml:space="preserve">Keep internal practice intelligence synthesized, not cited.</w:t>
      </w:r>
    </w:p>
    <w:p>
      <w:pPr>
        <w:pStyle w:val="FirstParagraph"/>
      </w:pPr>
      <w:r>
        <w:t xml:space="preserve">This gives A360 a robust, reviewable, compliance-safe combination intelligence layer that staff can actually use in consultation and agents can later compile into runtime fuel.</w:t>
      </w:r>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2026-06-13T20:50:40Z</dcterms:created>
  <dcterms:modified xsi:type="dcterms:W3CDTF">2026-06-13T20:50:40Z</dcterms:modified>
</cp:coreProperties>
</file>

<file path=docProps/custom.xml><?xml version="1.0" encoding="utf-8"?>
<Properties xmlns="http://schemas.openxmlformats.org/officeDocument/2006/custom-properties" xmlns:vt="http://schemas.openxmlformats.org/officeDocument/2006/docPropsVTypes"/>
</file>