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2FDC" w14:textId="77777777" w:rsidR="00093E40" w:rsidRDefault="00093E40" w:rsidP="00093E40">
      <w:pPr>
        <w:spacing w:line="480" w:lineRule="auto"/>
        <w:jc w:val="center"/>
        <w:rPr>
          <w:b/>
          <w:bCs/>
        </w:rPr>
      </w:pPr>
    </w:p>
    <w:p w14:paraId="3456070D" w14:textId="77777777" w:rsidR="00093E40" w:rsidRDefault="00093E40" w:rsidP="00093E40">
      <w:pPr>
        <w:spacing w:line="480" w:lineRule="auto"/>
        <w:jc w:val="center"/>
        <w:rPr>
          <w:b/>
          <w:bCs/>
        </w:rPr>
      </w:pPr>
    </w:p>
    <w:p w14:paraId="73507A33" w14:textId="77777777" w:rsidR="00093E40" w:rsidRDefault="00093E40" w:rsidP="00093E40">
      <w:pPr>
        <w:spacing w:line="480" w:lineRule="auto"/>
        <w:jc w:val="center"/>
        <w:rPr>
          <w:b/>
          <w:bCs/>
        </w:rPr>
      </w:pPr>
    </w:p>
    <w:p w14:paraId="7BE35A05" w14:textId="77777777" w:rsidR="00093E40" w:rsidRDefault="00093E40" w:rsidP="00093E40">
      <w:pPr>
        <w:spacing w:line="480" w:lineRule="auto"/>
        <w:jc w:val="center"/>
        <w:rPr>
          <w:b/>
          <w:bCs/>
        </w:rPr>
      </w:pPr>
    </w:p>
    <w:p w14:paraId="3DEA824A" w14:textId="77777777" w:rsidR="00093E40" w:rsidRDefault="00093E40" w:rsidP="00093E40">
      <w:pPr>
        <w:spacing w:line="480" w:lineRule="auto"/>
        <w:jc w:val="center"/>
        <w:rPr>
          <w:b/>
          <w:bCs/>
        </w:rPr>
      </w:pPr>
    </w:p>
    <w:p w14:paraId="0D0E026A" w14:textId="613E2543" w:rsidR="00093E40" w:rsidRPr="00B7720C" w:rsidRDefault="00093E40" w:rsidP="00093E40">
      <w:pPr>
        <w:spacing w:line="480" w:lineRule="auto"/>
        <w:jc w:val="center"/>
        <w:rPr>
          <w:b/>
          <w:bCs/>
        </w:rPr>
      </w:pPr>
      <w:r w:rsidRPr="00B7720C">
        <w:rPr>
          <w:b/>
          <w:bCs/>
        </w:rPr>
        <w:t xml:space="preserve">Module </w:t>
      </w:r>
      <w:r w:rsidR="00870401">
        <w:rPr>
          <w:b/>
          <w:bCs/>
        </w:rPr>
        <w:t>5</w:t>
      </w:r>
      <w:r>
        <w:rPr>
          <w:b/>
          <w:bCs/>
        </w:rPr>
        <w:t>-2: Enhancement T</w:t>
      </w:r>
      <w:r w:rsidR="00870401">
        <w:rPr>
          <w:b/>
          <w:bCs/>
        </w:rPr>
        <w:t>hree</w:t>
      </w:r>
      <w:r>
        <w:rPr>
          <w:b/>
          <w:bCs/>
        </w:rPr>
        <w:t>: Databases</w:t>
      </w:r>
    </w:p>
    <w:p w14:paraId="6D7F43FE" w14:textId="77777777" w:rsidR="00093E40" w:rsidRDefault="00093E40" w:rsidP="00093E40">
      <w:pPr>
        <w:spacing w:line="480" w:lineRule="auto"/>
        <w:jc w:val="center"/>
      </w:pPr>
    </w:p>
    <w:p w14:paraId="46605CE9" w14:textId="77777777" w:rsidR="00093E40" w:rsidRDefault="00093E40" w:rsidP="00093E40">
      <w:pPr>
        <w:spacing w:line="480" w:lineRule="auto"/>
        <w:jc w:val="center"/>
      </w:pPr>
      <w:r>
        <w:t>Chelsea Cacho</w:t>
      </w:r>
    </w:p>
    <w:p w14:paraId="79D93760" w14:textId="77777777" w:rsidR="00093E40" w:rsidRDefault="00093E40" w:rsidP="00093E40">
      <w:pPr>
        <w:spacing w:line="480" w:lineRule="auto"/>
        <w:jc w:val="center"/>
      </w:pPr>
      <w:r>
        <w:t>Department of Computer Science, Southern New Hampshire University</w:t>
      </w:r>
    </w:p>
    <w:p w14:paraId="1D2E4AD3" w14:textId="77777777" w:rsidR="00093E40" w:rsidRDefault="00093E40" w:rsidP="00093E40">
      <w:pPr>
        <w:spacing w:line="480" w:lineRule="auto"/>
        <w:jc w:val="center"/>
      </w:pPr>
      <w:r>
        <w:t>CS-499: Computer Science Capstone</w:t>
      </w:r>
    </w:p>
    <w:p w14:paraId="13F93854" w14:textId="77777777" w:rsidR="00093E40" w:rsidRDefault="00093E40" w:rsidP="00093E40">
      <w:pPr>
        <w:spacing w:line="480" w:lineRule="auto"/>
        <w:jc w:val="center"/>
      </w:pPr>
      <w:r>
        <w:t>Prof. Jack Lusby</w:t>
      </w:r>
    </w:p>
    <w:p w14:paraId="5AF2A06B" w14:textId="6C158CF4" w:rsidR="00870401" w:rsidRDefault="00870401" w:rsidP="00093E40">
      <w:pPr>
        <w:spacing w:line="480" w:lineRule="auto"/>
        <w:jc w:val="center"/>
      </w:pPr>
      <w:r>
        <w:t>August02</w:t>
      </w:r>
      <w:r w:rsidR="00093E40">
        <w:t>, 2026</w:t>
      </w:r>
    </w:p>
    <w:p w14:paraId="11CD4FB3" w14:textId="77777777" w:rsidR="00870401" w:rsidRDefault="00870401">
      <w:r>
        <w:br w:type="page"/>
      </w:r>
    </w:p>
    <w:p w14:paraId="29C85968" w14:textId="77777777" w:rsidR="003804E0" w:rsidRPr="003804E0" w:rsidRDefault="003804E0" w:rsidP="003804E0">
      <w:pPr>
        <w:spacing w:line="480" w:lineRule="auto"/>
        <w:ind w:firstLine="720"/>
      </w:pPr>
      <w:r w:rsidRPr="003804E0">
        <w:lastRenderedPageBreak/>
        <w:t>I selected my weight-loss tracking application, which I originally created for my CS-360 Mobile Architecture and Programming course at the beginning of 2026. The Android application allows users to create an account, log their weight, set a target weight, review previous entries, and receive a notification when they reach their goal. I chose this artifact because I would eventually like to publish the application on the Google Play Store. Improving the database makes the application more practical for multiple users and gives me experience working with data storage, security, and account-based information.</w:t>
      </w:r>
    </w:p>
    <w:p w14:paraId="061AAE12" w14:textId="24381665" w:rsidR="003804E0" w:rsidRPr="003804E0" w:rsidRDefault="003804E0" w:rsidP="003804E0">
      <w:pPr>
        <w:spacing w:line="480" w:lineRule="auto"/>
        <w:ind w:firstLine="720"/>
      </w:pPr>
      <w:r>
        <w:t>This artifact showcases my database development skills through its use of SQLite tables, relationships, queries, indexes, and security controls. The database contains a users table and a weight entries table. Each weight entry includes a user ID that serves as a foreign key, linking the record to the correct account. When a user logs in, the application retrieves only the records associated with that user ID. This keeps each user’s information separate and prevents users from viewing or modifying another person’s weight records. I also added searchable and editable weight history. Users can search for entries by a specific date or an inclusive date range, and they can update or delete existing entries.</w:t>
      </w:r>
    </w:p>
    <w:p w14:paraId="4894A05C" w14:textId="42070FC1" w:rsidR="003804E0" w:rsidRPr="003804E0" w:rsidRDefault="003804E0" w:rsidP="003804E0">
      <w:pPr>
        <w:spacing w:line="480" w:lineRule="auto"/>
        <w:ind w:firstLine="720"/>
      </w:pPr>
      <w:r>
        <w:t xml:space="preserve">The database was further improved by adding indexes on the user ID and date fields. These indexes help the database locate user records and date ranges more efficiently. I also set up foreign-key cascade rules so that deleting a user account removes the related weight entries. Database updates and deletions require both the entry ID and the logged-in user ID, adding another layer of account protection. Parameterized queries are used instead of directly combining user input with SQL commands. This reduces the risk of SQL </w:t>
      </w:r>
      <w:r>
        <w:lastRenderedPageBreak/>
        <w:t>injection because the user’s input is treated as data rather than executable SQL. Password storage was also improved by replacing plain-text passwords with salted password hashes.</w:t>
      </w:r>
    </w:p>
    <w:p w14:paraId="08D8CFA1" w14:textId="6EBBDDA1" w:rsidR="003804E0" w:rsidRPr="003804E0" w:rsidRDefault="003804E0" w:rsidP="003804E0">
      <w:pPr>
        <w:spacing w:line="480" w:lineRule="auto"/>
        <w:ind w:firstLine="720"/>
      </w:pPr>
      <w:r w:rsidRPr="003804E0">
        <w:t xml:space="preserve">I met the course outcome I planned to support with this enhancement. The main outcome </w:t>
      </w:r>
      <w:r>
        <w:t>was the development of a security mindset that anticipates potential</w:t>
      </w:r>
      <w:r w:rsidRPr="003804E0">
        <w:t xml:space="preserve"> software vulnerabilities, protects user privacy, and improves the security of data and resources. Separating records by user account, using parameterized queries, protecting passwords, and limiting database changes to the correct user demonstrate this outcome. The enhancement also </w:t>
      </w:r>
      <w:r>
        <w:t>strengthened my ability to design and evaluate computing solutions, as I had to consider database structure, query performance, data relationships, and the trade-offs involved in modifying</w:t>
      </w:r>
      <w:r w:rsidRPr="003804E0">
        <w:t xml:space="preserve"> an existing database. My outcome-coverage plan has not changed because this database enhancement provided strong support for the security outcome I planned to address.</w:t>
      </w:r>
    </w:p>
    <w:p w14:paraId="00A1FDAD" w14:textId="77777777" w:rsidR="003804E0" w:rsidRPr="003804E0" w:rsidRDefault="003804E0" w:rsidP="003804E0">
      <w:pPr>
        <w:spacing w:line="480" w:lineRule="auto"/>
        <w:ind w:firstLine="720"/>
      </w:pPr>
      <w:r w:rsidRPr="003804E0">
        <w:t>While completing this enhancement, I learned more about relational database design and the importance of connecting records through primary and foreign keys. I also learned that database security involves more than protecting the database file. Each query must be designed so that users can access only their own information. I gained additional experience with SQLite searches, date-range queries, indexes, account-based filtering, cascade deletion, parameterized queries, password hashing, and database version upgrades.</w:t>
      </w:r>
    </w:p>
    <w:p w14:paraId="618D9370" w14:textId="77777777" w:rsidR="003804E0" w:rsidRPr="003804E0" w:rsidRDefault="003804E0" w:rsidP="003804E0">
      <w:pPr>
        <w:spacing w:line="480" w:lineRule="auto"/>
        <w:ind w:firstLine="720"/>
      </w:pPr>
      <w:r w:rsidRPr="003804E0">
        <w:t xml:space="preserve">One challenge I faced was modifying the existing database without breaking the application’s other features. I had to make sure the database helper, repositories, </w:t>
      </w:r>
      <w:r w:rsidRPr="003804E0">
        <w:lastRenderedPageBreak/>
        <w:t>ViewModel, and activity used matching method parameters. Another challenge was handling dates. The application displays dates in the MM/DD/YYYY format, but it stores a second date value in the YYYY-MM-DD format so SQLite can sort and search dates correctly. I also had to decide how to update the existing database schema while preserving older user records. Working through these challenges improved my ability to review existing code, plan database changes, troubleshoot connections between application layers, and create a more secure and useful application.</w:t>
      </w:r>
    </w:p>
    <w:p w14:paraId="4172CC54" w14:textId="77777777" w:rsidR="00093E40" w:rsidRDefault="00093E40" w:rsidP="000F6726">
      <w:pPr>
        <w:spacing w:line="480" w:lineRule="auto"/>
      </w:pPr>
    </w:p>
    <w:p w14:paraId="5EDECD43" w14:textId="77777777" w:rsidR="00CD03E8" w:rsidRDefault="00CD03E8"/>
    <w:sectPr w:rsidR="00CD0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74"/>
    <w:rsid w:val="00093E40"/>
    <w:rsid w:val="000F6726"/>
    <w:rsid w:val="001273E4"/>
    <w:rsid w:val="00161B74"/>
    <w:rsid w:val="003804E0"/>
    <w:rsid w:val="00770878"/>
    <w:rsid w:val="00870401"/>
    <w:rsid w:val="00A20A34"/>
    <w:rsid w:val="00CD03E8"/>
    <w:rsid w:val="00CE3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E1F5"/>
  <w15:chartTrackingRefBased/>
  <w15:docId w15:val="{ACF37EAA-8A63-4B61-80C1-4EABFCE6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E40"/>
  </w:style>
  <w:style w:type="paragraph" w:styleId="Heading1">
    <w:name w:val="heading 1"/>
    <w:basedOn w:val="Normal"/>
    <w:next w:val="Normal"/>
    <w:link w:val="Heading1Char"/>
    <w:uiPriority w:val="9"/>
    <w:qFormat/>
    <w:rsid w:val="00161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B74"/>
    <w:rPr>
      <w:rFonts w:eastAsiaTheme="majorEastAsia" w:cstheme="majorBidi"/>
      <w:color w:val="272727" w:themeColor="text1" w:themeTint="D8"/>
    </w:rPr>
  </w:style>
  <w:style w:type="paragraph" w:styleId="Title">
    <w:name w:val="Title"/>
    <w:basedOn w:val="Normal"/>
    <w:next w:val="Normal"/>
    <w:link w:val="TitleChar"/>
    <w:uiPriority w:val="10"/>
    <w:qFormat/>
    <w:rsid w:val="00161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B74"/>
    <w:pPr>
      <w:spacing w:before="160"/>
      <w:jc w:val="center"/>
    </w:pPr>
    <w:rPr>
      <w:i/>
      <w:iCs/>
      <w:color w:val="404040" w:themeColor="text1" w:themeTint="BF"/>
    </w:rPr>
  </w:style>
  <w:style w:type="character" w:customStyle="1" w:styleId="QuoteChar">
    <w:name w:val="Quote Char"/>
    <w:basedOn w:val="DefaultParagraphFont"/>
    <w:link w:val="Quote"/>
    <w:uiPriority w:val="29"/>
    <w:rsid w:val="00161B74"/>
    <w:rPr>
      <w:i/>
      <w:iCs/>
      <w:color w:val="404040" w:themeColor="text1" w:themeTint="BF"/>
    </w:rPr>
  </w:style>
  <w:style w:type="paragraph" w:styleId="ListParagraph">
    <w:name w:val="List Paragraph"/>
    <w:basedOn w:val="Normal"/>
    <w:uiPriority w:val="34"/>
    <w:qFormat/>
    <w:rsid w:val="00161B74"/>
    <w:pPr>
      <w:ind w:left="720"/>
      <w:contextualSpacing/>
    </w:pPr>
  </w:style>
  <w:style w:type="character" w:styleId="IntenseEmphasis">
    <w:name w:val="Intense Emphasis"/>
    <w:basedOn w:val="DefaultParagraphFont"/>
    <w:uiPriority w:val="21"/>
    <w:qFormat/>
    <w:rsid w:val="00161B74"/>
    <w:rPr>
      <w:i/>
      <w:iCs/>
      <w:color w:val="0F4761" w:themeColor="accent1" w:themeShade="BF"/>
    </w:rPr>
  </w:style>
  <w:style w:type="paragraph" w:styleId="IntenseQuote">
    <w:name w:val="Intense Quote"/>
    <w:basedOn w:val="Normal"/>
    <w:next w:val="Normal"/>
    <w:link w:val="IntenseQuoteChar"/>
    <w:uiPriority w:val="30"/>
    <w:qFormat/>
    <w:rsid w:val="00161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B74"/>
    <w:rPr>
      <w:i/>
      <w:iCs/>
      <w:color w:val="0F4761" w:themeColor="accent1" w:themeShade="BF"/>
    </w:rPr>
  </w:style>
  <w:style w:type="character" w:styleId="IntenseReference">
    <w:name w:val="Intense Reference"/>
    <w:basedOn w:val="DefaultParagraphFont"/>
    <w:uiPriority w:val="32"/>
    <w:qFormat/>
    <w:rsid w:val="00161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C62CE7C7939D4F868A37056CE6B63E" ma:contentTypeVersion="7" ma:contentTypeDescription="Create a new document." ma:contentTypeScope="" ma:versionID="7c456ced18b85e22223bc45857f6359d">
  <xsd:schema xmlns:xsd="http://www.w3.org/2001/XMLSchema" xmlns:xs="http://www.w3.org/2001/XMLSchema" xmlns:p="http://schemas.microsoft.com/office/2006/metadata/properties" xmlns:ns3="a30a40f5-dc9e-4a1a-9c91-02da04bcc865" targetNamespace="http://schemas.microsoft.com/office/2006/metadata/properties" ma:root="true" ma:fieldsID="6a840f9160f7910ba0a11db33de573e6" ns3:_="">
    <xsd:import namespace="a30a40f5-dc9e-4a1a-9c91-02da04bcc8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0a40f5-dc9e-4a1a-9c91-02da04bcc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B032A4-1CB7-42D6-97B2-472962CEF2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B421EA-BFF9-448E-A921-BBF855945928}">
  <ds:schemaRefs>
    <ds:schemaRef ds:uri="http://schemas.microsoft.com/sharepoint/v3/contenttype/forms"/>
  </ds:schemaRefs>
</ds:datastoreItem>
</file>

<file path=customXml/itemProps3.xml><?xml version="1.0" encoding="utf-8"?>
<ds:datastoreItem xmlns:ds="http://schemas.openxmlformats.org/officeDocument/2006/customXml" ds:itemID="{DDD9E635-4E7C-45A1-8D62-1BA25A382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0a40f5-dc9e-4a1a-9c91-02da04bcc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637</Words>
  <Characters>3634</Characters>
  <Application>Microsoft Office Word</Application>
  <DocSecurity>0</DocSecurity>
  <Lines>30</Lines>
  <Paragraphs>8</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Cacho, Chelsea</dc:creator>
  <cp:keywords/>
  <dc:description/>
  <cp:lastModifiedBy>Cacho, Chelsea</cp:lastModifiedBy>
  <cp:revision>2</cp:revision>
  <dcterms:created xsi:type="dcterms:W3CDTF">2026-08-16T06:37:00Z</dcterms:created>
  <dcterms:modified xsi:type="dcterms:W3CDTF">2026-08-16T06:37:00Z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58ce9dc1-91a0-4090-a92f-cf8c8b893651</vt:lpwstr>
  </property>
  <property fmtid="{D5CDD505-2E9C-101B-9397-08002B2CF9AE}" pid="3" name="ContentTypeId">
    <vt:lpwstr>0x010100DAC62CE7C7939D4F868A37056CE6B63E</vt:lpwstr>
  </property>
</Properties>
</file>