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3349" w14:textId="098FD5EE" w:rsidR="00325DBC" w:rsidRDefault="005A0B74">
      <w:r>
        <w:t>Prueba dni</w:t>
      </w:r>
    </w:p>
    <w:sectPr w:rsidR="00325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74"/>
    <w:rsid w:val="00140C77"/>
    <w:rsid w:val="00325DBC"/>
    <w:rsid w:val="005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143E"/>
  <w15:chartTrackingRefBased/>
  <w15:docId w15:val="{0DF39B17-0F2B-43D4-977B-CB52EC14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B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B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B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B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B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B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B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B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B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B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Cip</dc:creator>
  <cp:keywords/>
  <dc:description/>
  <cp:lastModifiedBy>Eduard Cip</cp:lastModifiedBy>
  <cp:revision>1</cp:revision>
  <dcterms:created xsi:type="dcterms:W3CDTF">2025-05-05T19:59:00Z</dcterms:created>
  <dcterms:modified xsi:type="dcterms:W3CDTF">2025-05-05T19:59:00Z</dcterms:modified>
</cp:coreProperties>
</file>