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2CFD3ACB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bookmarkStart w:id="0" w:name="_GoBack"/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3A6AD0">
              <w:fldChar w:fldCharType="separate"/>
            </w:r>
            <w:r w:rsidRPr="00721DC2">
              <w:fldChar w:fldCharType="end"/>
            </w:r>
            <w:bookmarkEnd w:id="0"/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1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1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25041B4F" w:rsidR="00C91E9B" w:rsidRPr="00571C48" w:rsidRDefault="00C91E9B" w:rsidP="00CA31E4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CA31E4">
              <w:rPr>
                <w:noProof/>
                <w:sz w:val="22"/>
              </w:rPr>
              <w:t>00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CA31E4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62F15934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6ED58649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12B3E8F5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0AADF19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278A7AA0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6896FFC3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0D90B756" w:rsidR="00C91E9B" w:rsidRPr="00571C48" w:rsidRDefault="00C91E9B" w:rsidP="002B135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2B135B">
              <w:rPr>
                <w:noProof/>
              </w:rPr>
              <w:t>Cartão Cetelem MasterCard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A6AD0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A6AD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A6AD0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A6AD0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A6AD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DE4D13">
        <w:trPr>
          <w:trHeight w:val="115"/>
        </w:trPr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A6AD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A6AD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A6AD0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A6AD0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3A6AD0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3A6AD0">
              <w:rPr>
                <w:b w:val="0"/>
                <w:sz w:val="20"/>
              </w:rPr>
            </w:r>
            <w:r w:rsidR="003A6AD0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3A6AD0">
              <w:rPr>
                <w:b w:val="0"/>
                <w:sz w:val="20"/>
              </w:rPr>
            </w:r>
            <w:r w:rsidR="003A6AD0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3A6AD0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3A6AD0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3A6AD0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3A6AD0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3A6AD0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3A6AD0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3A6AD0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3A6AD0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077CE0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  <w:rPr>
                <w:color w:val="1F497D" w:themeColor="text2"/>
              </w:rPr>
            </w:pPr>
            <w:r w:rsidRPr="00077CE0">
              <w:rPr>
                <w:color w:val="1F497D" w:themeColor="text2"/>
              </w:rPr>
              <w:t>6.3</w:t>
            </w:r>
            <w:r w:rsidRPr="00077CE0">
              <w:rPr>
                <w:color w:val="1F497D" w:themeColor="text2"/>
              </w:rPr>
              <w:tab/>
            </w:r>
            <w:r w:rsidR="001859B9" w:rsidRPr="00077CE0">
              <w:rPr>
                <w:color w:val="1F497D" w:themeColor="text2"/>
              </w:rPr>
              <w:t xml:space="preserve">Indique se pretende definir um </w:t>
            </w:r>
            <w:r w:rsidR="00864FE2">
              <w:rPr>
                <w:color w:val="1F497D" w:themeColor="text2"/>
              </w:rPr>
              <w:t>montante</w:t>
            </w:r>
            <w:r w:rsidR="001859B9" w:rsidRPr="00077CE0">
              <w:rPr>
                <w:color w:val="1F497D" w:themeColor="text2"/>
              </w:rPr>
              <w:t xml:space="preserve"> máximo </w:t>
            </w:r>
            <w:r w:rsidR="00864FE2">
              <w:rPr>
                <w:color w:val="1F497D" w:themeColor="text2"/>
              </w:rPr>
              <w:t>diário</w:t>
            </w:r>
            <w:r w:rsidR="001859B9" w:rsidRPr="00077CE0">
              <w:rPr>
                <w:color w:val="1F497D" w:themeColor="text2"/>
              </w:rPr>
              <w:t xml:space="preserve"> p</w:t>
            </w:r>
            <w:r w:rsidR="00864FE2">
              <w:rPr>
                <w:color w:val="1F497D" w:themeColor="text2"/>
              </w:rPr>
              <w:t>ara geração de cartões</w:t>
            </w:r>
            <w:r w:rsidR="00E92872" w:rsidRPr="00077CE0">
              <w:rPr>
                <w:rStyle w:val="FootnoteReference"/>
                <w:color w:val="1F497D" w:themeColor="text2"/>
              </w:rPr>
              <w:footnoteReference w:id="3"/>
            </w:r>
            <w:r w:rsidR="001859B9" w:rsidRPr="00077CE0">
              <w:rPr>
                <w:color w:val="1F497D" w:themeColor="text2"/>
              </w:rPr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3A6AD0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1859B9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864FE2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>
              <w:instrText xml:space="preserve"> FORMDROPDOWN </w:instrText>
            </w:r>
            <w:r w:rsidR="003A6AD0">
              <w:fldChar w:fldCharType="separate"/>
            </w:r>
            <w:r w:rsidR="00864FE2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571C48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077CE0">
              <w:rPr>
                <w:color w:val="1F497D" w:themeColor="text2"/>
              </w:rPr>
              <w:t>6.4</w:t>
            </w:r>
            <w:r w:rsidRPr="00077CE0">
              <w:rPr>
                <w:color w:val="1F497D" w:themeColor="text2"/>
              </w:rPr>
              <w:tab/>
              <w:t xml:space="preserve">Se selecionou a opção “Sim” no ponto anterior, indique o </w:t>
            </w:r>
            <w:r>
              <w:rPr>
                <w:color w:val="1F497D" w:themeColor="text2"/>
              </w:rPr>
              <w:t>montante máximo diário</w:t>
            </w:r>
            <w:r w:rsidRPr="00077CE0">
              <w:rPr>
                <w:rStyle w:val="FootnoteReference"/>
                <w:color w:val="1F497D" w:themeColor="text2"/>
              </w:rPr>
              <w:footnoteReference w:id="4"/>
            </w:r>
            <w:r w:rsidRPr="00077CE0">
              <w:rPr>
                <w:color w:val="1F497D" w:themeColor="text2"/>
              </w:rPr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4E6EA5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571C48">
              <w:tab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&lt;TABLE border="0" cellpadding="2" cellspacing="0"          width="100%"&gt;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€ </w:t>
            </w:r>
            <w:r w:rsidR="004E6EA5" w:rsidRPr="004E6EA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4E6EA5">
              <w:rPr>
                <w:color w:val="1F497D" w:themeColor="text2"/>
              </w:rPr>
              <w:instrText xml:space="preserve"> FORMTEXT </w:instrText>
            </w:r>
            <w:r w:rsidR="004E6EA5" w:rsidRPr="004E6EA5">
              <w:rPr>
                <w:color w:val="1F497D" w:themeColor="text2"/>
              </w:rPr>
            </w:r>
            <w:r w:rsidR="004E6EA5" w:rsidRPr="004E6EA5">
              <w:rPr>
                <w:color w:val="1F497D" w:themeColor="text2"/>
              </w:rPr>
              <w:fldChar w:fldCharType="separate"/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 0,00</w: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&lt;/TABLE&gt;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&lt;/TABLE&gt;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3A6AD0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3A6AD0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3A6AD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3A6AD0">
              <w:rPr>
                <w:b/>
              </w:rPr>
            </w:r>
            <w:r w:rsidR="003A6AD0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3A6AD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3A6AD0">
              <w:rPr>
                <w:b/>
              </w:rPr>
            </w:r>
            <w:r w:rsidR="003A6AD0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3A6AD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3A6AD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3A6AD0">
              <w:rPr>
                <w:b/>
              </w:rPr>
            </w:r>
            <w:r w:rsidR="003A6AD0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3A6AD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3A6AD0">
              <w:rPr>
                <w:b/>
              </w:rPr>
            </w:r>
            <w:r w:rsidR="003A6AD0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3A6AD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A6AD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A6AD0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52FA98BC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A6AD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A6AD0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3A6AD0">
              <w:rPr>
                <w:lang w:val="en-US"/>
              </w:rPr>
            </w:r>
            <w:r w:rsidR="003A6AD0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3A6AD0">
              <w:rPr>
                <w:lang w:val="en-US"/>
              </w:rPr>
            </w:r>
            <w:r w:rsidR="003A6AD0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3A6AD0">
              <w:rPr>
                <w:lang w:val="en-US"/>
              </w:rPr>
            </w:r>
            <w:r w:rsidR="003A6AD0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3A6AD0">
              <w:rPr>
                <w:lang w:val="en-US"/>
              </w:rPr>
            </w:r>
            <w:r w:rsidR="003A6AD0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3A6AD0">
              <w:rPr>
                <w:b w:val="0"/>
                <w:sz w:val="20"/>
              </w:rPr>
            </w:r>
            <w:r w:rsidR="003A6AD0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A6AD0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A6AD0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A6AD0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A6AD0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48096EC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CA31E4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DE02DEF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2ED2AA44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A6AD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7B6F6B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A6AD0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3D71E5" w:rsidRDefault="003D71E5" w:rsidP="003D71E5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3D71E5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14.7 ACEITAÇÃO OPERAÇÕES </w:t>
            </w:r>
            <w:r w:rsidRPr="003D71E5">
              <w:rPr>
                <w:i/>
                <w:color w:val="1F497D" w:themeColor="text2"/>
              </w:rPr>
              <w:t>CARD-NOT-PRESENT</w:t>
            </w:r>
            <w:r w:rsidRPr="003D71E5">
              <w:rPr>
                <w:color w:val="1F497D" w:themeColor="text2"/>
              </w:rPr>
              <w:t xml:space="preserve"> (sem PIN - </w:t>
            </w:r>
            <w:r w:rsidRPr="003D71E5">
              <w:rPr>
                <w:i/>
                <w:color w:val="1F497D" w:themeColor="text2"/>
              </w:rPr>
              <w:t>mail / phone orders</w:t>
            </w:r>
            <w:r w:rsidRPr="003D71E5">
              <w:rPr>
                <w:color w:val="1F497D" w:themeColor="text2"/>
              </w:rPr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3D71E5" w:rsidRDefault="003D71E5" w:rsidP="003D71E5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3D71E5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Indique se o produto cartão pode aceitar pedidos de </w:t>
            </w:r>
            <w:r w:rsidRPr="003D71E5">
              <w:rPr>
                <w:i/>
                <w:color w:val="1F497D" w:themeColor="text2"/>
              </w:rPr>
              <w:t xml:space="preserve">mail / phone orders </w:t>
            </w:r>
            <w:r w:rsidRPr="003D71E5">
              <w:rPr>
                <w:color w:val="1F497D" w:themeColor="text2"/>
              </w:rPr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3D71E5" w:rsidRDefault="003D71E5" w:rsidP="003D71E5">
            <w:pPr>
              <w:spacing w:line="240" w:lineRule="auto"/>
              <w:jc w:val="center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3A6AD0">
              <w:rPr>
                <w:color w:val="1F497D" w:themeColor="text2"/>
              </w:rPr>
            </w:r>
            <w:r w:rsidR="003A6AD0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3D71E5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3A6AD0">
              <w:rPr>
                <w:color w:val="1F497D" w:themeColor="text2"/>
              </w:rPr>
            </w:r>
            <w:r w:rsidR="003A6AD0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A6AD0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3A6AD0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3A6AD0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3A6AD0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3A6AD0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3A6AD0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3A6AD0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312F0BFF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CA31E4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1BF5B135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CA31E4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7B6F6B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3A6AD0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3A6AD0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8FCDF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4CEF538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08BB7BC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3C0807FA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3DFC261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60863C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4AA7A6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22064CF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341318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1FA6DC1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30C1462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0376B59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2A5983F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0EEEB8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4DF5D3C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75DA40D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16F168C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F5CF7C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7094A6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5BC54CFA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19966D0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7FA27C0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6326379E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3A6AD0">
              <w:rPr>
                <w:color w:val="1F497D" w:themeColor="text2"/>
              </w:rPr>
            </w:r>
            <w:r w:rsidR="003A6AD0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5F3BE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EA4B170" w:rsidR="00DA4BE3" w:rsidRPr="005F3BE0" w:rsidRDefault="005F3BE0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Associação a Cartão de Transporte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CA31E4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3A6AD0">
              <w:rPr>
                <w:color w:val="1F497D" w:themeColor="text2"/>
              </w:rPr>
            </w:r>
            <w:r w:rsidR="003A6AD0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5F3BE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74340E70" w:rsidR="00AD58C9" w:rsidRPr="005F3BE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>Adesão ao Serviço Anda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CA31E4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7E3EBEA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398C404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5F145A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3A6AD0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333DF1C6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CE198A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076CCC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086BB35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76C3F7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2F48E4D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CA31E4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A6AD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161FD267" w:rsidR="00C91E9B" w:rsidRPr="00571C48" w:rsidRDefault="001059CD" w:rsidP="007B6F6B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CA31E4">
              <w:rPr>
                <w:noProof/>
              </w:rPr>
              <w:t>2018-0</w:t>
            </w:r>
            <w:r w:rsidR="007B6F6B">
              <w:rPr>
                <w:noProof/>
              </w:rPr>
              <w:t>8</w:t>
            </w:r>
            <w:r w:rsidR="00CA31E4">
              <w:rPr>
                <w:noProof/>
              </w:rPr>
              <w:t>-2</w:t>
            </w:r>
            <w:r w:rsidR="007B6F6B">
              <w:rPr>
                <w:noProof/>
              </w:rPr>
              <w:t>7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5C062241" w:rsidR="00C91E9B" w:rsidRPr="00571C48" w:rsidRDefault="001059CD" w:rsidP="00CA31E4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CA31E4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2B135B" w:rsidRDefault="002B135B">
      <w:r>
        <w:separator/>
      </w:r>
    </w:p>
  </w:endnote>
  <w:endnote w:type="continuationSeparator" w:id="0">
    <w:p w14:paraId="0A993C1C" w14:textId="77777777" w:rsidR="002B135B" w:rsidRDefault="002B135B">
      <w:r>
        <w:continuationSeparator/>
      </w:r>
    </w:p>
  </w:endnote>
  <w:endnote w:type="continuationNotice" w:id="1">
    <w:p w14:paraId="27EBF59C" w14:textId="77777777" w:rsidR="002B135B" w:rsidRDefault="002B135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2B135B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2B135B" w:rsidRPr="00F46A32" w:rsidRDefault="002B135B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2B135B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2B135B" w:rsidRPr="006C1752" w:rsidRDefault="002B135B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5393314F" w:rsidR="002B135B" w:rsidRPr="006C1752" w:rsidRDefault="002B135B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02.90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4-03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2018-04-03</w:t>
              </w:r>
            </w:sdtContent>
          </w:sdt>
        </w:p>
      </w:tc>
    </w:tr>
    <w:tr w:rsidR="002B135B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2B135B" w:rsidRPr="006C1752" w:rsidRDefault="002B135B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2A8E8D3A" w:rsidR="002B135B" w:rsidRPr="006C1752" w:rsidRDefault="002B135B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A6AD0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3A6AD0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2B135B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2B135B" w:rsidRPr="006C1752" w:rsidRDefault="002B135B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2B135B" w:rsidRPr="006C1752" w:rsidRDefault="002B135B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2B135B" w:rsidRDefault="002B135B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2B135B" w:rsidRDefault="002B135B">
      <w:r>
        <w:separator/>
      </w:r>
    </w:p>
  </w:footnote>
  <w:footnote w:type="continuationSeparator" w:id="0">
    <w:p w14:paraId="30BC10E1" w14:textId="77777777" w:rsidR="002B135B" w:rsidRDefault="002B135B">
      <w:r>
        <w:continuationSeparator/>
      </w:r>
    </w:p>
  </w:footnote>
  <w:footnote w:type="continuationNotice" w:id="1">
    <w:p w14:paraId="7062788E" w14:textId="77777777" w:rsidR="002B135B" w:rsidRDefault="002B135B">
      <w:pPr>
        <w:spacing w:before="0" w:after="0" w:line="240" w:lineRule="auto"/>
      </w:pPr>
    </w:p>
  </w:footnote>
  <w:footnote w:id="2">
    <w:p w14:paraId="6C2E00EE" w14:textId="45FEEA0E" w:rsidR="002B135B" w:rsidRDefault="002B135B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2B135B" w:rsidRDefault="002B135B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2B135B" w:rsidRDefault="002B135B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2B135B" w:rsidRDefault="002B135B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2B135B" w:rsidRPr="00DE4F5D" w:rsidRDefault="002B135B" w:rsidP="00DE4D13">
      <w:pPr>
        <w:pStyle w:val="FootnoteText"/>
        <w:spacing w:line="240" w:lineRule="auto"/>
        <w:rPr>
          <w:color w:val="1F497D" w:themeColor="text2"/>
        </w:rPr>
      </w:pPr>
      <w:r w:rsidRPr="00DE4F5D">
        <w:rPr>
          <w:rStyle w:val="FootnoteReference"/>
          <w:color w:val="1F497D" w:themeColor="text2"/>
        </w:rPr>
        <w:footnoteRef/>
      </w:r>
      <w:r w:rsidRPr="00DE4F5D">
        <w:rPr>
          <w:color w:val="1F497D" w:themeColor="text2"/>
        </w:rPr>
        <w:t xml:space="preserve"> Caso selecione a opção “Não”, o valor definido por </w:t>
      </w:r>
      <w:r w:rsidRPr="00DE4F5D">
        <w:rPr>
          <w:i/>
          <w:color w:val="1F497D" w:themeColor="text2"/>
        </w:rPr>
        <w:t>default</w:t>
      </w:r>
      <w:r w:rsidRPr="00DE4F5D">
        <w:rPr>
          <w:color w:val="1F497D" w:themeColor="text2"/>
        </w:rPr>
        <w:t xml:space="preserve"> é 10.000</w:t>
      </w:r>
      <w:r w:rsidRPr="00DE4F5D">
        <w:rPr>
          <w:rFonts w:cs="Arial"/>
          <w:color w:val="1F497D" w:themeColor="text2"/>
        </w:rPr>
        <w:t>€.</w:t>
      </w:r>
    </w:p>
  </w:footnote>
  <w:footnote w:id="4">
    <w:p w14:paraId="48CEAAE1" w14:textId="77777777" w:rsidR="002B135B" w:rsidRPr="00077CE0" w:rsidRDefault="002B135B" w:rsidP="00DE4D13">
      <w:pPr>
        <w:pStyle w:val="FootnoteText"/>
        <w:spacing w:line="240" w:lineRule="auto"/>
        <w:rPr>
          <w:color w:val="1F497D" w:themeColor="text2"/>
        </w:rPr>
      </w:pPr>
      <w:r w:rsidRPr="00077CE0">
        <w:rPr>
          <w:rStyle w:val="FootnoteReference"/>
          <w:color w:val="1F497D" w:themeColor="text2"/>
        </w:rPr>
        <w:footnoteRef/>
      </w:r>
      <w:r w:rsidRPr="00077CE0">
        <w:rPr>
          <w:color w:val="1F497D" w:themeColor="text2"/>
        </w:rPr>
        <w:t xml:space="preserve"> Pode indicar um valor até um máximo de 50.000</w:t>
      </w:r>
      <w:r w:rsidRPr="00077CE0">
        <w:rPr>
          <w:rFonts w:cs="Arial"/>
          <w:color w:val="1F497D" w:themeColor="text2"/>
        </w:rPr>
        <w:t>€.</w:t>
      </w:r>
    </w:p>
  </w:footnote>
  <w:footnote w:id="5">
    <w:p w14:paraId="7CCECCAC" w14:textId="31A901AF" w:rsidR="002B135B" w:rsidRPr="00882CF0" w:rsidRDefault="002B135B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2B135B" w:rsidRPr="00882CF0" w:rsidRDefault="002B135B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2B135B" w:rsidRDefault="002B135B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2B135B" w:rsidRDefault="002B135B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2B135B" w:rsidRPr="009944D8" w:rsidRDefault="002B135B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2B135B" w:rsidRPr="00C2469D" w:rsidRDefault="002B135B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2B135B" w:rsidRPr="00C2469D" w:rsidRDefault="002B135B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2B135B" w:rsidRDefault="002B135B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2B135B" w:rsidRPr="00002910" w14:paraId="6C2E00DE" w14:textId="77777777" w:rsidTr="00DC64AA">
      <w:tc>
        <w:tcPr>
          <w:tcW w:w="1134" w:type="pct"/>
        </w:tcPr>
        <w:p w14:paraId="6C2E00DC" w14:textId="15F75ACA" w:rsidR="002B135B" w:rsidRPr="00002910" w:rsidRDefault="002B135B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2B135B" w:rsidRPr="00451C21" w:rsidRDefault="002B135B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2B135B" w:rsidRDefault="002B135B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HITDnAwwSeIrsfVeV1uwHTVMXr1OiP2y7+NW/tiP1iYVmE3ZFzkh+pmoVQdSkzSFjCe9zgvD1Dj8QKREBNb3g==" w:salt="mkK1b9CGM/vAHODCLlP4ng=="/>
  <w:defaultTabStop w:val="709"/>
  <w:hyphenationZone w:val="425"/>
  <w:characterSpacingControl w:val="doNotCompress"/>
  <w:hdrShapeDefaults>
    <o:shapedefaults v:ext="edit" spidmax="26625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35B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EC2"/>
    <w:rsid w:val="0039736C"/>
    <w:rsid w:val="003A6925"/>
    <w:rsid w:val="003A6AD0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B6F6B"/>
    <w:rsid w:val="007C0B67"/>
    <w:rsid w:val="007C1922"/>
    <w:rsid w:val="007C3104"/>
    <w:rsid w:val="007C5A17"/>
    <w:rsid w:val="007C63B8"/>
    <w:rsid w:val="007D4602"/>
    <w:rsid w:val="007D4F51"/>
    <w:rsid w:val="007D57D2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A31E4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64991"/>
    <w:rsid w:val="00D7015F"/>
    <w:rsid w:val="00D706DA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205" ma:contentTypeDescription="Criar um novo documento." ma:contentTypeScope="" ma:versionID="f304ca0bd23bcfe3c97ad46c0b283552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9d769fd2af5c78f6282bd56c290bebb9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2018-04-02T23:00:00+00:00</portcliPublicarDataInicio>
    <Documento xmlns="68ae2579-7dc1-43f9-9b60-7ad5435f0672">
      <Url>https://sgd.intra.sibs.corp/SGDDocuments/DCSIBS120049_WR_PT_Formulário%20de%20Caracterização%20do%20BIN_V02.90.docx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&lt;div&gt;&amp;nbsp;&lt;/div&gt;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544</SyncID>
    <ItemEntities xmlns="68ae2579-7dc1-43f9-9b60-7ad5435f0672">*;</ItemEntities>
    <DocumentVersion xmlns="68ae2579-7dc1-43f9-9b60-7ad5435f0672">02.90</DocumentVersion>
    <PortalServices xmlns="fd482010-8bec-4033-bfb1-1fba660bfc0f">
      <Value>21</Value>
    </PortalService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4F2A6-05D2-4521-B890-942BAB9AC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BC6796-B3FD-4642-AF06-9F9B89FCF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6391</Words>
  <Characters>34514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40824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6</cp:revision>
  <cp:lastPrinted>2015-04-20T12:49:00Z</cp:lastPrinted>
  <dcterms:created xsi:type="dcterms:W3CDTF">2018-04-03T08:54:00Z</dcterms:created>
  <dcterms:modified xsi:type="dcterms:W3CDTF">2018-08-27T11:03:00Z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