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6C0BF3D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45BE479B" w:rsidR="00C91E9B" w:rsidRPr="00571C48" w:rsidRDefault="00C91E9B" w:rsidP="00090D82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090D82">
              <w:rPr>
                <w:noProof/>
                <w:sz w:val="22"/>
              </w:rPr>
              <w:t>10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543780EF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3AABCAB3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F982AF9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652183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30346FBC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2BFA4872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61675D2C" w:rsidR="00C91E9B" w:rsidRPr="00571C48" w:rsidRDefault="00C91E9B" w:rsidP="00090D82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C CTLM JOM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576ACEB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514F9D77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2FF4EB4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0F6F234A" w:rsidR="00C91E9B" w:rsidRPr="00571C48" w:rsidRDefault="00C91E9B" w:rsidP="00090D82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42981ACF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791E0E2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5E6CCA4A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2C2BFE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2C2BFE">
              <w:rPr>
                <w:b w:val="0"/>
                <w:sz w:val="20"/>
              </w:rPr>
            </w:r>
            <w:r w:rsidR="002C2BFE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2C2BFE">
              <w:rPr>
                <w:b w:val="0"/>
                <w:sz w:val="20"/>
              </w:rPr>
            </w:r>
            <w:r w:rsidR="002C2BFE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C2BF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2C2BFE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2C2BFE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C2BF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C2BFE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797"/>
        <w:gridCol w:w="10"/>
        <w:gridCol w:w="9062"/>
        <w:gridCol w:w="10"/>
      </w:tblGrid>
      <w:tr w:rsidR="00571C48" w:rsidRPr="00571C48" w14:paraId="6C2DFBBF" w14:textId="77777777" w:rsidTr="00893A8D">
        <w:trPr>
          <w:gridBefore w:val="1"/>
          <w:wBefore w:w="10" w:type="dxa"/>
          <w:tblHeader/>
        </w:trPr>
        <w:tc>
          <w:tcPr>
            <w:tcW w:w="8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C2BFE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C2BFE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2C2BFE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C1C235E" w14:textId="70CD5DC3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6.3</w:t>
            </w:r>
            <w:r w:rsidRPr="00571C48">
              <w:tab/>
            </w:r>
            <w:r w:rsidR="001859B9" w:rsidRPr="001859B9">
              <w:t>Indique se pretende definir um limite máximo acumulado por geração de cartão:</w:t>
            </w:r>
          </w:p>
        </w:tc>
      </w:tr>
      <w:tr w:rsidR="001859B9" w:rsidRPr="001859B9" w14:paraId="6CB66272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C2BFE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3DAD1FB" w14:textId="6F9DF972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2C2BFE">
              <w:fldChar w:fldCharType="separate"/>
            </w:r>
            <w:r w:rsidR="001859B9" w:rsidRPr="001859B9">
              <w:fldChar w:fldCharType="end"/>
            </w:r>
          </w:p>
        </w:tc>
      </w:tr>
      <w:tr w:rsidR="00571C48" w:rsidRPr="00571C48" w14:paraId="6C2DFBE6" w14:textId="77777777" w:rsidTr="00893A8D">
        <w:trPr>
          <w:gridAfter w:val="1"/>
          <w:wAfter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6C2DFBE5" w14:textId="051CD994" w:rsidR="002C5829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6.4</w:t>
            </w:r>
            <w:r w:rsidR="005E0864" w:rsidRPr="00571C48">
              <w:tab/>
            </w:r>
            <w:r w:rsidR="00184FE9" w:rsidRPr="00571C48">
              <w:t>Se selecionou uma das opções “Limite semanal” ou “Limite mensal” no ponto anterior, i</w:t>
            </w:r>
            <w:r w:rsidR="0025401D">
              <w:t>ndique</w:t>
            </w:r>
            <w:r w:rsidR="005E0864">
              <w:t xml:space="preserve"> </w:t>
            </w:r>
            <w:r w:rsidR="0025401D">
              <w:t xml:space="preserve">o </w:t>
            </w:r>
            <w:r w:rsidR="00184FE9" w:rsidRPr="00571C48">
              <w:t>valor do limite máximo acumulado</w:t>
            </w:r>
            <w:r w:rsidR="002C5829" w:rsidRPr="00571C48">
              <w:t>:</w:t>
            </w:r>
          </w:p>
        </w:tc>
      </w:tr>
      <w:tr w:rsidR="00940832" w:rsidRPr="00571C48" w14:paraId="2B135F9B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D64B227" w14:textId="74A0BD14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C2BFE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964A15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C2BFE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C2BFE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EF2F7B" w:rsidRPr="004601FB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Ação</w:t>
            </w:r>
            <w:r w:rsidRPr="004601FB">
              <w:rPr>
                <w:b w:val="0"/>
                <w:color w:val="1F497D" w:themeColor="text2"/>
                <w:sz w:val="16"/>
                <w:vertAlign w:val="superscript"/>
              </w:rPr>
              <w:t>i</w:t>
            </w:r>
            <w:r w:rsidRPr="004601FB">
              <w:rPr>
                <w:b w:val="0"/>
                <w:color w:val="1F497D" w:themeColor="text2"/>
                <w:sz w:val="16"/>
              </w:rPr>
              <w:t xml:space="preserve"> </w:t>
            </w:r>
          </w:p>
          <w:p w14:paraId="71638895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4601FB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>7. BLOCKING SERVICE</w:t>
            </w:r>
          </w:p>
        </w:tc>
      </w:tr>
      <w:tr w:rsidR="00EF2F7B" w:rsidRPr="004601FB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4601FB" w:rsidRDefault="00EF2F7B" w:rsidP="00EF2F7B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  <w:color w:val="1F497D" w:themeColor="text2"/>
              </w:rPr>
            </w:pPr>
            <w:r>
              <w:rPr>
                <w:color w:val="1F497D" w:themeColor="text2"/>
              </w:rPr>
              <w:t xml:space="preserve">7.1 </w:t>
            </w:r>
            <w:r w:rsidR="004601FB" w:rsidRPr="001C616A">
              <w:rPr>
                <w:color w:val="1F497D" w:themeColor="text2"/>
              </w:rPr>
              <w:t xml:space="preserve">Indique se </w:t>
            </w:r>
            <w:r w:rsidR="008242F9" w:rsidRPr="001C616A">
              <w:rPr>
                <w:color w:val="1F497D" w:themeColor="text2"/>
              </w:rPr>
              <w:t>adere</w:t>
            </w:r>
            <w:r w:rsidR="004601FB" w:rsidRPr="001C616A">
              <w:rPr>
                <w:color w:val="1F497D" w:themeColor="text2"/>
              </w:rPr>
              <w:t xml:space="preserve"> ao serviço GEO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4601FB" w:rsidRDefault="00EF2F7B" w:rsidP="00EF2F7B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2C2BFE">
              <w:rPr>
                <w:color w:val="1F497D" w:themeColor="text2"/>
              </w:rPr>
            </w:r>
            <w:r w:rsidR="002C2BFE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4601FB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2C2BFE">
              <w:rPr>
                <w:b/>
                <w:color w:val="1F497D" w:themeColor="text2"/>
              </w:rPr>
            </w:r>
            <w:r w:rsidR="002C2BFE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7D57D2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tipo de zona default para o BIN:</w:t>
            </w:r>
          </w:p>
        </w:tc>
      </w:tr>
      <w:tr w:rsidR="004601FB" w:rsidRPr="004601FB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2C2BFE">
              <w:rPr>
                <w:color w:val="1F497D" w:themeColor="text2"/>
              </w:rPr>
            </w:r>
            <w:r w:rsidR="002C2BFE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2C2BFE">
              <w:rPr>
                <w:b/>
                <w:color w:val="1F497D" w:themeColor="text2"/>
              </w:rPr>
            </w:r>
            <w:r w:rsidR="002C2BFE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7D57D2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a zona / grupo de zonas de parametrização para o BIN</w:t>
            </w:r>
            <w:r w:rsidR="004601FB" w:rsidRPr="007D57D2">
              <w:rPr>
                <w:b w:val="0"/>
                <w:color w:val="1F497D" w:themeColor="text2"/>
                <w:sz w:val="20"/>
              </w:rPr>
              <w:t>:</w:t>
            </w:r>
            <w:r w:rsidR="00162CBF" w:rsidRPr="007D57D2">
              <w:rPr>
                <w:b w:val="0"/>
                <w:sz w:val="20"/>
              </w:rPr>
              <w:footnoteReference w:id="3"/>
            </w:r>
          </w:p>
        </w:tc>
      </w:tr>
      <w:tr w:rsidR="004601FB" w:rsidRPr="004601FB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2C2BFE">
              <w:rPr>
                <w:color w:val="1F497D" w:themeColor="text2"/>
              </w:rPr>
            </w:r>
            <w:r w:rsidR="002C2BFE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4601FB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  <w:tr w:rsidR="00874EEB" w:rsidRPr="004601FB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4601FB" w:rsidRDefault="00874EE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7.2 </w:t>
            </w:r>
            <w:r w:rsidR="008242F9" w:rsidRPr="001C616A">
              <w:rPr>
                <w:color w:val="1F497D" w:themeColor="text2"/>
              </w:rPr>
              <w:t>Indique se a</w:t>
            </w:r>
            <w:r w:rsidR="00874EEB" w:rsidRPr="001C616A">
              <w:rPr>
                <w:color w:val="1F497D" w:themeColor="text2"/>
              </w:rPr>
              <w:t>dere</w:t>
            </w:r>
            <w:r w:rsidR="008242F9" w:rsidRPr="001C616A">
              <w:rPr>
                <w:color w:val="1F497D" w:themeColor="text2"/>
              </w:rPr>
              <w:t xml:space="preserve"> </w:t>
            </w:r>
            <w:r w:rsidR="00874EEB" w:rsidRPr="001C616A">
              <w:rPr>
                <w:color w:val="1F497D" w:themeColor="text2"/>
              </w:rPr>
              <w:t>ao serviço CNP</w:t>
            </w:r>
            <w:r w:rsidR="001C3C2D">
              <w:rPr>
                <w:color w:val="1F497D" w:themeColor="text2"/>
              </w:rPr>
              <w:t>blocking</w:t>
            </w:r>
            <w:r w:rsidR="00874EEB" w:rsidRPr="001C616A">
              <w:rPr>
                <w:color w:val="1F497D" w:themeColor="text2"/>
              </w:rPr>
              <w:t>:</w:t>
            </w:r>
          </w:p>
        </w:tc>
      </w:tr>
      <w:tr w:rsidR="00874EEB" w:rsidRPr="004601FB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4601FB" w:rsidRDefault="00874EE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2C2BFE">
              <w:rPr>
                <w:color w:val="1F497D" w:themeColor="text2"/>
              </w:rPr>
            </w:r>
            <w:r w:rsidR="002C2BFE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4601FB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7265A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>
              <w:rPr>
                <w:b/>
                <w:color w:val="1F497D" w:themeColor="text2"/>
              </w:rPr>
              <w:instrText xml:space="preserve"> FORMDROPDOWN </w:instrText>
            </w:r>
            <w:r w:rsidR="002C2BFE">
              <w:rPr>
                <w:b/>
                <w:color w:val="1F497D" w:themeColor="text2"/>
              </w:rPr>
            </w:r>
            <w:r w:rsidR="002C2BFE">
              <w:rPr>
                <w:b/>
                <w:color w:val="1F497D" w:themeColor="text2"/>
              </w:rPr>
              <w:fldChar w:fldCharType="separate"/>
            </w:r>
            <w:r w:rsidR="00E7265A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7.3 </w:t>
            </w:r>
            <w:r w:rsidR="008242F9" w:rsidRPr="001C616A">
              <w:rPr>
                <w:color w:val="1F497D" w:themeColor="text2"/>
              </w:rPr>
              <w:t>Indique se a</w:t>
            </w:r>
            <w:r w:rsidR="004601FB" w:rsidRPr="001C616A">
              <w:rPr>
                <w:color w:val="1F497D" w:themeColor="text2"/>
              </w:rPr>
              <w:t xml:space="preserve">dere ao serviço </w:t>
            </w:r>
            <w:r w:rsidR="003C5814" w:rsidRPr="001C616A">
              <w:rPr>
                <w:color w:val="1F497D" w:themeColor="text2"/>
              </w:rPr>
              <w:t>MCC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2C2BFE">
              <w:rPr>
                <w:color w:val="1F497D" w:themeColor="text2"/>
              </w:rPr>
            </w:r>
            <w:r w:rsidR="002C2BFE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2C2BFE">
              <w:rPr>
                <w:b/>
                <w:color w:val="1F497D" w:themeColor="text2"/>
              </w:rPr>
            </w:r>
            <w:r w:rsidR="002C2BFE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C50D4D" w:rsidRPr="004601FB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4601FB" w:rsidRDefault="00C50D4D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7D57D2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grupo de categorias de MCC parametrizado para o BIN:</w:t>
            </w:r>
            <w:r w:rsidR="001731E9" w:rsidRPr="007D57D2">
              <w:rPr>
                <w:b w:val="0"/>
                <w:sz w:val="20"/>
              </w:rPr>
              <w:footnoteReference w:id="4"/>
            </w:r>
          </w:p>
        </w:tc>
      </w:tr>
      <w:tr w:rsidR="00C50D4D" w:rsidRPr="004601FB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4601FB" w:rsidRDefault="00C50D4D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2C2BFE">
              <w:rPr>
                <w:color w:val="1F497D" w:themeColor="text2"/>
              </w:rPr>
            </w:r>
            <w:r w:rsidR="002C2BFE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4601FB" w:rsidRDefault="00C50D4D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5"/>
            </w:r>
            <w:bookmarkEnd w:id="6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975110F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C1031E"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3D69037" w:rsidR="00C91E9B" w:rsidRPr="00571C48" w:rsidRDefault="001C616A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4C4F5B87" w:rsidR="00C91E9B" w:rsidRPr="00571C48" w:rsidRDefault="001C616A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5466F0CE" w:rsidR="0000159E" w:rsidRPr="00571C48" w:rsidRDefault="001C616A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47A0038D" w:rsidR="00423C40" w:rsidRPr="00571C48" w:rsidRDefault="00423C40" w:rsidP="001C616A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2C2BFE">
              <w:rPr>
                <w:b w:val="0"/>
                <w:sz w:val="20"/>
              </w:rPr>
            </w:r>
            <w:r w:rsidR="002C2BFE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6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090D82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2EC4F54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2F94B78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00596D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18AE6499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3AD8D502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090D82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07A336A2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7B1CF595" w:rsidR="00E52D3A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E7496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5064943" w:rsidR="00C91E9B" w:rsidRPr="00571C48" w:rsidRDefault="0096222F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2C2BFE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FA297A">
            <w:pPr>
              <w:pStyle w:val="Indent2"/>
              <w:keepNext/>
              <w:keepLines/>
              <w:numPr>
                <w:ilvl w:val="0"/>
                <w:numId w:val="42"/>
              </w:numPr>
              <w:spacing w:after="60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77777777" w:rsidR="00F9101E" w:rsidRPr="00DA13D9" w:rsidRDefault="00F9101E" w:rsidP="00F9101E">
            <w:pPr>
              <w:spacing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2C2BFE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667394E4" w:rsidR="00F9101E" w:rsidRPr="00DA13D9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2C2BFE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2C2BFE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2C2BFE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7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0" w:name="_Ref412646814"/>
            <w:r w:rsidRPr="00571C48">
              <w:rPr>
                <w:rStyle w:val="FootnoteReference"/>
                <w:i/>
              </w:rPr>
              <w:footnoteReference w:id="8"/>
            </w:r>
            <w:bookmarkEnd w:id="20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090D82">
              <w:rPr>
                <w:i/>
                <w:vertAlign w:val="superscript"/>
              </w:rPr>
              <w:t>vii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1" w:name="_Ref412646844"/>
            <w:r w:rsidRPr="00571C48">
              <w:rPr>
                <w:rStyle w:val="FootnoteReference"/>
                <w:i/>
              </w:rPr>
              <w:footnoteReference w:id="9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090D82">
              <w:rPr>
                <w:i/>
                <w:vertAlign w:val="superscript"/>
              </w:rPr>
              <w:t>viii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090D82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1EDEED2E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C2BFE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2" w:name="_Ref314220346"/>
            <w:r w:rsidRPr="00571C48">
              <w:rPr>
                <w:rStyle w:val="FootnoteReference"/>
              </w:rPr>
              <w:footnoteReference w:id="10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090D82" w:rsidRPr="00090D82">
              <w:rPr>
                <w:rStyle w:val="FootnoteReference"/>
              </w:rPr>
              <w:t>ix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090D82" w:rsidRPr="00090D82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3" w:name="_Ref394046846"/>
            <w:r w:rsidRPr="00571C48">
              <w:rPr>
                <w:rStyle w:val="FootnoteReference"/>
              </w:rPr>
              <w:footnoteReference w:id="11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4" w:name="_Ref393359742"/>
            <w:r w:rsidRPr="00571C48">
              <w:rPr>
                <w:rStyle w:val="FootnoteReference"/>
              </w:rPr>
              <w:footnoteReference w:id="12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090D82">
              <w:rPr>
                <w:vertAlign w:val="superscript"/>
              </w:rPr>
              <w:t>x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5" w:name="_Ref393360419"/>
            <w:r w:rsidRPr="00571C48">
              <w:rPr>
                <w:rStyle w:val="FootnoteReference"/>
              </w:rPr>
              <w:footnoteReference w:id="13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090D82" w:rsidRPr="00090D82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03CB162D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bookmarkStart w:id="26" w:name="_GoBack"/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  <w:bookmarkEnd w:id="26"/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26EB8C6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990C5C3" w:rsidR="00DA4BE3" w:rsidRPr="00571C48" w:rsidRDefault="00DA4BE3" w:rsidP="00DA13D9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090D82" w:rsidRPr="00090D82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C2BFE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0793D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80DB3D1" w:rsidR="00C91E9B" w:rsidRPr="00571C48" w:rsidRDefault="001059CD" w:rsidP="00090D82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090D82">
              <w:rPr>
                <w:noProof/>
              </w:rPr>
              <w:t>2017-06-22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B599C0B" w:rsidR="00C91E9B" w:rsidRPr="00571C48" w:rsidRDefault="001059CD" w:rsidP="00090D82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090D82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80793D" w:rsidRDefault="0080793D">
      <w:r>
        <w:separator/>
      </w:r>
    </w:p>
  </w:endnote>
  <w:endnote w:type="continuationSeparator" w:id="0">
    <w:p w14:paraId="141F9F91" w14:textId="77777777" w:rsidR="0080793D" w:rsidRDefault="0080793D">
      <w:r>
        <w:continuationSeparator/>
      </w:r>
    </w:p>
  </w:endnote>
  <w:endnote w:type="continuationNotice" w:id="1">
    <w:p w14:paraId="5A198B96" w14:textId="77777777" w:rsidR="0080793D" w:rsidRDefault="0080793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80793D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80793D" w:rsidRPr="00F46A32" w:rsidRDefault="0080793D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80793D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80793D" w:rsidRPr="006C1752" w:rsidRDefault="0080793D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EB1C1EE" w:rsidR="0080793D" w:rsidRPr="006C1752" w:rsidRDefault="0080793D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11-0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2016-11-04</w:t>
              </w:r>
            </w:sdtContent>
          </w:sdt>
        </w:p>
      </w:tc>
    </w:tr>
    <w:tr w:rsidR="0080793D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80793D" w:rsidRPr="006C1752" w:rsidRDefault="0080793D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80793D" w:rsidRPr="006C1752" w:rsidRDefault="0080793D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C2BFE">
            <w:rPr>
              <w:noProof/>
            </w:rPr>
            <w:t>15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C2BFE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80793D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80793D" w:rsidRPr="006C1752" w:rsidRDefault="0080793D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80793D" w:rsidRPr="006C1752" w:rsidRDefault="0080793D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80793D" w:rsidRDefault="0080793D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80793D" w:rsidRDefault="0080793D">
      <w:r>
        <w:separator/>
      </w:r>
    </w:p>
  </w:footnote>
  <w:footnote w:type="continuationSeparator" w:id="0">
    <w:p w14:paraId="55AA6E57" w14:textId="77777777" w:rsidR="0080793D" w:rsidRDefault="0080793D">
      <w:r>
        <w:continuationSeparator/>
      </w:r>
    </w:p>
  </w:footnote>
  <w:footnote w:type="continuationNotice" w:id="1">
    <w:p w14:paraId="7377397F" w14:textId="77777777" w:rsidR="0080793D" w:rsidRDefault="0080793D">
      <w:pPr>
        <w:spacing w:before="0" w:after="0" w:line="240" w:lineRule="auto"/>
      </w:pPr>
    </w:p>
  </w:footnote>
  <w:footnote w:id="2">
    <w:p w14:paraId="6C2E00EE" w14:textId="45FEEA0E" w:rsidR="0080793D" w:rsidRDefault="0080793D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80793D" w:rsidRDefault="0080793D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80793D" w:rsidRDefault="0080793D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80793D" w:rsidRDefault="0080793D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7CCECCAC" w14:textId="3FCFF934" w:rsidR="0080793D" w:rsidRPr="00196277" w:rsidRDefault="0080793D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96277">
        <w:rPr>
          <w:rStyle w:val="FootnoteReference"/>
          <w:color w:val="1F497D" w:themeColor="text2"/>
        </w:rPr>
        <w:footnoteRef/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96277">
        <w:rPr>
          <w:color w:val="1F497D" w:themeColor="text2"/>
        </w:rPr>
        <w:t xml:space="preserve">Certifique-se de que a zona/grupo de zonas existe e que está ativa. Pode aceder </w:t>
      </w:r>
      <w:r>
        <w:rPr>
          <w:color w:val="1F497D" w:themeColor="text2"/>
        </w:rPr>
        <w:t>no Portal de Serviços SIBS</w:t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>no menu</w:t>
      </w:r>
      <w:r w:rsidRPr="00196277">
        <w:rPr>
          <w:color w:val="1F497D" w:themeColor="text2"/>
        </w:rPr>
        <w:t xml:space="preserve"> “Cartões -&gt; Blocking Service -&gt; GEOblocking -&gt; Consultar Zona”;</w:t>
      </w:r>
    </w:p>
  </w:footnote>
  <w:footnote w:id="4">
    <w:p w14:paraId="1F994718" w14:textId="6DFA8E49" w:rsidR="0080793D" w:rsidRPr="0080793D" w:rsidRDefault="0080793D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731E9">
        <w:rPr>
          <w:rStyle w:val="FootnoteReference"/>
          <w:color w:val="1F497D" w:themeColor="text2"/>
        </w:rPr>
        <w:footnoteRef/>
      </w:r>
      <w:r w:rsidRPr="001731E9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731E9">
        <w:rPr>
          <w:color w:val="1F497D" w:themeColor="text2"/>
        </w:rPr>
        <w:t>Certifique-se</w:t>
      </w:r>
      <w:r>
        <w:rPr>
          <w:color w:val="1F497D" w:themeColor="text2"/>
        </w:rPr>
        <w:t xml:space="preserve"> de</w:t>
      </w:r>
      <w:r w:rsidRPr="001731E9">
        <w:rPr>
          <w:color w:val="1F497D" w:themeColor="text2"/>
        </w:rPr>
        <w:t xml:space="preserve"> que o grupo de categorias de MCC existe e que está ativo. Pode aceder </w:t>
      </w:r>
      <w:r>
        <w:rPr>
          <w:color w:val="1F497D" w:themeColor="text2"/>
        </w:rPr>
        <w:t xml:space="preserve">no Portal de Serviços SIBS no menu </w:t>
      </w:r>
      <w:r w:rsidRPr="001731E9">
        <w:rPr>
          <w:color w:val="1F497D" w:themeColor="text2"/>
        </w:rPr>
        <w:t>“Cartões -&gt; Blocking Service -&gt; MCCblocking -&gt; Consultar Grupo MCC”</w:t>
      </w:r>
      <w:r>
        <w:rPr>
          <w:color w:val="1F497D" w:themeColor="text2"/>
        </w:rPr>
        <w:t>.</w:t>
      </w:r>
    </w:p>
  </w:footnote>
  <w:footnote w:id="5">
    <w:p w14:paraId="6C2E00F2" w14:textId="77777777" w:rsidR="0080793D" w:rsidRDefault="0080793D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6">
    <w:p w14:paraId="6C2E00F3" w14:textId="77777777" w:rsidR="0080793D" w:rsidRDefault="0080793D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7">
    <w:p w14:paraId="6C2E00F5" w14:textId="79FB3166" w:rsidR="0080793D" w:rsidRPr="009944D8" w:rsidRDefault="0080793D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8">
    <w:p w14:paraId="58A01B05" w14:textId="1416C821" w:rsidR="0080793D" w:rsidRPr="00C2469D" w:rsidRDefault="0080793D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9">
    <w:p w14:paraId="613141A3" w14:textId="619D8752" w:rsidR="0080793D" w:rsidRPr="00C2469D" w:rsidRDefault="0080793D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0">
    <w:p w14:paraId="00D4403D" w14:textId="5EAC442E" w:rsidR="0080793D" w:rsidRPr="00C2469D" w:rsidRDefault="0080793D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1">
    <w:p w14:paraId="7557E3C1" w14:textId="049E35B6" w:rsidR="0080793D" w:rsidRPr="00C2469D" w:rsidRDefault="0080793D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2">
    <w:p w14:paraId="320C0009" w14:textId="1F74983C" w:rsidR="0080793D" w:rsidRPr="00C2469D" w:rsidRDefault="0080793D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3">
    <w:p w14:paraId="64F0EDD9" w14:textId="01404271" w:rsidR="0080793D" w:rsidRDefault="0080793D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80793D" w:rsidRPr="00002910" w14:paraId="6C2E00DE" w14:textId="77777777" w:rsidTr="00DC64AA">
      <w:tc>
        <w:tcPr>
          <w:tcW w:w="1134" w:type="pct"/>
        </w:tcPr>
        <w:p w14:paraId="6C2E00DC" w14:textId="15F75ACA" w:rsidR="0080793D" w:rsidRPr="00002910" w:rsidRDefault="0080793D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6FA0BED9" w:rsidR="0080793D" w:rsidRPr="00451C21" w:rsidRDefault="00F117C1" w:rsidP="00C244C2">
              <w:pPr>
                <w:pStyle w:val="Header"/>
                <w:spacing w:line="240" w:lineRule="auto"/>
              </w:pPr>
              <w:r>
                <w:t>Caracterização de BIN</w:t>
              </w:r>
            </w:p>
          </w:tc>
        </w:sdtContent>
      </w:sdt>
    </w:tr>
  </w:tbl>
  <w:p w14:paraId="6C2E00DF" w14:textId="77777777" w:rsidR="0080793D" w:rsidRDefault="0080793D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2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7"/>
  </w:num>
  <w:num w:numId="6">
    <w:abstractNumId w:val="41"/>
  </w:num>
  <w:num w:numId="7">
    <w:abstractNumId w:val="37"/>
  </w:num>
  <w:num w:numId="8">
    <w:abstractNumId w:val="40"/>
  </w:num>
  <w:num w:numId="9">
    <w:abstractNumId w:val="30"/>
  </w:num>
  <w:num w:numId="10">
    <w:abstractNumId w:val="16"/>
  </w:num>
  <w:num w:numId="11">
    <w:abstractNumId w:val="24"/>
  </w:num>
  <w:num w:numId="12">
    <w:abstractNumId w:val="17"/>
  </w:num>
  <w:num w:numId="13">
    <w:abstractNumId w:val="3"/>
  </w:num>
  <w:num w:numId="14">
    <w:abstractNumId w:val="35"/>
  </w:num>
  <w:num w:numId="15">
    <w:abstractNumId w:val="43"/>
  </w:num>
  <w:num w:numId="16">
    <w:abstractNumId w:val="1"/>
  </w:num>
  <w:num w:numId="17">
    <w:abstractNumId w:val="33"/>
  </w:num>
  <w:num w:numId="18">
    <w:abstractNumId w:val="38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42"/>
  </w:num>
  <w:num w:numId="24">
    <w:abstractNumId w:val="0"/>
  </w:num>
  <w:num w:numId="25">
    <w:abstractNumId w:val="20"/>
  </w:num>
  <w:num w:numId="26">
    <w:abstractNumId w:val="19"/>
  </w:num>
  <w:num w:numId="27">
    <w:abstractNumId w:val="10"/>
  </w:num>
  <w:num w:numId="28">
    <w:abstractNumId w:val="18"/>
  </w:num>
  <w:num w:numId="29">
    <w:abstractNumId w:val="6"/>
  </w:num>
  <w:num w:numId="30">
    <w:abstractNumId w:val="44"/>
  </w:num>
  <w:num w:numId="31">
    <w:abstractNumId w:val="29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9"/>
  </w:num>
  <w:num w:numId="37">
    <w:abstractNumId w:val="25"/>
  </w:num>
  <w:num w:numId="38">
    <w:abstractNumId w:val="4"/>
  </w:num>
  <w:num w:numId="39">
    <w:abstractNumId w:val="21"/>
  </w:num>
  <w:num w:numId="40">
    <w:abstractNumId w:val="34"/>
  </w:num>
  <w:num w:numId="41">
    <w:abstractNumId w:val="23"/>
  </w:num>
  <w:num w:numId="42">
    <w:abstractNumId w:val="31"/>
  </w:num>
  <w:num w:numId="43">
    <w:abstractNumId w:val="7"/>
  </w:num>
  <w:num w:numId="44">
    <w:abstractNumId w:val="12"/>
  </w:num>
  <w:num w:numId="45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4Z3bahBtwIjGqa5EKsZ+xtWO2fk=" w:salt="Z0/cTd650muNkp22WGWyhw=="/>
  <w:defaultTabStop w:val="709"/>
  <w:hyphenationZone w:val="425"/>
  <w:characterSpacingControl w:val="doNotCompress"/>
  <w:hdrShapeDefaults>
    <o:shapedefaults v:ext="edit" spidmax="30105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0D82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C736F"/>
    <w:rsid w:val="000D00DA"/>
    <w:rsid w:val="000D0879"/>
    <w:rsid w:val="000D102B"/>
    <w:rsid w:val="000D192B"/>
    <w:rsid w:val="000D3344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5180"/>
    <w:rsid w:val="001C5926"/>
    <w:rsid w:val="001C616A"/>
    <w:rsid w:val="001D1896"/>
    <w:rsid w:val="001D2301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BFE"/>
    <w:rsid w:val="002C4708"/>
    <w:rsid w:val="002C5829"/>
    <w:rsid w:val="002D4B6B"/>
    <w:rsid w:val="002D6372"/>
    <w:rsid w:val="002E0897"/>
    <w:rsid w:val="002E25F9"/>
    <w:rsid w:val="002E26E8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574BD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01FB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1166"/>
    <w:rsid w:val="004C3F88"/>
    <w:rsid w:val="004C40F4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79EA"/>
    <w:rsid w:val="0059019F"/>
    <w:rsid w:val="005914E1"/>
    <w:rsid w:val="005A17C8"/>
    <w:rsid w:val="005B1257"/>
    <w:rsid w:val="005B2995"/>
    <w:rsid w:val="005B3856"/>
    <w:rsid w:val="005B6C32"/>
    <w:rsid w:val="005C2010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4EEB"/>
    <w:rsid w:val="00875216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D79D1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3BB5"/>
    <w:rsid w:val="00A660D0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16A"/>
    <w:rsid w:val="00C345B2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4BED"/>
    <w:rsid w:val="00D25CAF"/>
    <w:rsid w:val="00D26604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F026C"/>
    <w:rsid w:val="00EF0C5F"/>
    <w:rsid w:val="00EF0E85"/>
    <w:rsid w:val="00EF163A"/>
    <w:rsid w:val="00EF2F7B"/>
    <w:rsid w:val="00F02933"/>
    <w:rsid w:val="00F05095"/>
    <w:rsid w:val="00F1036B"/>
    <w:rsid w:val="00F10E41"/>
    <w:rsid w:val="00F11361"/>
    <w:rsid w:val="00F117C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105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DA9B7654-7CB4-4DD7-93BC-09B6AC1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443BA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2105"/>
    <w:rsid w:val="002E4B52"/>
    <w:rsid w:val="00300562"/>
    <w:rsid w:val="00311865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B377F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23A1A"/>
    <w:rsid w:val="00A44363"/>
    <w:rsid w:val="00AB1D6E"/>
    <w:rsid w:val="00AC70BC"/>
    <w:rsid w:val="00AD6E6E"/>
    <w:rsid w:val="00AE4636"/>
    <w:rsid w:val="00B34211"/>
    <w:rsid w:val="00B96E15"/>
    <w:rsid w:val="00BD24ED"/>
    <w:rsid w:val="00BD7BA7"/>
    <w:rsid w:val="00BE0DEF"/>
    <w:rsid w:val="00BF5242"/>
    <w:rsid w:val="00C473BF"/>
    <w:rsid w:val="00C77745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2016-11-04T00:00:00+00:00</portcliPublicarDataInicio>
    <Documento xmlns="68ae2579-7dc1-43f9-9b60-7ad5435f0672">
      <Url>https://sgd.intra.sibs.corp/SGDDocuments/DCSIBS120049_WR_PT_Formulário%20de%20Caracterização%20do%20BIN_V02.60.docx</Url>
      <Description>Caracterização de BIN</Description>
    </Documento>
    <DataSyncPortalClientes xmlns="68ae2579-7dc1-43f9-9b60-7ad5435f0672">2014-11-19T00:00:00+00:00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344</SyncID>
    <ItemEntities xmlns="68ae2579-7dc1-43f9-9b60-7ad5435f0672">*;</ItemEntities>
    <DocumentVersion xmlns="68ae2579-7dc1-43f9-9b60-7ad5435f0672">02.60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37" ma:contentTypeDescription="Create a new document." ma:contentTypeScope="" ma:versionID="fd28d1de276748805210fcfb4243a28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e957f55b9c2c9db0a228aad77ba212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68ae2579-7dc1-43f9-9b60-7ad5435f0672"/>
    <ds:schemaRef ds:uri="http://schemas.microsoft.com/office/infopath/2007/PartnerControls"/>
    <ds:schemaRef ds:uri="http://schemas.openxmlformats.org/package/2006/metadata/core-properties"/>
    <ds:schemaRef ds:uri="dcb34cfe-a892-44b3-b3c0-c404bc79853c"/>
    <ds:schemaRef ds:uri="fd482010-8bec-4033-bfb1-1fba660bfc0f"/>
    <ds:schemaRef ds:uri="68922394-fba0-477c-ab64-3be4efd16897"/>
  </ds:schemaRefs>
</ds:datastoreItem>
</file>

<file path=customXml/itemProps2.xml><?xml version="1.0" encoding="utf-8"?>
<ds:datastoreItem xmlns:ds="http://schemas.openxmlformats.org/officeDocument/2006/customXml" ds:itemID="{95416AB0-58B2-493B-82FD-3BBE7CDEA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19D6B8-B541-4435-8FC0-4EEDC7DD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6288</Words>
  <Characters>33957</Characters>
  <Application>Microsoft Office Word</Application>
  <DocSecurity>0</DocSecurity>
  <Lines>282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de BIN</vt:lpstr>
    </vt:vector>
  </TitlesOfParts>
  <Company>SIBS</Company>
  <LinksUpToDate>false</LinksUpToDate>
  <CharactersWithSpaces>40165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de BIN</dc:title>
  <dc:subject/>
  <dc:creator>SIBS</dc:creator>
  <cp:keywords/>
  <dc:description/>
  <cp:lastModifiedBy>Sofia Oliveira</cp:lastModifiedBy>
  <cp:revision>4</cp:revision>
  <cp:lastPrinted>2015-04-20T12:49:00Z</cp:lastPrinted>
  <dcterms:created xsi:type="dcterms:W3CDTF">2017-02-24T11:36:00Z</dcterms:created>
  <dcterms:modified xsi:type="dcterms:W3CDTF">2017-06-22T12:57:00Z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