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5FC06" w14:textId="4FF9E6B8" w:rsidR="00D94714" w:rsidRPr="00927490" w:rsidRDefault="0051116B" w:rsidP="00D94714">
      <w:pPr>
        <w:pStyle w:val="Default"/>
        <w:ind w:left="-142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  <w:lang w:val="pt-PT" w:eastAsia="pt-PT"/>
        </w:rPr>
        <w:drawing>
          <wp:anchor distT="0" distB="0" distL="114300" distR="114300" simplePos="0" relativeHeight="251657728" behindDoc="0" locked="0" layoutInCell="1" allowOverlap="1" wp14:anchorId="5F233F45" wp14:editId="7E610B14">
            <wp:simplePos x="0" y="0"/>
            <wp:positionH relativeFrom="margin">
              <wp:posOffset>3733165</wp:posOffset>
            </wp:positionH>
            <wp:positionV relativeFrom="paragraph">
              <wp:posOffset>-551180</wp:posOffset>
            </wp:positionV>
            <wp:extent cx="2198370" cy="2195830"/>
            <wp:effectExtent l="0" t="0" r="0" b="0"/>
            <wp:wrapSquare wrapText="bothSides"/>
            <wp:docPr id="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25CE0" w14:textId="77777777" w:rsidR="00BA41F8" w:rsidRPr="0004275C" w:rsidRDefault="00BA41F8" w:rsidP="006C3EBE">
      <w:pPr>
        <w:pStyle w:val="Default"/>
        <w:ind w:left="-142"/>
        <w:rPr>
          <w:b/>
          <w:bCs/>
          <w:color w:val="548DD4"/>
          <w:sz w:val="48"/>
          <w:szCs w:val="32"/>
          <w:lang w:val="pt-PT"/>
        </w:rPr>
      </w:pPr>
      <w:r w:rsidRPr="0004275C">
        <w:rPr>
          <w:b/>
          <w:bCs/>
          <w:color w:val="548DD4"/>
          <w:sz w:val="48"/>
          <w:szCs w:val="32"/>
          <w:lang w:val="pt-PT"/>
        </w:rPr>
        <w:t>Ficha de Inscrição</w:t>
      </w:r>
    </w:p>
    <w:p w14:paraId="5C01F063" w14:textId="77777777" w:rsidR="00D94714" w:rsidRDefault="00D94714" w:rsidP="006C3EBE">
      <w:pPr>
        <w:ind w:left="-142"/>
      </w:pPr>
    </w:p>
    <w:p w14:paraId="516FFF46" w14:textId="77777777" w:rsidR="00A1717C" w:rsidRDefault="0073522A" w:rsidP="006C3EBE">
      <w:pPr>
        <w:ind w:left="-142"/>
        <w:jc w:val="left"/>
      </w:pPr>
      <w:r w:rsidRPr="00EC72A5">
        <w:t xml:space="preserve">Para se inscrever basta preencher a </w:t>
      </w:r>
      <w:r>
        <w:t xml:space="preserve">presente </w:t>
      </w:r>
      <w:r w:rsidRPr="00EC72A5">
        <w:t>ficha e enviar para</w:t>
      </w:r>
      <w:r>
        <w:t xml:space="preserve"> </w:t>
      </w:r>
      <w:hyperlink r:id="rId12" w:history="1">
        <w:r w:rsidRPr="001D132B">
          <w:rPr>
            <w:rStyle w:val="Hiperligao"/>
          </w:rPr>
          <w:t>training@sibs.pt</w:t>
        </w:r>
      </w:hyperlink>
    </w:p>
    <w:p w14:paraId="50A0FD31" w14:textId="77777777" w:rsidR="009E634D" w:rsidRPr="002E23B2" w:rsidRDefault="009E634D" w:rsidP="006C3EBE">
      <w:pPr>
        <w:ind w:left="-142"/>
        <w:jc w:val="left"/>
        <w:rPr>
          <w:sz w:val="4"/>
        </w:rPr>
      </w:pPr>
    </w:p>
    <w:p w14:paraId="4B1E15B2" w14:textId="0EE5A0E2" w:rsidR="009E634D" w:rsidRDefault="009E634D" w:rsidP="006C3EBE">
      <w:pPr>
        <w:ind w:left="-142"/>
        <w:jc w:val="left"/>
      </w:pPr>
      <w:r>
        <w:t>Data da Inscrição (</w:t>
      </w:r>
      <w:r w:rsidR="00E745CD">
        <w:t>atualizar data</w:t>
      </w:r>
      <w:r>
        <w:t xml:space="preserve">):  </w:t>
      </w:r>
      <w:fldSimple w:instr=" DATE   \* MERGEFORMAT ">
        <w:r w:rsidR="009D759B">
          <w:rPr>
            <w:noProof/>
          </w:rPr>
          <w:t>03-04-2018</w:t>
        </w:r>
      </w:fldSimple>
    </w:p>
    <w:p w14:paraId="5C331FC9" w14:textId="77777777" w:rsidR="00D278F9" w:rsidRPr="002E23B2" w:rsidRDefault="00D278F9" w:rsidP="006C3EBE">
      <w:pPr>
        <w:ind w:left="-142"/>
        <w:rPr>
          <w:sz w:val="2"/>
        </w:rPr>
      </w:pPr>
    </w:p>
    <w:p w14:paraId="15461A00" w14:textId="77777777" w:rsidR="006C3EBE" w:rsidRDefault="00D94714" w:rsidP="006C3EBE">
      <w:pPr>
        <w:spacing w:after="0"/>
        <w:ind w:left="-142"/>
        <w:contextualSpacing/>
        <w:outlineLvl w:val="0"/>
        <w:rPr>
          <w:rFonts w:cs="Arial"/>
          <w:b/>
          <w:color w:val="3A75C4"/>
          <w:sz w:val="24"/>
          <w:szCs w:val="32"/>
        </w:rPr>
      </w:pPr>
      <w:r>
        <w:rPr>
          <w:rFonts w:cs="Arial"/>
          <w:b/>
          <w:color w:val="3A75C4"/>
          <w:sz w:val="24"/>
          <w:szCs w:val="32"/>
        </w:rPr>
        <w:t>Identificação do formando</w:t>
      </w:r>
    </w:p>
    <w:p w14:paraId="30573EDB" w14:textId="062611B2" w:rsidR="00D94714" w:rsidRDefault="006C3EBE" w:rsidP="006C3EBE">
      <w:pPr>
        <w:spacing w:after="0"/>
        <w:ind w:left="-142"/>
        <w:contextualSpacing/>
        <w:outlineLvl w:val="0"/>
        <w:rPr>
          <w:rFonts w:cs="Arial"/>
          <w:color w:val="000000" w:themeColor="text1"/>
          <w:sz w:val="14"/>
          <w:szCs w:val="16"/>
        </w:rPr>
      </w:pPr>
      <w:r w:rsidRPr="006C3EBE">
        <w:rPr>
          <w:rFonts w:cs="Arial"/>
          <w:color w:val="000000" w:themeColor="text1"/>
          <w:sz w:val="14"/>
          <w:szCs w:val="16"/>
        </w:rPr>
        <w:t>Todos os elementos são de preenchimento obrigatório, relativos ao formando, exigidos pela norma de emissão de certificados de avaliação.</w:t>
      </w:r>
    </w:p>
    <w:p w14:paraId="20F36E97" w14:textId="77777777" w:rsidR="006C3EBE" w:rsidRPr="006C3EBE" w:rsidRDefault="006C3EBE" w:rsidP="006C3EBE">
      <w:pPr>
        <w:spacing w:after="0"/>
        <w:ind w:left="-142"/>
        <w:contextualSpacing/>
        <w:outlineLvl w:val="0"/>
        <w:rPr>
          <w:rFonts w:cs="Arial"/>
          <w:color w:val="000000" w:themeColor="text1"/>
          <w:sz w:val="14"/>
          <w:szCs w:val="16"/>
        </w:rPr>
      </w:pPr>
    </w:p>
    <w:tbl>
      <w:tblPr>
        <w:tblStyle w:val="Tabelacomgrelha"/>
        <w:tblW w:w="9369" w:type="dxa"/>
        <w:tblLook w:val="04A0" w:firstRow="1" w:lastRow="0" w:firstColumn="1" w:lastColumn="0" w:noHBand="0" w:noVBand="1"/>
      </w:tblPr>
      <w:tblGrid>
        <w:gridCol w:w="881"/>
        <w:gridCol w:w="245"/>
        <w:gridCol w:w="394"/>
        <w:gridCol w:w="311"/>
        <w:gridCol w:w="829"/>
        <w:gridCol w:w="1020"/>
        <w:gridCol w:w="868"/>
        <w:gridCol w:w="372"/>
        <w:gridCol w:w="1053"/>
        <w:gridCol w:w="480"/>
        <w:gridCol w:w="556"/>
        <w:gridCol w:w="80"/>
        <w:gridCol w:w="184"/>
        <w:gridCol w:w="236"/>
        <w:gridCol w:w="1860"/>
      </w:tblGrid>
      <w:tr w:rsidR="0067444C" w:rsidRPr="00AD1A4A" w14:paraId="7BB9B85B" w14:textId="1465D2CE" w:rsidTr="006C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FF6CDC" w14:textId="071131BD" w:rsidR="008E651C" w:rsidRPr="00AD1A4A" w:rsidRDefault="008E651C" w:rsidP="00CD1808">
            <w:pPr>
              <w:spacing w:after="60" w:line="240" w:lineRule="exact"/>
              <w:jc w:val="left"/>
              <w:rPr>
                <w:rFonts w:cs="Arial"/>
                <w:b w:val="0"/>
                <w:bCs/>
                <w:lang w:eastAsia="pt-PT"/>
              </w:rPr>
            </w:pPr>
            <w:r w:rsidRPr="00AD1A4A">
              <w:rPr>
                <w:rFonts w:cs="Arial"/>
                <w:b w:val="0"/>
                <w:color w:val="000000"/>
                <w:szCs w:val="20"/>
                <w:lang w:eastAsia="es-ES_tradnl"/>
              </w:rPr>
              <w:t>Nome:</w:t>
            </w:r>
          </w:p>
        </w:tc>
        <w:tc>
          <w:tcPr>
            <w:tcW w:w="55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78CCD" w14:textId="13C83D99" w:rsidR="008E651C" w:rsidRPr="00696842" w:rsidRDefault="00696842" w:rsidP="00CD1808">
            <w:pPr>
              <w:spacing w:before="0" w:after="0"/>
              <w:jc w:val="left"/>
              <w:rPr>
                <w:rFonts w:cs="Arial"/>
                <w:b w:val="0"/>
                <w:bCs/>
                <w:sz w:val="2"/>
                <w:lang w:eastAsia="pt-PT"/>
              </w:rPr>
            </w:pPr>
            <w:r w:rsidRPr="00696842">
              <w:rPr>
                <w:rFonts w:cs="Arial"/>
                <w:bCs/>
                <w:sz w:val="2"/>
              </w:rPr>
              <w:object w:dxaOrig="225" w:dyaOrig="225" w14:anchorId="4B06C5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252pt;height:18.6pt" o:ole="">
                  <v:imagedata r:id="rId13" o:title=""/>
                </v:shape>
                <w:control r:id="rId14" w:name="TextBox1" w:shapeid="_x0000_i1096"/>
              </w:object>
            </w:r>
          </w:p>
        </w:tc>
        <w:tc>
          <w:tcPr>
            <w:tcW w:w="1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0337F" w14:textId="1BC5D8C0" w:rsidR="008E651C" w:rsidRPr="00696842" w:rsidRDefault="008E651C" w:rsidP="00CD1808">
            <w:pPr>
              <w:spacing w:after="60" w:line="240" w:lineRule="exact"/>
              <w:jc w:val="left"/>
              <w:rPr>
                <w:rFonts w:cs="Arial"/>
                <w:b w:val="0"/>
                <w:bCs/>
                <w:lang w:eastAsia="pt-PT"/>
              </w:rPr>
            </w:pPr>
            <w:r w:rsidRPr="00696842">
              <w:rPr>
                <w:rFonts w:cs="Arial"/>
                <w:b w:val="0"/>
                <w:color w:val="000000"/>
                <w:szCs w:val="20"/>
                <w:lang w:eastAsia="es-ES_tradnl"/>
              </w:rPr>
              <w:t>Dt.Nasc.: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4F7AA" w14:textId="7D506DD9" w:rsidR="008E651C" w:rsidRPr="00696842" w:rsidRDefault="00696842" w:rsidP="004B08C2">
            <w:pPr>
              <w:spacing w:before="0" w:after="0"/>
              <w:jc w:val="right"/>
              <w:rPr>
                <w:rFonts w:cs="Arial"/>
                <w:b w:val="0"/>
                <w:bCs/>
                <w:lang w:eastAsia="pt-PT"/>
              </w:rPr>
            </w:pPr>
            <w:r w:rsidRPr="00696842">
              <w:rPr>
                <w:rFonts w:cs="Arial"/>
                <w:bCs/>
                <w:sz w:val="2"/>
              </w:rPr>
              <w:object w:dxaOrig="225" w:dyaOrig="225" w14:anchorId="7572C1DC">
                <v:shape id="_x0000_i1061" type="#_x0000_t75" style="width:81pt;height:18.6pt" o:ole="">
                  <v:imagedata r:id="rId15" o:title=""/>
                </v:shape>
                <w:control r:id="rId16" w:name="TextBox12" w:shapeid="_x0000_i1061"/>
              </w:object>
            </w:r>
          </w:p>
        </w:tc>
      </w:tr>
      <w:tr w:rsidR="000A23D0" w:rsidRPr="00AD1A4A" w14:paraId="40DF8EE2" w14:textId="77777777" w:rsidTr="006C3EBE">
        <w:trPr>
          <w:trHeight w:val="51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2E177" w14:textId="769C3F56" w:rsidR="000A23D0" w:rsidRPr="00AD1A4A" w:rsidRDefault="000A23D0" w:rsidP="000A23D0">
            <w:pPr>
              <w:spacing w:after="60" w:line="240" w:lineRule="exact"/>
              <w:jc w:val="left"/>
              <w:rPr>
                <w:rFonts w:cs="Arial"/>
                <w:color w:val="000000"/>
                <w:szCs w:val="20"/>
                <w:lang w:eastAsia="es-ES_tradnl"/>
              </w:rPr>
            </w:pPr>
            <w:r>
              <w:rPr>
                <w:rFonts w:cs="Arial"/>
                <w:color w:val="000000"/>
                <w:szCs w:val="20"/>
                <w:lang w:eastAsia="es-ES_tradnl"/>
              </w:rPr>
              <w:t>Morada</w:t>
            </w:r>
            <w:r w:rsidRPr="00AD1A4A">
              <w:rPr>
                <w:rFonts w:cs="Arial"/>
                <w:color w:val="000000"/>
                <w:szCs w:val="20"/>
                <w:lang w:eastAsia="es-ES_tradnl"/>
              </w:rPr>
              <w:t>:</w:t>
            </w:r>
          </w:p>
        </w:tc>
        <w:tc>
          <w:tcPr>
            <w:tcW w:w="55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07A74" w14:textId="04AE9C2D" w:rsidR="000A23D0" w:rsidRPr="00696842" w:rsidRDefault="000A23D0" w:rsidP="00CD1808">
            <w:pPr>
              <w:spacing w:after="0"/>
              <w:jc w:val="left"/>
              <w:rPr>
                <w:rFonts w:cs="Arial"/>
                <w:bCs/>
                <w:sz w:val="2"/>
              </w:rPr>
            </w:pPr>
            <w:r w:rsidRPr="00696842">
              <w:rPr>
                <w:rFonts w:cs="Arial"/>
                <w:bCs/>
                <w:sz w:val="2"/>
              </w:rPr>
              <w:object w:dxaOrig="225" w:dyaOrig="225" w14:anchorId="7C80CA41">
                <v:shape id="_x0000_i1063" type="#_x0000_t75" style="width:252pt;height:18.6pt" o:ole="">
                  <v:imagedata r:id="rId13" o:title=""/>
                </v:shape>
                <w:control r:id="rId17" w:name="TextBox17" w:shapeid="_x0000_i1063"/>
              </w:object>
            </w:r>
          </w:p>
        </w:tc>
        <w:tc>
          <w:tcPr>
            <w:tcW w:w="1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6A762" w14:textId="0A7138CB" w:rsidR="000A23D0" w:rsidRPr="00696842" w:rsidRDefault="000A23D0" w:rsidP="000A23D0">
            <w:pPr>
              <w:spacing w:after="60" w:line="240" w:lineRule="exact"/>
              <w:jc w:val="left"/>
              <w:rPr>
                <w:rFonts w:cs="Arial"/>
                <w:color w:val="000000"/>
                <w:szCs w:val="20"/>
                <w:lang w:eastAsia="es-ES_tradnl"/>
              </w:rPr>
            </w:pPr>
            <w:r>
              <w:rPr>
                <w:rFonts w:cs="Arial"/>
                <w:color w:val="000000"/>
                <w:szCs w:val="20"/>
                <w:lang w:eastAsia="es-ES_tradnl"/>
              </w:rPr>
              <w:t>Cod.Post</w:t>
            </w:r>
            <w:r w:rsidRPr="00696842">
              <w:rPr>
                <w:rFonts w:cs="Arial"/>
                <w:color w:val="000000"/>
                <w:szCs w:val="20"/>
                <w:lang w:eastAsia="es-ES_tradnl"/>
              </w:rPr>
              <w:t>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01C03" w14:textId="713F2E7E" w:rsidR="000A23D0" w:rsidRPr="00696842" w:rsidRDefault="000A23D0" w:rsidP="004B08C2">
            <w:pPr>
              <w:spacing w:after="0"/>
              <w:jc w:val="right"/>
              <w:rPr>
                <w:rFonts w:cs="Arial"/>
                <w:bCs/>
                <w:sz w:val="2"/>
              </w:rPr>
            </w:pPr>
            <w:r w:rsidRPr="00696842">
              <w:rPr>
                <w:rFonts w:cs="Arial"/>
                <w:bCs/>
                <w:sz w:val="2"/>
              </w:rPr>
              <w:object w:dxaOrig="225" w:dyaOrig="225" w14:anchorId="6D398D83">
                <v:shape id="_x0000_i1065" type="#_x0000_t75" style="width:81pt;height:18.6pt" o:ole="">
                  <v:imagedata r:id="rId15" o:title=""/>
                </v:shape>
                <w:control r:id="rId18" w:name="TextBox121" w:shapeid="_x0000_i1065"/>
              </w:object>
            </w:r>
          </w:p>
        </w:tc>
      </w:tr>
      <w:tr w:rsidR="0067444C" w:rsidRPr="00AD1A4A" w14:paraId="1427A15C" w14:textId="52B2632C" w:rsidTr="006C3EBE">
        <w:trPr>
          <w:trHeight w:val="51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3ECA2" w14:textId="56FF5A1D" w:rsidR="008252DA" w:rsidRPr="00AD1A4A" w:rsidRDefault="008252DA" w:rsidP="00221368">
            <w:pPr>
              <w:spacing w:after="60" w:line="240" w:lineRule="exact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E-mail:</w:t>
            </w:r>
          </w:p>
        </w:tc>
        <w:tc>
          <w:tcPr>
            <w:tcW w:w="55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53B83" w14:textId="24015368" w:rsidR="008252DA" w:rsidRPr="00AD1A4A" w:rsidRDefault="00696842" w:rsidP="00221368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"/>
              </w:rPr>
              <w:object w:dxaOrig="225" w:dyaOrig="225" w14:anchorId="16499026">
                <v:shape id="_x0000_i1067" type="#_x0000_t75" style="width:252pt;height:18.6pt" o:ole="">
                  <v:imagedata r:id="rId13" o:title=""/>
                </v:shape>
                <w:control r:id="rId19" w:name="TextBox11" w:shapeid="_x0000_i1067"/>
              </w:object>
            </w:r>
          </w:p>
        </w:tc>
        <w:tc>
          <w:tcPr>
            <w:tcW w:w="1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91D47" w14:textId="10190130" w:rsidR="008252DA" w:rsidRPr="00AD1A4A" w:rsidRDefault="008252DA" w:rsidP="00221368">
            <w:pPr>
              <w:spacing w:after="60" w:line="240" w:lineRule="exact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Telefone: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36DB2" w14:textId="145D7B19" w:rsidR="008252DA" w:rsidRPr="00AD1A4A" w:rsidRDefault="00696842" w:rsidP="004B08C2">
            <w:pPr>
              <w:spacing w:before="0" w:after="0"/>
              <w:jc w:val="righ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74487F1A">
                <v:shape id="_x0000_i1069" type="#_x0000_t75" style="width:81pt;height:18pt" o:ole="">
                  <v:imagedata r:id="rId20" o:title=""/>
                </v:shape>
                <w:control r:id="rId21" w:name="TextBox3" w:shapeid="_x0000_i1069"/>
              </w:object>
            </w:r>
          </w:p>
        </w:tc>
      </w:tr>
      <w:tr w:rsidR="000C6C43" w:rsidRPr="00AD1A4A" w14:paraId="2F12E238" w14:textId="52E40FEB" w:rsidTr="004B08C2">
        <w:trPr>
          <w:trHeight w:val="510"/>
        </w:trPr>
        <w:tc>
          <w:tcPr>
            <w:tcW w:w="18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60D87" w14:textId="7A7CB6A9" w:rsidR="000C6C43" w:rsidRPr="00AD1A4A" w:rsidRDefault="000C6C43" w:rsidP="00221368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Cartão de Cidadão: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1DC59" w14:textId="46E652DF" w:rsidR="000C6C43" w:rsidRPr="00AD1A4A" w:rsidRDefault="000C6C43" w:rsidP="00221368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7BE41A9E">
                <v:shape id="_x0000_i1071" type="#_x0000_t75" style="width:79.8pt;height:18pt" o:ole="">
                  <v:imagedata r:id="rId22" o:title=""/>
                </v:shape>
                <w:control r:id="rId23" w:name="TextBox4" w:shapeid="_x0000_i1071"/>
              </w:objec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EEFD0" w14:textId="35464617" w:rsidR="000C6C43" w:rsidRPr="00AD1A4A" w:rsidRDefault="000C6C43" w:rsidP="00221368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Dt.Val.:</w:t>
            </w: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FD774" w14:textId="19A3AA0B" w:rsidR="000C6C43" w:rsidRPr="00AD1A4A" w:rsidRDefault="000C6C43" w:rsidP="00221368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393FF73C">
                <v:shape id="_x0000_i1073" type="#_x0000_t75" style="width:83.4pt;height:18pt" o:ole="">
                  <v:imagedata r:id="rId24" o:title=""/>
                </v:shape>
                <w:control r:id="rId25" w:name="TextBox5" w:shapeid="_x0000_i1073"/>
              </w:objec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06BC4" w14:textId="405DE020" w:rsidR="000C6C43" w:rsidRPr="00AD1A4A" w:rsidRDefault="000C6C43" w:rsidP="00221368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NIF:</w:t>
            </w:r>
          </w:p>
        </w:tc>
        <w:tc>
          <w:tcPr>
            <w:tcW w:w="2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38470" w14:textId="661074B1" w:rsidR="000C6C43" w:rsidRPr="00AD1A4A" w:rsidRDefault="000C6C43" w:rsidP="004B08C2">
            <w:pPr>
              <w:spacing w:before="0" w:after="0"/>
              <w:jc w:val="righ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4EA7C798">
                <v:shape id="_x0000_i1075" type="#_x0000_t75" style="width:105pt;height:18pt" o:ole="">
                  <v:imagedata r:id="rId26" o:title=""/>
                </v:shape>
                <w:control r:id="rId27" w:name="TextBox6" w:shapeid="_x0000_i1075"/>
              </w:object>
            </w:r>
          </w:p>
        </w:tc>
      </w:tr>
      <w:tr w:rsidR="00F5254B" w:rsidRPr="00AD1A4A" w14:paraId="7076B820" w14:textId="433C7CE7" w:rsidTr="004B08C2">
        <w:trPr>
          <w:trHeight w:val="510"/>
        </w:trPr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D4827" w14:textId="65D8278E" w:rsidR="008252DA" w:rsidRPr="00AD1A4A" w:rsidRDefault="008252DA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Nacionalidade:</w:t>
            </w:r>
          </w:p>
        </w:tc>
        <w:tc>
          <w:tcPr>
            <w:tcW w:w="4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855AB" w14:textId="6885D672" w:rsidR="008252DA" w:rsidRPr="00AD1A4A" w:rsidRDefault="00221368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6D68C8CD">
                <v:shape id="_x0000_i1077" type="#_x0000_t75" style="width:211.8pt;height:18pt" o:ole="">
                  <v:imagedata r:id="rId28" o:title=""/>
                </v:shape>
                <w:control r:id="rId29" w:name="TextBox7" w:shapeid="_x0000_i1077"/>
              </w:object>
            </w:r>
          </w:p>
        </w:tc>
        <w:tc>
          <w:tcPr>
            <w:tcW w:w="1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0B271" w14:textId="591F0C03" w:rsidR="008252DA" w:rsidRPr="00AD1A4A" w:rsidRDefault="008252DA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País origem: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076F3" w14:textId="7CE5F544" w:rsidR="008252DA" w:rsidRPr="00AD1A4A" w:rsidRDefault="00221368" w:rsidP="004B08C2">
            <w:pPr>
              <w:spacing w:before="0" w:after="0"/>
              <w:jc w:val="righ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75B18EE7">
                <v:shape id="_x0000_i1079" type="#_x0000_t75" style="width:93pt;height:18pt" o:ole="">
                  <v:imagedata r:id="rId30" o:title=""/>
                </v:shape>
                <w:control r:id="rId31" w:name="TextBox8" w:shapeid="_x0000_i1079"/>
              </w:object>
            </w:r>
          </w:p>
        </w:tc>
      </w:tr>
      <w:tr w:rsidR="000C6C43" w:rsidRPr="00AD1A4A" w14:paraId="0EB6A301" w14:textId="7B2FF143" w:rsidTr="004B08C2">
        <w:trPr>
          <w:trHeight w:val="510"/>
        </w:trPr>
        <w:tc>
          <w:tcPr>
            <w:tcW w:w="2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2A567" w14:textId="676926D9" w:rsidR="000C6C43" w:rsidRPr="00AD1A4A" w:rsidRDefault="000C6C43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 xml:space="preserve">Naturalidade:  </w:t>
            </w:r>
            <w:r w:rsidR="002F0BE8">
              <w:rPr>
                <w:rFonts w:cs="Arial"/>
                <w:color w:val="000000"/>
                <w:szCs w:val="20"/>
                <w:lang w:eastAsia="es-ES_tradnl"/>
              </w:rPr>
              <w:t xml:space="preserve">             </w:t>
            </w:r>
            <w:r w:rsidRPr="00AD1A4A">
              <w:rPr>
                <w:rFonts w:cs="Arial"/>
                <w:color w:val="000000"/>
                <w:szCs w:val="20"/>
                <w:lang w:eastAsia="es-ES_tradnl"/>
              </w:rPr>
              <w:t>Distrito:</w:t>
            </w:r>
          </w:p>
        </w:tc>
        <w:tc>
          <w:tcPr>
            <w:tcW w:w="33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CA459" w14:textId="3A585C90" w:rsidR="000C6C43" w:rsidRPr="00AD1A4A" w:rsidRDefault="000C6C43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05EB99C9">
                <v:shape id="_x0000_i1081" type="#_x0000_t75" style="width:152.4pt;height:18pt" o:ole="">
                  <v:imagedata r:id="rId32" o:title=""/>
                </v:shape>
                <w:control r:id="rId33" w:name="TextBox9" w:shapeid="_x0000_i1081"/>
              </w:objec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935D1" w14:textId="3C8150E7" w:rsidR="000C6C43" w:rsidRPr="00AD1A4A" w:rsidRDefault="000C6C43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Concelho:</w:t>
            </w:r>
          </w:p>
        </w:tc>
        <w:tc>
          <w:tcPr>
            <w:tcW w:w="2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77EE4" w14:textId="7036EFAC" w:rsidR="000C6C43" w:rsidRPr="00AD1A4A" w:rsidRDefault="000C6C43" w:rsidP="004B08C2">
            <w:pPr>
              <w:spacing w:before="0" w:after="0"/>
              <w:jc w:val="righ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0EFDDA88">
                <v:shape id="_x0000_i1083" type="#_x0000_t75" style="width:105.6pt;height:18pt" o:ole="">
                  <v:imagedata r:id="rId34" o:title=""/>
                </v:shape>
                <w:control r:id="rId35" w:name="TextBox10" w:shapeid="_x0000_i1083"/>
              </w:object>
            </w:r>
          </w:p>
        </w:tc>
      </w:tr>
      <w:tr w:rsidR="0067444C" w:rsidRPr="00AD1A4A" w14:paraId="747F392E" w14:textId="46DBE2A5" w:rsidTr="004B08C2">
        <w:trPr>
          <w:trHeight w:val="510"/>
        </w:trPr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80587" w14:textId="34BC7628" w:rsidR="008252DA" w:rsidRPr="00AD1A4A" w:rsidRDefault="008252DA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Instituição:</w:t>
            </w:r>
          </w:p>
        </w:tc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6AB0C" w14:textId="593B3470" w:rsidR="008252DA" w:rsidRPr="00AD1A4A" w:rsidRDefault="00F928BF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0081AA2E">
                <v:shape id="_x0000_i1085" type="#_x0000_t75" style="width:175.8pt;height:18pt" o:ole="">
                  <v:imagedata r:id="rId36" o:title=""/>
                </v:shape>
                <w:control r:id="rId37" w:name="TextBox13" w:shapeid="_x0000_i1085"/>
              </w:object>
            </w:r>
          </w:p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40435" w14:textId="5548FFE9" w:rsidR="008252DA" w:rsidRPr="00AD1A4A" w:rsidRDefault="008252DA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Departamento:</w:t>
            </w:r>
          </w:p>
        </w:tc>
        <w:tc>
          <w:tcPr>
            <w:tcW w:w="2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2AA7B" w14:textId="6E52CEE8" w:rsidR="008252DA" w:rsidRPr="00AD1A4A" w:rsidRDefault="00F928BF" w:rsidP="004B08C2">
            <w:pPr>
              <w:spacing w:before="0" w:after="0"/>
              <w:jc w:val="righ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7DD8F00C">
                <v:shape id="_x0000_i1087" type="#_x0000_t75" style="width:133.2pt;height:18pt" o:ole="">
                  <v:imagedata r:id="rId38" o:title=""/>
                </v:shape>
                <w:control r:id="rId39" w:name="TextBox14" w:shapeid="_x0000_i1087"/>
              </w:object>
            </w:r>
          </w:p>
        </w:tc>
      </w:tr>
      <w:tr w:rsidR="0067444C" w:rsidRPr="00AD1A4A" w14:paraId="22DCE8A8" w14:textId="325B8297" w:rsidTr="004B08C2">
        <w:trPr>
          <w:trHeight w:val="510"/>
        </w:trPr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18682" w14:textId="3F6B6976" w:rsidR="008252DA" w:rsidRPr="00AD1A4A" w:rsidRDefault="008252DA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Função:</w:t>
            </w:r>
          </w:p>
        </w:tc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2794A" w14:textId="4050DB2C" w:rsidR="008252DA" w:rsidRPr="00AD1A4A" w:rsidRDefault="00F928BF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5DD3F012">
                <v:shape id="_x0000_i1089" type="#_x0000_t75" style="width:176.4pt;height:18pt" o:ole="">
                  <v:imagedata r:id="rId40" o:title=""/>
                </v:shape>
                <w:control r:id="rId41" w:name="TextBox15" w:shapeid="_x0000_i1089"/>
              </w:object>
            </w:r>
          </w:p>
        </w:tc>
        <w:tc>
          <w:tcPr>
            <w:tcW w:w="21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973B8" w14:textId="3C694050" w:rsidR="008252DA" w:rsidRPr="00AD1A4A" w:rsidRDefault="008252DA" w:rsidP="00F928BF">
            <w:pPr>
              <w:spacing w:before="0" w:after="0"/>
              <w:jc w:val="left"/>
              <w:rPr>
                <w:rFonts w:cs="Arial"/>
                <w:bCs/>
                <w:lang w:eastAsia="pt-PT"/>
              </w:rPr>
            </w:pPr>
            <w:r w:rsidRPr="00AD1A4A">
              <w:rPr>
                <w:rFonts w:cs="Arial"/>
                <w:color w:val="000000"/>
                <w:szCs w:val="20"/>
                <w:lang w:eastAsia="es-ES_tradnl"/>
              </w:rPr>
              <w:t>Nome do Responsável:</w:t>
            </w:r>
          </w:p>
        </w:tc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D9885" w14:textId="5A07346C" w:rsidR="008252DA" w:rsidRPr="00AD1A4A" w:rsidRDefault="00F928BF" w:rsidP="004B08C2">
            <w:pPr>
              <w:spacing w:before="0" w:after="0"/>
              <w:jc w:val="right"/>
              <w:rPr>
                <w:rFonts w:cs="Arial"/>
                <w:bCs/>
                <w:lang w:eastAsia="pt-PT"/>
              </w:rPr>
            </w:pPr>
            <w:r>
              <w:rPr>
                <w:rFonts w:cs="Arial"/>
                <w:bCs/>
                <w:sz w:val="20"/>
              </w:rPr>
              <w:object w:dxaOrig="225" w:dyaOrig="225" w14:anchorId="3855D492">
                <v:shape id="_x0000_i1091" type="#_x0000_t75" style="width:102pt;height:18pt" o:ole="">
                  <v:imagedata r:id="rId42" o:title=""/>
                </v:shape>
                <w:control r:id="rId43" w:name="TextBox16" w:shapeid="_x0000_i1091"/>
              </w:object>
            </w:r>
          </w:p>
        </w:tc>
      </w:tr>
    </w:tbl>
    <w:p w14:paraId="44F45DD4" w14:textId="77777777" w:rsidR="00A1717C" w:rsidRDefault="00A1717C" w:rsidP="00D94714">
      <w:pPr>
        <w:spacing w:before="60" w:after="60" w:line="240" w:lineRule="exact"/>
        <w:rPr>
          <w:rFonts w:cs="Arial"/>
          <w:bCs/>
          <w:lang w:eastAsia="pt-PT"/>
        </w:rPr>
      </w:pPr>
    </w:p>
    <w:p w14:paraId="6DC06E72" w14:textId="77777777" w:rsidR="00D94714" w:rsidRDefault="0070209E" w:rsidP="006C3EBE">
      <w:pPr>
        <w:spacing w:before="120" w:after="0" w:line="360" w:lineRule="auto"/>
        <w:ind w:left="-142"/>
        <w:outlineLvl w:val="0"/>
        <w:rPr>
          <w:rFonts w:cs="Arial"/>
          <w:b/>
          <w:color w:val="3A75C4"/>
          <w:sz w:val="24"/>
          <w:szCs w:val="32"/>
        </w:rPr>
      </w:pPr>
      <w:r>
        <w:rPr>
          <w:rFonts w:cs="Arial"/>
          <w:b/>
          <w:color w:val="3A75C4"/>
          <w:sz w:val="24"/>
          <w:szCs w:val="32"/>
        </w:rPr>
        <w:t>Seleção</w:t>
      </w:r>
      <w:r w:rsidR="00D94714">
        <w:rPr>
          <w:rFonts w:cs="Arial"/>
          <w:b/>
          <w:color w:val="3A75C4"/>
          <w:sz w:val="24"/>
          <w:szCs w:val="32"/>
        </w:rPr>
        <w:t xml:space="preserve"> da formação</w:t>
      </w:r>
    </w:p>
    <w:p w14:paraId="0A5A02DA" w14:textId="77777777" w:rsidR="00F3438C" w:rsidRDefault="00C21706" w:rsidP="006C3EBE">
      <w:pPr>
        <w:ind w:left="-142"/>
        <w:rPr>
          <w:rFonts w:cs="Arial"/>
          <w:color w:val="000000"/>
          <w:sz w:val="18"/>
          <w:szCs w:val="32"/>
        </w:rPr>
      </w:pPr>
      <w:r>
        <w:rPr>
          <w:rFonts w:cs="Arial"/>
          <w:color w:val="000000"/>
          <w:sz w:val="18"/>
          <w:szCs w:val="32"/>
        </w:rPr>
        <w:t>S</w:t>
      </w:r>
      <w:r w:rsidR="00D94714" w:rsidRPr="00523DD4">
        <w:rPr>
          <w:rFonts w:cs="Arial"/>
          <w:color w:val="000000"/>
          <w:sz w:val="18"/>
          <w:szCs w:val="32"/>
        </w:rPr>
        <w:t>elecione</w:t>
      </w:r>
      <w:r w:rsidR="009E309C">
        <w:rPr>
          <w:rFonts w:cs="Arial"/>
          <w:color w:val="000000"/>
          <w:sz w:val="18"/>
          <w:szCs w:val="32"/>
        </w:rPr>
        <w:t xml:space="preserve"> a(s) ação(ões) </w:t>
      </w:r>
      <w:r>
        <w:rPr>
          <w:rFonts w:cs="Arial"/>
          <w:color w:val="000000"/>
          <w:sz w:val="18"/>
          <w:szCs w:val="32"/>
        </w:rPr>
        <w:t xml:space="preserve">de formação </w:t>
      </w:r>
      <w:r w:rsidR="009E309C">
        <w:rPr>
          <w:rFonts w:cs="Arial"/>
          <w:color w:val="000000"/>
          <w:sz w:val="18"/>
          <w:szCs w:val="32"/>
        </w:rPr>
        <w:t xml:space="preserve">constantes </w:t>
      </w:r>
      <w:r>
        <w:rPr>
          <w:rFonts w:cs="Arial"/>
          <w:color w:val="000000"/>
          <w:sz w:val="18"/>
          <w:szCs w:val="32"/>
        </w:rPr>
        <w:t>da tabela</w:t>
      </w:r>
      <w:r w:rsidR="009E309C">
        <w:rPr>
          <w:rFonts w:cs="Arial"/>
          <w:color w:val="000000"/>
          <w:sz w:val="18"/>
          <w:szCs w:val="32"/>
        </w:rPr>
        <w:t xml:space="preserve"> seguinte:</w:t>
      </w:r>
    </w:p>
    <w:p w14:paraId="3A2C2D34" w14:textId="77777777" w:rsidR="0070466D" w:rsidRPr="0070466D" w:rsidRDefault="0070466D" w:rsidP="00D94714">
      <w:pPr>
        <w:rPr>
          <w:rFonts w:cs="Arial"/>
          <w:color w:val="000000"/>
          <w:sz w:val="8"/>
          <w:szCs w:val="32"/>
        </w:rPr>
      </w:pPr>
    </w:p>
    <w:tbl>
      <w:tblPr>
        <w:tblW w:w="879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87"/>
        <w:gridCol w:w="1134"/>
        <w:gridCol w:w="1607"/>
        <w:gridCol w:w="1654"/>
        <w:gridCol w:w="1104"/>
        <w:gridCol w:w="10"/>
      </w:tblGrid>
      <w:tr w:rsidR="00027DAE" w:rsidRPr="008D1A7F" w14:paraId="4BBEDB5D" w14:textId="77777777" w:rsidTr="00D95F3D">
        <w:trPr>
          <w:trHeight w:val="567"/>
          <w:tblHeader/>
          <w:jc w:val="center"/>
        </w:trPr>
        <w:tc>
          <w:tcPr>
            <w:tcW w:w="3287" w:type="dxa"/>
            <w:tcBorders>
              <w:top w:val="single" w:sz="12" w:space="0" w:color="0070C0"/>
              <w:left w:val="nil"/>
              <w:bottom w:val="single" w:sz="12" w:space="0" w:color="0070C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4BCEECB8" w14:textId="77777777" w:rsidR="00027DAE" w:rsidRPr="00A6202E" w:rsidRDefault="00027DAE" w:rsidP="0070466D">
            <w:pPr>
              <w:spacing w:before="60" w:after="60"/>
              <w:jc w:val="left"/>
              <w:outlineLvl w:val="0"/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</w:pPr>
            <w:r w:rsidRPr="00A6202E"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  <w:t>Formação</w:t>
            </w:r>
          </w:p>
        </w:tc>
        <w:tc>
          <w:tcPr>
            <w:tcW w:w="1134" w:type="dxa"/>
            <w:tcBorders>
              <w:top w:val="single" w:sz="12" w:space="0" w:color="0070C0"/>
              <w:left w:val="nil"/>
              <w:bottom w:val="single" w:sz="12" w:space="0" w:color="0070C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5C5C3DF6" w14:textId="77777777" w:rsidR="00027DAE" w:rsidRPr="00A6202E" w:rsidRDefault="00027DAE" w:rsidP="0090364D">
            <w:pPr>
              <w:spacing w:before="60" w:after="60"/>
              <w:jc w:val="left"/>
              <w:outlineLvl w:val="0"/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</w:pPr>
            <w:r w:rsidRPr="00A6202E"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  <w:t>Data</w:t>
            </w:r>
          </w:p>
        </w:tc>
        <w:tc>
          <w:tcPr>
            <w:tcW w:w="1607" w:type="dxa"/>
            <w:tcBorders>
              <w:top w:val="single" w:sz="12" w:space="0" w:color="0070C0"/>
              <w:left w:val="nil"/>
              <w:bottom w:val="single" w:sz="12" w:space="0" w:color="0070C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59C1EE84" w14:textId="77777777" w:rsidR="00027DAE" w:rsidRPr="00A6202E" w:rsidRDefault="00027DAE" w:rsidP="0090364D">
            <w:pPr>
              <w:spacing w:before="60" w:after="60"/>
              <w:jc w:val="left"/>
              <w:outlineLvl w:val="0"/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</w:pPr>
            <w:r w:rsidRPr="00A6202E"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  <w:t>Duração</w:t>
            </w:r>
          </w:p>
        </w:tc>
        <w:tc>
          <w:tcPr>
            <w:tcW w:w="1654" w:type="dxa"/>
            <w:tcBorders>
              <w:top w:val="single" w:sz="12" w:space="0" w:color="0070C0"/>
              <w:left w:val="nil"/>
              <w:bottom w:val="single" w:sz="12" w:space="0" w:color="0070C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7FE82A39" w14:textId="77777777" w:rsidR="00027DAE" w:rsidRPr="00A6202E" w:rsidRDefault="00027DAE" w:rsidP="0070466D">
            <w:pPr>
              <w:spacing w:before="60" w:after="60"/>
              <w:jc w:val="center"/>
              <w:outlineLvl w:val="0"/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</w:pPr>
            <w:r w:rsidRPr="00A6202E"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  <w:t>Preço/pessoa</w:t>
            </w:r>
            <w:r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  <w:t xml:space="preserve"> (*)</w:t>
            </w:r>
          </w:p>
        </w:tc>
        <w:tc>
          <w:tcPr>
            <w:tcW w:w="1114" w:type="dxa"/>
            <w:gridSpan w:val="2"/>
            <w:tcBorders>
              <w:top w:val="single" w:sz="12" w:space="0" w:color="0070C0"/>
              <w:left w:val="nil"/>
              <w:bottom w:val="single" w:sz="12" w:space="0" w:color="0070C0"/>
              <w:right w:val="nil"/>
              <w:tl2br w:val="nil"/>
              <w:tr2bl w:val="nil"/>
            </w:tcBorders>
            <w:vAlign w:val="center"/>
          </w:tcPr>
          <w:p w14:paraId="08A8B89C" w14:textId="77777777" w:rsidR="00027DAE" w:rsidRPr="00A6202E" w:rsidRDefault="00027DAE" w:rsidP="0070466D">
            <w:pPr>
              <w:spacing w:before="60" w:after="60"/>
              <w:jc w:val="center"/>
              <w:outlineLvl w:val="0"/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</w:pPr>
            <w:r w:rsidRPr="00A6202E">
              <w:rPr>
                <w:rFonts w:cs="Arial"/>
                <w:b/>
                <w:iCs/>
                <w:color w:val="0070C0"/>
                <w:sz w:val="18"/>
                <w:szCs w:val="32"/>
                <w:lang w:eastAsia="pt-PT"/>
              </w:rPr>
              <w:t>Seleção</w:t>
            </w:r>
          </w:p>
        </w:tc>
      </w:tr>
      <w:tr w:rsidR="00D95F3D" w14:paraId="23EEB9FB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00D5477E" w14:textId="64D4BAB6" w:rsidR="00D95F3D" w:rsidRPr="0090364D" w:rsidRDefault="00D95F3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Serviços de Multi-acquiring em TPA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12464E6" w14:textId="65D937A1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09-10 maio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3C3F80E8" w14:textId="520DDB0F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color w:val="000000"/>
                <w:sz w:val="18"/>
                <w:szCs w:val="18"/>
              </w:rPr>
              <w:t>2 dias completos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6B410FD8" w14:textId="09B14EA3" w:rsidR="00D95F3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1.180 €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3A09C59C" w14:textId="40E09467" w:rsidR="00D95F3D" w:rsidRPr="006A73E5" w:rsidRDefault="00D95F3D" w:rsidP="00D95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D95F3D" w14:paraId="519993D7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18619087" w14:textId="1184751A" w:rsidR="00D95F3D" w:rsidRPr="0090364D" w:rsidRDefault="00D95F3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Portal de Serviços – Gestão Acquirer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1F24350" w14:textId="0592E38A" w:rsidR="00D95F3D" w:rsidRPr="0090364D" w:rsidRDefault="00D95F3D" w:rsidP="009D759B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</w:t>
            </w:r>
            <w:r w:rsidR="009D759B">
              <w:rPr>
                <w:rFonts w:cs="Arial"/>
                <w:sz w:val="18"/>
                <w:szCs w:val="18"/>
              </w:rPr>
              <w:t>7</w:t>
            </w:r>
            <w:r w:rsidRPr="0090364D">
              <w:rPr>
                <w:rFonts w:cs="Arial"/>
                <w:sz w:val="18"/>
                <w:szCs w:val="18"/>
              </w:rPr>
              <w:t xml:space="preserve"> maio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760D3DB5" w14:textId="55148914" w:rsidR="00D95F3D" w:rsidRPr="0090364D" w:rsidRDefault="00D95F3D" w:rsidP="00D05F35">
            <w:pPr>
              <w:spacing w:before="60" w:after="60"/>
              <w:jc w:val="center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75054D4D" w14:textId="6AD30501" w:rsidR="00D95F3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6773693F" w14:textId="52259E41" w:rsidR="00D95F3D" w:rsidRPr="006A73E5" w:rsidRDefault="00D95F3D" w:rsidP="00D95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D759B" w14:paraId="37202B02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6B59B2BC" w14:textId="74421B10" w:rsidR="009D759B" w:rsidRPr="0090364D" w:rsidRDefault="009D759B" w:rsidP="009D759B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Serviços de Emissão - Emissão, Autorizações e Compensação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B2ABA8C" w14:textId="548C3C78" w:rsidR="009D759B" w:rsidRPr="0090364D" w:rsidRDefault="009D759B" w:rsidP="009D759B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22</w:t>
            </w:r>
            <w:r w:rsidRPr="0090364D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23</w:t>
            </w:r>
            <w:r w:rsidRPr="0090364D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maio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61438E8F" w14:textId="6F725C4E" w:rsidR="009D759B" w:rsidRPr="0090364D" w:rsidRDefault="009D759B" w:rsidP="009D759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0364D">
              <w:rPr>
                <w:rFonts w:cs="Arial"/>
                <w:color w:val="000000"/>
                <w:sz w:val="18"/>
                <w:szCs w:val="18"/>
              </w:rPr>
              <w:t>2 dias completos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77C0EDF8" w14:textId="114C2190" w:rsidR="009D759B" w:rsidRPr="00853092" w:rsidRDefault="009D759B" w:rsidP="009D759B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1.180 €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3F76441F" w14:textId="30B0434A" w:rsidR="009D759B" w:rsidRPr="006A73E5" w:rsidRDefault="009D759B" w:rsidP="009D759B">
            <w:pPr>
              <w:spacing w:before="60" w:after="60"/>
              <w:jc w:val="center"/>
              <w:rPr>
                <w:rFonts w:cs="Arial"/>
                <w:color w:val="000000"/>
                <w:sz w:val="18"/>
                <w:szCs w:val="18"/>
                <w:lang w:eastAsia="pt-PT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D95F3D" w14:paraId="4F49DBDB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0BC985E9" w14:textId="77C86484" w:rsidR="00D95F3D" w:rsidRPr="0090364D" w:rsidRDefault="00D95F3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Pagamento de Serviços e Serviços Parametrizáveis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D22F736" w14:textId="33A5D1EC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28-29</w:t>
            </w:r>
            <w:r w:rsidR="0090364D">
              <w:rPr>
                <w:rFonts w:cs="Arial"/>
                <w:sz w:val="18"/>
                <w:szCs w:val="18"/>
              </w:rPr>
              <w:t xml:space="preserve"> </w:t>
            </w:r>
            <w:r w:rsidRPr="0090364D">
              <w:rPr>
                <w:rFonts w:cs="Arial"/>
                <w:sz w:val="18"/>
                <w:szCs w:val="18"/>
              </w:rPr>
              <w:t>maio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5172BBF7" w14:textId="79FBE2CA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 e ½ dia (manhã)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39A1DB68" w14:textId="5E5E78FA" w:rsidR="00D95F3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885 €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116AF51C" w14:textId="1046F358" w:rsidR="00D95F3D" w:rsidRPr="006A73E5" w:rsidRDefault="00D95F3D" w:rsidP="00D95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56035837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5F845299" w14:textId="2998F6F9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lastRenderedPageBreak/>
              <w:t xml:space="preserve">Digital Payments Gateway (DPG)      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261A2F4" w14:textId="647A4197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21 junho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26B54FA5" w14:textId="1BE95FBD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14BD4117" w14:textId="228A730E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0D4FE7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3B76C228" w14:textId="114575C9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44C3AF71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595C0E18" w14:textId="7959230F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 xml:space="preserve">Instant Payments                            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B959FF0" w14:textId="113FC144" w:rsidR="0090364D" w:rsidRPr="0090364D" w:rsidRDefault="0090364D" w:rsidP="0090364D">
            <w:pPr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18 julho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76257F45" w14:textId="2A664569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1790660A" w14:textId="4631B84B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0D4FE7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19A75DBC" w14:textId="0DD0DA81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79233915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4691A0A0" w14:textId="6694F061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 xml:space="preserve">Instant Payments                            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BCBE61A" w14:textId="65948B6D" w:rsidR="0090364D" w:rsidRPr="0090364D" w:rsidRDefault="0090364D" w:rsidP="0090364D">
            <w:pPr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12 setembro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38475454" w14:textId="73F67C82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237AEF09" w14:textId="1EF6BDDC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0D4FE7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3E3101EA" w14:textId="6AAF4DBF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1AA3DB71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49CAA0CC" w14:textId="4411A74F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Emissão e Aceitação de Cartões Contactless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D8790E4" w14:textId="19E24017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20 setembro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54CE726A" w14:textId="4FCF94D9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0F082274" w14:textId="3E082259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0D4FE7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461E7CBB" w14:textId="6F309CC6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D95F3D" w14:paraId="5F8921AC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39B295D6" w14:textId="61D2F4B8" w:rsidR="00D95F3D" w:rsidRPr="0090364D" w:rsidRDefault="00D95F3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Princípios fundamentais de segurança SWIFT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32B03BE" w14:textId="041D8C4A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25 setembro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743B510F" w14:textId="7B065324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½ dia (manhã)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22A19FC4" w14:textId="68246DB4" w:rsidR="00D95F3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440 €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2D7AEAA9" w14:textId="6D42B185" w:rsidR="00D95F3D" w:rsidRPr="006A73E5" w:rsidRDefault="00D95F3D" w:rsidP="00D95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D95F3D" w14:paraId="21887C83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110A086B" w14:textId="6D1C3E94" w:rsidR="00D95F3D" w:rsidRPr="0090364D" w:rsidRDefault="00D95F3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90364D">
              <w:rPr>
                <w:rFonts w:cs="Arial"/>
                <w:sz w:val="18"/>
                <w:szCs w:val="18"/>
                <w:lang w:val="en-US"/>
              </w:rPr>
              <w:t>Pagamentos Card Not-present (MB NET / 3D Secure / MOTO)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8F1B069" w14:textId="5EBC8205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03 outubro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7B09872E" w14:textId="2DA82A4D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3793E426" w14:textId="44097FAE" w:rsidR="00D95F3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3FA46A22" w14:textId="002C03F4" w:rsidR="00D95F3D" w:rsidRPr="006A73E5" w:rsidRDefault="00D95F3D" w:rsidP="00D95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0799D369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20CEE15D" w14:textId="2B2A702F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Gestão de Fraude - Emissor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BA875FE" w14:textId="0D33E553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15-16 outubro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48C35682" w14:textId="0B164CCC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 e ½ dia (manhã)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08DA8CC6" w14:textId="479F7810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0D5BF2">
              <w:rPr>
                <w:rFonts w:cs="Arial"/>
                <w:color w:val="000000"/>
                <w:sz w:val="18"/>
                <w:szCs w:val="18"/>
              </w:rPr>
              <w:t>885 €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43574FB6" w14:textId="7F3F4000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255F2AF7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3B48AFB9" w14:textId="38B99100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MB WAY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E8A2CDD" w14:textId="42B00C47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18-19 outubro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45E80043" w14:textId="44C56884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 e ½ dia (manhã)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705EEC6B" w14:textId="3036519A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0D5BF2">
              <w:rPr>
                <w:rFonts w:cs="Arial"/>
                <w:color w:val="000000"/>
                <w:sz w:val="18"/>
                <w:szCs w:val="18"/>
              </w:rPr>
              <w:t>885 €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04A0BC29" w14:textId="47293686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728166B5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7011F024" w14:textId="6D5476A0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Gestão da Rede CA MULTIBANCO - Planeamento e Logística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B368ED5" w14:textId="25D99A50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23 outubro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77128806" w14:textId="37C5DD09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½ dia (manhã)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1CF937C2" w14:textId="5CDF6A95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35BB1">
              <w:rPr>
                <w:rFonts w:cs="Arial"/>
                <w:color w:val="000000"/>
                <w:sz w:val="18"/>
                <w:szCs w:val="18"/>
              </w:rPr>
              <w:t>440 €</w:t>
            </w:r>
          </w:p>
        </w:tc>
        <w:bookmarkStart w:id="0" w:name="_GoBack"/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1FDCBE68" w14:textId="39A82B4D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  <w:bookmarkEnd w:id="0"/>
          </w:p>
        </w:tc>
      </w:tr>
      <w:tr w:rsidR="0090364D" w14:paraId="23198E7B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06CC392E" w14:textId="1406F14A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Gestão da Rede CA MULTIBANCO - Monitorização e Gestão de Incidentes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3BA4432" w14:textId="0756BD10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25 outubro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7BD70BA0" w14:textId="3A0E3311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½ dia (manhã)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03E5F4B0" w14:textId="24B2137B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35BB1">
              <w:rPr>
                <w:rFonts w:cs="Arial"/>
                <w:color w:val="000000"/>
                <w:sz w:val="18"/>
                <w:szCs w:val="18"/>
              </w:rPr>
              <w:t>440 €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27E8A548" w14:textId="1A89B1DA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D95F3D" w14:paraId="74B969CF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369CBB46" w14:textId="44A6686A" w:rsidR="00D95F3D" w:rsidRPr="0090364D" w:rsidRDefault="00D95F3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Transferências a Crédito SEPA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5C92AEC" w14:textId="59EA4F00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06 novembro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018065F2" w14:textId="5F72AC67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35D3AFF5" w14:textId="17996789" w:rsidR="00D95F3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151228F1" w14:textId="673D55DB" w:rsidR="00D95F3D" w:rsidRPr="006A73E5" w:rsidRDefault="00D95F3D" w:rsidP="00D95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14:paraId="22CCD694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5A828D38" w14:textId="06315D62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Débitos Diretos SEPA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D707BC0" w14:textId="43C34C1A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13-14 novembro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3F486FDC" w14:textId="3C60F64B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color w:val="000000"/>
                <w:sz w:val="18"/>
                <w:szCs w:val="18"/>
              </w:rPr>
              <w:t>2 dias completos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58F80F1B" w14:textId="771691BB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0E2FE4">
              <w:rPr>
                <w:rFonts w:cs="Arial"/>
                <w:color w:val="000000"/>
                <w:sz w:val="18"/>
                <w:szCs w:val="18"/>
              </w:rPr>
              <w:t>1.180 €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3F6863E3" w14:textId="1B77698E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90364D" w:rsidRPr="006C78D0" w14:paraId="72567425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32A79B8A" w14:textId="132369A6" w:rsidR="0090364D" w:rsidRPr="0090364D" w:rsidRDefault="0090364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Compensação SEPA DD e SEPA CT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306CA02" w14:textId="02084348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  <w:lang w:val="en-US"/>
              </w:rPr>
            </w:pPr>
            <w:r w:rsidRPr="0090364D">
              <w:rPr>
                <w:rFonts w:cs="Arial"/>
                <w:sz w:val="18"/>
                <w:szCs w:val="18"/>
              </w:rPr>
              <w:t>20-21 novembro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16809681" w14:textId="0FF0A809" w:rsidR="0090364D" w:rsidRPr="0090364D" w:rsidRDefault="0090364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  <w:lang w:val="en-US"/>
              </w:rPr>
            </w:pPr>
            <w:r w:rsidRPr="0090364D">
              <w:rPr>
                <w:rFonts w:cs="Arial"/>
                <w:color w:val="000000"/>
                <w:sz w:val="18"/>
                <w:szCs w:val="18"/>
              </w:rPr>
              <w:t>2 dias completos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5E1A9C4B" w14:textId="6588BB27" w:rsidR="0090364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val="en-US" w:eastAsia="pt-PT"/>
              </w:rPr>
            </w:pPr>
            <w:r w:rsidRPr="000E2FE4">
              <w:rPr>
                <w:rFonts w:cs="Arial"/>
                <w:color w:val="000000"/>
                <w:sz w:val="18"/>
                <w:szCs w:val="18"/>
              </w:rPr>
              <w:t>1.180 €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3DEAC363" w14:textId="31FAF35C" w:rsidR="0090364D" w:rsidRPr="006A73E5" w:rsidRDefault="0090364D" w:rsidP="0090364D">
            <w:pPr>
              <w:spacing w:before="60" w:after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  <w:tr w:rsidR="00D95F3D" w14:paraId="53D136E9" w14:textId="77777777" w:rsidTr="0090364D">
        <w:trPr>
          <w:gridAfter w:val="1"/>
          <w:wAfter w:w="10" w:type="dxa"/>
          <w:trHeight w:val="567"/>
          <w:jc w:val="center"/>
        </w:trPr>
        <w:tc>
          <w:tcPr>
            <w:tcW w:w="3287" w:type="dxa"/>
            <w:tcBorders>
              <w:left w:val="nil"/>
              <w:right w:val="nil"/>
            </w:tcBorders>
            <w:vAlign w:val="center"/>
          </w:tcPr>
          <w:p w14:paraId="67D0AF4F" w14:textId="3538629D" w:rsidR="00D95F3D" w:rsidRPr="0090364D" w:rsidRDefault="00D95F3D" w:rsidP="0090364D">
            <w:pPr>
              <w:spacing w:before="60" w:after="60"/>
              <w:jc w:val="left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90364D">
              <w:rPr>
                <w:rFonts w:cs="Arial"/>
                <w:sz w:val="18"/>
                <w:szCs w:val="18"/>
              </w:rPr>
              <w:t xml:space="preserve">Instant Payments                            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BE2621C" w14:textId="092E6079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 xml:space="preserve">29 </w:t>
            </w:r>
            <w:r w:rsidR="006A73E5" w:rsidRPr="0090364D">
              <w:rPr>
                <w:rFonts w:cs="Arial"/>
                <w:sz w:val="18"/>
                <w:szCs w:val="18"/>
              </w:rPr>
              <w:t>n</w:t>
            </w:r>
            <w:r w:rsidRPr="0090364D">
              <w:rPr>
                <w:rFonts w:cs="Arial"/>
                <w:sz w:val="18"/>
                <w:szCs w:val="18"/>
              </w:rPr>
              <w:t>ovembro</w:t>
            </w:r>
          </w:p>
        </w:tc>
        <w:tc>
          <w:tcPr>
            <w:tcW w:w="1607" w:type="dxa"/>
            <w:tcBorders>
              <w:left w:val="nil"/>
              <w:right w:val="nil"/>
            </w:tcBorders>
            <w:vAlign w:val="center"/>
          </w:tcPr>
          <w:p w14:paraId="46DAA20A" w14:textId="68FB214D" w:rsidR="00D95F3D" w:rsidRPr="0090364D" w:rsidRDefault="00D95F3D" w:rsidP="0090364D">
            <w:pPr>
              <w:spacing w:before="60" w:after="60"/>
              <w:jc w:val="left"/>
              <w:rPr>
                <w:rFonts w:cs="Arial"/>
                <w:iCs/>
                <w:noProof/>
                <w:sz w:val="18"/>
                <w:szCs w:val="18"/>
              </w:rPr>
            </w:pPr>
            <w:r w:rsidRPr="0090364D">
              <w:rPr>
                <w:rFonts w:cs="Arial"/>
                <w:sz w:val="18"/>
                <w:szCs w:val="18"/>
              </w:rPr>
              <w:t>1 dia completo</w:t>
            </w:r>
          </w:p>
        </w:tc>
        <w:tc>
          <w:tcPr>
            <w:tcW w:w="1654" w:type="dxa"/>
            <w:tcBorders>
              <w:left w:val="nil"/>
              <w:right w:val="nil"/>
            </w:tcBorders>
            <w:vAlign w:val="center"/>
          </w:tcPr>
          <w:p w14:paraId="4C87399E" w14:textId="53B42EE5" w:rsidR="00D95F3D" w:rsidRPr="006A73E5" w:rsidRDefault="0090364D" w:rsidP="00D05F35">
            <w:pPr>
              <w:spacing w:before="60" w:after="60"/>
              <w:jc w:val="center"/>
              <w:outlineLvl w:val="0"/>
              <w:rPr>
                <w:rFonts w:cs="Arial"/>
                <w:color w:val="000000"/>
                <w:sz w:val="18"/>
                <w:szCs w:val="18"/>
                <w:highlight w:val="yellow"/>
                <w:lang w:eastAsia="pt-PT"/>
              </w:rPr>
            </w:pPr>
            <w:r w:rsidRPr="00853092">
              <w:rPr>
                <w:rFonts w:cs="Arial"/>
                <w:color w:val="000000"/>
                <w:sz w:val="18"/>
                <w:szCs w:val="18"/>
              </w:rPr>
              <w:t>590 €</w:t>
            </w:r>
          </w:p>
        </w:tc>
        <w:tc>
          <w:tcPr>
            <w:tcW w:w="1104" w:type="dxa"/>
            <w:tcBorders>
              <w:left w:val="nil"/>
              <w:right w:val="nil"/>
            </w:tcBorders>
            <w:vAlign w:val="center"/>
          </w:tcPr>
          <w:p w14:paraId="7ABA3005" w14:textId="515948A1" w:rsidR="00D95F3D" w:rsidRPr="006A73E5" w:rsidRDefault="00D95F3D" w:rsidP="00D95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30"/>
                    <w:default w:val="0"/>
                    <w:checked w:val="0"/>
                  </w:checkBox>
                </w:ffData>
              </w:fldChar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instrText xml:space="preserve"> FORMCHECKBOX </w:instrText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</w:r>
            <w:r w:rsidR="007C083F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separate"/>
            </w:r>
            <w:r w:rsidRPr="006A73E5">
              <w:rPr>
                <w:rFonts w:cs="Arial"/>
                <w:color w:val="000000"/>
                <w:sz w:val="18"/>
                <w:szCs w:val="18"/>
                <w:lang w:eastAsia="pt-PT"/>
              </w:rPr>
              <w:fldChar w:fldCharType="end"/>
            </w:r>
          </w:p>
        </w:tc>
      </w:tr>
    </w:tbl>
    <w:p w14:paraId="4AFCD34C" w14:textId="77777777" w:rsidR="006C78D0" w:rsidRDefault="006C78D0" w:rsidP="006C3EBE">
      <w:pPr>
        <w:spacing w:before="120" w:after="200" w:line="276" w:lineRule="auto"/>
        <w:ind w:left="-142"/>
        <w:rPr>
          <w:rFonts w:eastAsia="Calibri" w:cs="Arial"/>
          <w:sz w:val="18"/>
          <w:szCs w:val="22"/>
        </w:rPr>
      </w:pPr>
    </w:p>
    <w:p w14:paraId="222E5A18" w14:textId="5BBC0BEA" w:rsidR="00F16B04" w:rsidRPr="00973A7F" w:rsidRDefault="00F16B04" w:rsidP="006C3EBE">
      <w:pPr>
        <w:spacing w:before="120" w:after="200" w:line="276" w:lineRule="auto"/>
        <w:ind w:left="-142"/>
        <w:rPr>
          <w:rFonts w:eastAsia="Calibri" w:cs="Arial"/>
          <w:sz w:val="18"/>
          <w:szCs w:val="18"/>
        </w:rPr>
      </w:pPr>
      <w:r w:rsidRPr="002E1B0B">
        <w:rPr>
          <w:rFonts w:eastAsia="Calibri" w:cs="Arial"/>
          <w:sz w:val="18"/>
          <w:szCs w:val="22"/>
        </w:rPr>
        <w:t xml:space="preserve">(*) </w:t>
      </w:r>
      <w:r>
        <w:rPr>
          <w:rFonts w:eastAsia="Calibri" w:cs="Arial"/>
          <w:sz w:val="18"/>
          <w:szCs w:val="22"/>
        </w:rPr>
        <w:t xml:space="preserve">Isento de IVA. </w:t>
      </w:r>
      <w:r w:rsidR="0090364D">
        <w:rPr>
          <w:rFonts w:eastAsia="Calibri" w:cs="Arial"/>
          <w:sz w:val="18"/>
          <w:szCs w:val="22"/>
        </w:rPr>
        <w:t xml:space="preserve">Será aplicado </w:t>
      </w:r>
      <w:r w:rsidR="0090364D" w:rsidRPr="0090364D">
        <w:rPr>
          <w:rFonts w:eastAsia="Calibri" w:cs="Arial"/>
          <w:sz w:val="18"/>
          <w:szCs w:val="22"/>
        </w:rPr>
        <w:t>um desconto de 10%</w:t>
      </w:r>
      <w:r w:rsidR="0090364D">
        <w:rPr>
          <w:rFonts w:eastAsia="Calibri" w:cs="Arial"/>
          <w:sz w:val="18"/>
          <w:szCs w:val="22"/>
        </w:rPr>
        <w:t xml:space="preserve"> à</w:t>
      </w:r>
      <w:r w:rsidR="0090364D" w:rsidRPr="0090364D">
        <w:rPr>
          <w:rFonts w:eastAsia="Calibri" w:cs="Arial"/>
          <w:sz w:val="18"/>
          <w:szCs w:val="22"/>
        </w:rPr>
        <w:t xml:space="preserve"> segunda inscrição</w:t>
      </w:r>
      <w:r w:rsidR="0090364D">
        <w:rPr>
          <w:rFonts w:eastAsia="Calibri" w:cs="Arial"/>
          <w:sz w:val="18"/>
          <w:szCs w:val="22"/>
        </w:rPr>
        <w:t xml:space="preserve"> e</w:t>
      </w:r>
      <w:r w:rsidR="0090364D" w:rsidRPr="0090364D">
        <w:rPr>
          <w:rFonts w:eastAsia="Calibri" w:cs="Arial"/>
          <w:sz w:val="18"/>
          <w:szCs w:val="22"/>
        </w:rPr>
        <w:t xml:space="preserve"> um desconto de </w:t>
      </w:r>
      <w:r w:rsidR="0090364D">
        <w:rPr>
          <w:rFonts w:eastAsia="Calibri" w:cs="Arial"/>
          <w:sz w:val="18"/>
          <w:szCs w:val="22"/>
        </w:rPr>
        <w:t>3</w:t>
      </w:r>
      <w:r w:rsidR="0090364D" w:rsidRPr="0090364D">
        <w:rPr>
          <w:rFonts w:eastAsia="Calibri" w:cs="Arial"/>
          <w:sz w:val="18"/>
          <w:szCs w:val="22"/>
        </w:rPr>
        <w:t>0%</w:t>
      </w:r>
      <w:r w:rsidR="0090364D">
        <w:rPr>
          <w:rFonts w:eastAsia="Calibri" w:cs="Arial"/>
          <w:sz w:val="18"/>
          <w:szCs w:val="22"/>
        </w:rPr>
        <w:t xml:space="preserve"> à</w:t>
      </w:r>
      <w:r w:rsidR="0090364D" w:rsidRPr="0090364D">
        <w:rPr>
          <w:rFonts w:eastAsia="Calibri" w:cs="Arial"/>
          <w:sz w:val="18"/>
          <w:szCs w:val="22"/>
        </w:rPr>
        <w:t xml:space="preserve"> terceira inscrição e seguintes</w:t>
      </w:r>
      <w:r w:rsidR="0090364D">
        <w:rPr>
          <w:rFonts w:eastAsia="Calibri" w:cs="Arial"/>
          <w:sz w:val="18"/>
          <w:szCs w:val="22"/>
        </w:rPr>
        <w:t>.</w:t>
      </w:r>
    </w:p>
    <w:p w14:paraId="67430E9A" w14:textId="5ACD6ED2" w:rsidR="00EA2342" w:rsidRDefault="00EA2342" w:rsidP="00D94714"/>
    <w:p w14:paraId="162164D4" w14:textId="4B10F6B5" w:rsidR="006C78D0" w:rsidRDefault="006C78D0" w:rsidP="00D94714"/>
    <w:p w14:paraId="64D54E3A" w14:textId="07FAE608" w:rsidR="0090364D" w:rsidRDefault="0090364D" w:rsidP="00D94714"/>
    <w:p w14:paraId="3F576300" w14:textId="77777777" w:rsidR="0090364D" w:rsidRDefault="0090364D" w:rsidP="00D94714"/>
    <w:p w14:paraId="5E91DEFB" w14:textId="3D6C0F45" w:rsidR="00D05F35" w:rsidRDefault="00D05F35">
      <w:pPr>
        <w:spacing w:after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929571" w14:textId="77777777" w:rsidR="00973A7F" w:rsidRPr="00973A7F" w:rsidRDefault="00973A7F" w:rsidP="00D94714">
      <w:pPr>
        <w:rPr>
          <w:sz w:val="18"/>
          <w:szCs w:val="18"/>
        </w:rPr>
      </w:pPr>
    </w:p>
    <w:p w14:paraId="1D243155" w14:textId="77777777" w:rsidR="0094038B" w:rsidRPr="008B3B0E" w:rsidRDefault="0094038B" w:rsidP="006C3EBE">
      <w:pPr>
        <w:spacing w:before="120" w:after="60"/>
        <w:ind w:left="-142" w:right="-45"/>
        <w:rPr>
          <w:rFonts w:eastAsia="Calibri" w:cs="Arial"/>
          <w:b/>
          <w:sz w:val="18"/>
          <w:szCs w:val="22"/>
        </w:rPr>
      </w:pPr>
      <w:r w:rsidRPr="008B3B0E">
        <w:rPr>
          <w:rFonts w:eastAsia="Calibri" w:cs="Arial"/>
          <w:b/>
          <w:sz w:val="18"/>
          <w:szCs w:val="22"/>
        </w:rPr>
        <w:t xml:space="preserve">Condições </w:t>
      </w:r>
      <w:r>
        <w:rPr>
          <w:rFonts w:eastAsia="Calibri" w:cs="Arial"/>
          <w:b/>
          <w:sz w:val="18"/>
          <w:szCs w:val="22"/>
        </w:rPr>
        <w:t>g</w:t>
      </w:r>
      <w:r w:rsidRPr="008B3B0E">
        <w:rPr>
          <w:rFonts w:eastAsia="Calibri" w:cs="Arial"/>
          <w:b/>
          <w:sz w:val="18"/>
          <w:szCs w:val="22"/>
        </w:rPr>
        <w:t>erais</w:t>
      </w:r>
    </w:p>
    <w:p w14:paraId="10853DCF" w14:textId="77777777" w:rsidR="003F60A5" w:rsidRDefault="003F60A5" w:rsidP="006C3EBE">
      <w:pPr>
        <w:spacing w:before="120" w:after="60"/>
        <w:ind w:left="-142" w:right="-45"/>
        <w:rPr>
          <w:rFonts w:eastAsia="Calibri" w:cs="Arial"/>
          <w:sz w:val="18"/>
          <w:szCs w:val="22"/>
        </w:rPr>
      </w:pPr>
      <w:r w:rsidRPr="003F60A5">
        <w:rPr>
          <w:rFonts w:eastAsia="Calibri" w:cs="Arial"/>
          <w:sz w:val="18"/>
          <w:szCs w:val="22"/>
        </w:rPr>
        <w:t>A SIBS FPS encontra-se certificada como entidade formadora pela Direção-Geral do Emprego e das Relações de Trabalho, no âmbito do disposto na Portaria n.º 851/2010, sendo detentora do Certificado n.º 2372/2016.</w:t>
      </w:r>
    </w:p>
    <w:p w14:paraId="62A0DCF4" w14:textId="77777777" w:rsidR="0094038B" w:rsidRPr="009E309C" w:rsidRDefault="0094038B" w:rsidP="006C3EBE">
      <w:pPr>
        <w:spacing w:before="120" w:after="60"/>
        <w:ind w:left="-142" w:right="-45"/>
        <w:rPr>
          <w:rFonts w:eastAsia="Calibri" w:cs="Arial"/>
          <w:sz w:val="18"/>
          <w:szCs w:val="22"/>
        </w:rPr>
      </w:pPr>
      <w:r w:rsidRPr="009E309C">
        <w:rPr>
          <w:rFonts w:eastAsia="Calibri" w:cs="Arial"/>
          <w:sz w:val="18"/>
          <w:szCs w:val="22"/>
        </w:rPr>
        <w:t xml:space="preserve">O valor indicado da formação inclui a sessão de formação, a documentação de apoio, </w:t>
      </w:r>
      <w:r w:rsidRPr="009E309C">
        <w:rPr>
          <w:rFonts w:eastAsia="Calibri" w:cs="Arial"/>
          <w:i/>
          <w:sz w:val="18"/>
          <w:szCs w:val="22"/>
        </w:rPr>
        <w:t xml:space="preserve">coffee-breaks </w:t>
      </w:r>
      <w:r w:rsidRPr="009E309C">
        <w:rPr>
          <w:rFonts w:eastAsia="Calibri" w:cs="Arial"/>
          <w:sz w:val="18"/>
          <w:szCs w:val="22"/>
        </w:rPr>
        <w:t>e</w:t>
      </w:r>
      <w:r w:rsidRPr="009E309C">
        <w:rPr>
          <w:rFonts w:eastAsia="Calibri" w:cs="Arial"/>
          <w:i/>
          <w:sz w:val="18"/>
          <w:szCs w:val="22"/>
        </w:rPr>
        <w:t xml:space="preserve"> </w:t>
      </w:r>
      <w:r w:rsidRPr="009E309C">
        <w:rPr>
          <w:rFonts w:eastAsia="Calibri" w:cs="Arial"/>
          <w:sz w:val="18"/>
          <w:szCs w:val="22"/>
        </w:rPr>
        <w:t>almoço (apenas no caso de a formação ser de dia completo).</w:t>
      </w:r>
    </w:p>
    <w:p w14:paraId="504963AB" w14:textId="3441A611" w:rsidR="0094038B" w:rsidRDefault="0094038B" w:rsidP="006C3EBE">
      <w:pPr>
        <w:spacing w:before="120" w:after="60"/>
        <w:ind w:left="-142" w:right="-45"/>
        <w:rPr>
          <w:rFonts w:eastAsia="Calibri" w:cs="Arial"/>
          <w:sz w:val="18"/>
          <w:szCs w:val="22"/>
        </w:rPr>
      </w:pPr>
      <w:r w:rsidRPr="009E309C">
        <w:rPr>
          <w:rFonts w:eastAsia="Calibri" w:cs="Arial"/>
          <w:sz w:val="18"/>
          <w:szCs w:val="22"/>
        </w:rPr>
        <w:t>O número de vagas é limitado, sendo as inscrições aceites por ordem de chegada. Caso o número máximo de participantes seja atingido, serão sugeridas aos interessados outras datas para um</w:t>
      </w:r>
      <w:r w:rsidR="00430090">
        <w:rPr>
          <w:rFonts w:eastAsia="Calibri" w:cs="Arial"/>
          <w:sz w:val="18"/>
          <w:szCs w:val="22"/>
        </w:rPr>
        <w:t>a</w:t>
      </w:r>
      <w:r w:rsidRPr="009E309C">
        <w:rPr>
          <w:rFonts w:eastAsia="Calibri" w:cs="Arial"/>
          <w:sz w:val="18"/>
          <w:szCs w:val="22"/>
        </w:rPr>
        <w:t xml:space="preserve"> próxim</w:t>
      </w:r>
      <w:r w:rsidR="00430090">
        <w:rPr>
          <w:rFonts w:eastAsia="Calibri" w:cs="Arial"/>
          <w:sz w:val="18"/>
          <w:szCs w:val="22"/>
        </w:rPr>
        <w:t>a</w:t>
      </w:r>
      <w:r w:rsidRPr="009E309C">
        <w:rPr>
          <w:rFonts w:eastAsia="Calibri" w:cs="Arial"/>
          <w:sz w:val="18"/>
          <w:szCs w:val="22"/>
        </w:rPr>
        <w:t xml:space="preserve"> </w:t>
      </w:r>
      <w:r w:rsidR="00430090">
        <w:rPr>
          <w:rFonts w:eastAsia="Calibri" w:cs="Arial"/>
          <w:sz w:val="18"/>
          <w:szCs w:val="22"/>
        </w:rPr>
        <w:t>formação</w:t>
      </w:r>
      <w:r w:rsidRPr="009E309C">
        <w:rPr>
          <w:rFonts w:eastAsia="Calibri" w:cs="Arial"/>
          <w:sz w:val="18"/>
          <w:szCs w:val="22"/>
        </w:rPr>
        <w:t xml:space="preserve">. A inscrição deverá ser efetuada pelo preenchimento da ficha de inscrição e envio por </w:t>
      </w:r>
      <w:r w:rsidRPr="009E309C">
        <w:rPr>
          <w:rFonts w:eastAsia="Calibri" w:cs="Arial"/>
          <w:i/>
          <w:sz w:val="18"/>
          <w:szCs w:val="22"/>
        </w:rPr>
        <w:t xml:space="preserve">e-mail </w:t>
      </w:r>
      <w:r w:rsidRPr="009E309C">
        <w:rPr>
          <w:rFonts w:eastAsia="Calibri" w:cs="Arial"/>
          <w:sz w:val="18"/>
          <w:szCs w:val="22"/>
        </w:rPr>
        <w:t xml:space="preserve">à SIBS FPS para </w:t>
      </w:r>
      <w:hyperlink r:id="rId44" w:history="1">
        <w:r w:rsidRPr="009E309C">
          <w:rPr>
            <w:rFonts w:eastAsia="Calibri" w:cs="Arial"/>
            <w:sz w:val="18"/>
            <w:szCs w:val="22"/>
            <w:u w:val="single"/>
          </w:rPr>
          <w:t>training@sibs.pt</w:t>
        </w:r>
      </w:hyperlink>
      <w:r w:rsidRPr="009E309C">
        <w:rPr>
          <w:rFonts w:eastAsia="Calibri" w:cs="Arial"/>
          <w:sz w:val="18"/>
          <w:szCs w:val="22"/>
        </w:rPr>
        <w:t xml:space="preserve">.  A inscrição será confirmada por </w:t>
      </w:r>
      <w:r w:rsidRPr="009E309C">
        <w:rPr>
          <w:rFonts w:eastAsia="Calibri" w:cs="Arial"/>
          <w:i/>
          <w:sz w:val="18"/>
          <w:szCs w:val="22"/>
        </w:rPr>
        <w:t>e-mail</w:t>
      </w:r>
      <w:r w:rsidRPr="009E309C">
        <w:rPr>
          <w:rFonts w:eastAsia="Calibri" w:cs="Arial"/>
          <w:sz w:val="18"/>
          <w:szCs w:val="22"/>
        </w:rPr>
        <w:t xml:space="preserve"> pela SIBS FPS.</w:t>
      </w:r>
    </w:p>
    <w:p w14:paraId="2A816799" w14:textId="77777777" w:rsidR="00775E54" w:rsidRPr="009E309C" w:rsidRDefault="00775E54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41700F34" w14:textId="77777777" w:rsidR="0094038B" w:rsidRPr="009E309C" w:rsidRDefault="0094038B" w:rsidP="006C3EBE">
      <w:pPr>
        <w:spacing w:before="120" w:after="60"/>
        <w:ind w:left="-142" w:right="-45"/>
        <w:rPr>
          <w:rFonts w:eastAsia="Calibri" w:cs="Arial"/>
          <w:b/>
          <w:sz w:val="18"/>
          <w:szCs w:val="22"/>
        </w:rPr>
      </w:pPr>
      <w:r w:rsidRPr="009E309C">
        <w:rPr>
          <w:rFonts w:eastAsia="Calibri" w:cs="Arial"/>
          <w:b/>
          <w:sz w:val="18"/>
          <w:szCs w:val="22"/>
        </w:rPr>
        <w:t>Preço, faturação e pagamento</w:t>
      </w:r>
    </w:p>
    <w:p w14:paraId="030427B2" w14:textId="77777777" w:rsidR="00BB4CF6" w:rsidRPr="00BB4CF6" w:rsidRDefault="003F60A5" w:rsidP="006C3EBE">
      <w:pPr>
        <w:spacing w:before="120" w:after="60"/>
        <w:ind w:left="-142" w:right="-45"/>
        <w:rPr>
          <w:rFonts w:eastAsia="Calibri" w:cs="Arial"/>
          <w:sz w:val="18"/>
          <w:szCs w:val="22"/>
          <w:u w:val="single"/>
        </w:rPr>
      </w:pPr>
      <w:r w:rsidRPr="00BB4CF6">
        <w:rPr>
          <w:rFonts w:eastAsia="Calibri" w:cs="Arial"/>
          <w:sz w:val="18"/>
          <w:szCs w:val="22"/>
          <w:u w:val="single"/>
        </w:rPr>
        <w:t>Nos termos do Artigo 9.º, número 9, do CIVA, as prestações de serviços que tenham por objeto a formação profissional, efetuadas por entidades reconhecidas pela DGERT, estão isentas de IVA.</w:t>
      </w:r>
    </w:p>
    <w:p w14:paraId="5173770F" w14:textId="77777777" w:rsidR="0094038B" w:rsidRDefault="0094038B" w:rsidP="006C3EBE">
      <w:pPr>
        <w:spacing w:before="120" w:after="60"/>
        <w:ind w:left="-142" w:right="-45"/>
        <w:rPr>
          <w:rFonts w:eastAsia="Calibri" w:cs="Arial"/>
          <w:sz w:val="18"/>
          <w:szCs w:val="22"/>
        </w:rPr>
      </w:pPr>
      <w:r w:rsidRPr="009E309C">
        <w:rPr>
          <w:rFonts w:eastAsia="Calibri" w:cs="Arial"/>
          <w:sz w:val="18"/>
          <w:szCs w:val="22"/>
        </w:rPr>
        <w:t xml:space="preserve">A fatura é emitida </w:t>
      </w:r>
      <w:r w:rsidR="00DD5711">
        <w:rPr>
          <w:rFonts w:eastAsia="Calibri" w:cs="Arial"/>
          <w:sz w:val="18"/>
          <w:szCs w:val="22"/>
        </w:rPr>
        <w:t>após a conclusão da formação</w:t>
      </w:r>
      <w:r w:rsidRPr="009E309C">
        <w:rPr>
          <w:rFonts w:eastAsia="Calibri" w:cs="Arial"/>
          <w:sz w:val="18"/>
          <w:szCs w:val="22"/>
        </w:rPr>
        <w:t>. O pagamento deverá ser efetuado pelo cliente até 30 (trinta) dias após a data de emissão da fatura.</w:t>
      </w:r>
    </w:p>
    <w:p w14:paraId="55AB5869" w14:textId="77777777" w:rsidR="00775E54" w:rsidRPr="009E309C" w:rsidRDefault="00775E54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296B9C72" w14:textId="77777777" w:rsidR="0094038B" w:rsidRPr="009E309C" w:rsidRDefault="0094038B" w:rsidP="006C3EBE">
      <w:pPr>
        <w:spacing w:before="120" w:after="60"/>
        <w:ind w:left="-142" w:right="-45"/>
        <w:rPr>
          <w:rFonts w:eastAsia="Calibri" w:cs="Arial"/>
          <w:b/>
          <w:sz w:val="18"/>
          <w:szCs w:val="22"/>
        </w:rPr>
      </w:pPr>
      <w:r w:rsidRPr="009E309C">
        <w:rPr>
          <w:rFonts w:eastAsia="Calibri" w:cs="Arial"/>
          <w:b/>
          <w:sz w:val="18"/>
          <w:szCs w:val="22"/>
        </w:rPr>
        <w:t>Cancelamento da formação pelo cliente</w:t>
      </w:r>
    </w:p>
    <w:p w14:paraId="205D9543" w14:textId="77777777" w:rsidR="0094038B" w:rsidRDefault="0094038B" w:rsidP="006C3EBE">
      <w:pPr>
        <w:spacing w:before="120" w:after="60"/>
        <w:ind w:left="-142" w:right="-45"/>
        <w:rPr>
          <w:rFonts w:eastAsia="Calibri" w:cs="Arial"/>
          <w:sz w:val="18"/>
          <w:szCs w:val="22"/>
        </w:rPr>
      </w:pPr>
      <w:r w:rsidRPr="009E309C">
        <w:rPr>
          <w:rFonts w:eastAsia="Calibri" w:cs="Arial"/>
          <w:sz w:val="18"/>
          <w:szCs w:val="22"/>
        </w:rPr>
        <w:t xml:space="preserve">Em caso de cancelamento pelo cliente, deverá ser enviado um </w:t>
      </w:r>
      <w:r w:rsidRPr="009E309C">
        <w:rPr>
          <w:rFonts w:eastAsia="Calibri" w:cs="Arial"/>
          <w:i/>
          <w:sz w:val="18"/>
          <w:szCs w:val="22"/>
        </w:rPr>
        <w:t>e-mail</w:t>
      </w:r>
      <w:r w:rsidRPr="009E309C">
        <w:rPr>
          <w:rFonts w:eastAsia="Calibri" w:cs="Arial"/>
          <w:sz w:val="18"/>
          <w:szCs w:val="22"/>
        </w:rPr>
        <w:t xml:space="preserve"> para </w:t>
      </w:r>
      <w:hyperlink r:id="rId45" w:history="1">
        <w:r w:rsidRPr="009E309C">
          <w:rPr>
            <w:rFonts w:eastAsia="Calibri" w:cs="Arial"/>
            <w:sz w:val="18"/>
            <w:szCs w:val="22"/>
            <w:u w:val="single"/>
          </w:rPr>
          <w:t>training@sibs.pt</w:t>
        </w:r>
      </w:hyperlink>
      <w:r w:rsidRPr="009E309C">
        <w:rPr>
          <w:rFonts w:eastAsia="Calibri" w:cs="Arial"/>
          <w:sz w:val="18"/>
          <w:szCs w:val="22"/>
        </w:rPr>
        <w:t xml:space="preserve">. Caso o cancelamento ocorra com uma antecedência superior a </w:t>
      </w:r>
      <w:r w:rsidR="00DD5711">
        <w:rPr>
          <w:rFonts w:eastAsia="Calibri" w:cs="Arial"/>
          <w:sz w:val="18"/>
          <w:szCs w:val="22"/>
        </w:rPr>
        <w:t>7</w:t>
      </w:r>
      <w:r w:rsidR="00EB3D50">
        <w:rPr>
          <w:rFonts w:eastAsia="Calibri" w:cs="Arial"/>
          <w:sz w:val="18"/>
          <w:szCs w:val="22"/>
        </w:rPr>
        <w:t xml:space="preserve"> (sete)</w:t>
      </w:r>
      <w:r w:rsidRPr="009E309C">
        <w:rPr>
          <w:rFonts w:eastAsia="Calibri" w:cs="Arial"/>
          <w:sz w:val="18"/>
          <w:szCs w:val="22"/>
        </w:rPr>
        <w:t xml:space="preserve"> dias, não será faturado o valor da formação. Caso contrário, será emitida uma fatura no valor de 50% do valor da formação.</w:t>
      </w:r>
    </w:p>
    <w:p w14:paraId="4133E8A2" w14:textId="77777777" w:rsidR="00775E54" w:rsidRPr="009E309C" w:rsidRDefault="00775E54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7F7058A7" w14:textId="77777777" w:rsidR="0094038B" w:rsidRPr="009E309C" w:rsidRDefault="0094038B" w:rsidP="006C3EBE">
      <w:pPr>
        <w:spacing w:before="120" w:after="60"/>
        <w:ind w:left="-142" w:right="-45"/>
        <w:rPr>
          <w:rFonts w:eastAsia="Calibri" w:cs="Arial"/>
          <w:b/>
          <w:sz w:val="18"/>
          <w:szCs w:val="22"/>
        </w:rPr>
      </w:pPr>
      <w:r w:rsidRPr="009E309C">
        <w:rPr>
          <w:rFonts w:eastAsia="Calibri" w:cs="Arial"/>
          <w:b/>
          <w:sz w:val="18"/>
          <w:szCs w:val="22"/>
        </w:rPr>
        <w:t>Alteração de datas da formação pela SIBS FPS</w:t>
      </w:r>
    </w:p>
    <w:p w14:paraId="1405FBA7" w14:textId="1279FC86" w:rsidR="0094038B" w:rsidRDefault="0094038B" w:rsidP="006C3EBE">
      <w:pPr>
        <w:spacing w:before="120" w:after="60"/>
        <w:ind w:left="-142" w:right="-45"/>
        <w:rPr>
          <w:rFonts w:eastAsia="Calibri" w:cs="Arial"/>
          <w:sz w:val="18"/>
          <w:szCs w:val="22"/>
        </w:rPr>
      </w:pPr>
      <w:r w:rsidRPr="009E309C">
        <w:rPr>
          <w:rFonts w:eastAsia="Calibri" w:cs="Arial"/>
          <w:sz w:val="18"/>
          <w:szCs w:val="22"/>
        </w:rPr>
        <w:t xml:space="preserve">A SIBS FPS reserva-se o direito de </w:t>
      </w:r>
      <w:r w:rsidR="00793E15">
        <w:rPr>
          <w:rFonts w:eastAsia="Calibri" w:cs="Arial"/>
          <w:sz w:val="18"/>
          <w:szCs w:val="22"/>
        </w:rPr>
        <w:t>cancelar</w:t>
      </w:r>
      <w:r w:rsidRPr="009E309C">
        <w:rPr>
          <w:rFonts w:eastAsia="Calibri" w:cs="Arial"/>
          <w:sz w:val="18"/>
          <w:szCs w:val="22"/>
        </w:rPr>
        <w:t xml:space="preserve"> ou reagendar uma formação. Neste caso, notificará os participantes até 7 (sete) dias antes da respetiva data de início. Nas situações de reagendamento, caso o formando não possa comparecer na nova data, deverá contactar a SIBS FPS (através de um </w:t>
      </w:r>
      <w:r w:rsidRPr="009E309C">
        <w:rPr>
          <w:rFonts w:eastAsia="Calibri" w:cs="Arial"/>
          <w:i/>
          <w:sz w:val="18"/>
          <w:szCs w:val="22"/>
        </w:rPr>
        <w:t>e-mail</w:t>
      </w:r>
      <w:r w:rsidRPr="009E309C">
        <w:rPr>
          <w:rFonts w:eastAsia="Calibri" w:cs="Arial"/>
          <w:sz w:val="18"/>
          <w:szCs w:val="22"/>
        </w:rPr>
        <w:t xml:space="preserve"> para </w:t>
      </w:r>
      <w:hyperlink r:id="rId46" w:history="1">
        <w:r w:rsidRPr="009E309C">
          <w:rPr>
            <w:rFonts w:eastAsia="Calibri" w:cs="Arial"/>
            <w:sz w:val="18"/>
            <w:szCs w:val="22"/>
            <w:u w:val="single"/>
          </w:rPr>
          <w:t>training@sibs.pt</w:t>
        </w:r>
      </w:hyperlink>
      <w:r w:rsidRPr="009E309C">
        <w:rPr>
          <w:rFonts w:eastAsia="Calibri" w:cs="Arial"/>
          <w:sz w:val="18"/>
          <w:szCs w:val="22"/>
        </w:rPr>
        <w:t>) para cancelar a inscrição, sem qualquer custo. A SIBS FPS não se responsabiliza por quaisquer despesas adicionais incorridas pelo participante neste contexto.</w:t>
      </w:r>
    </w:p>
    <w:p w14:paraId="4493E83F" w14:textId="642A7807" w:rsidR="00EA2342" w:rsidRDefault="00EA2342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4C4B808E" w14:textId="287EF73C" w:rsidR="0090364D" w:rsidRDefault="0090364D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29DF7770" w14:textId="4AC8E0B2" w:rsidR="0090364D" w:rsidRDefault="0090364D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1760F38B" w14:textId="71768310" w:rsidR="0090364D" w:rsidRDefault="0090364D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6A8EECE7" w14:textId="2F78E437" w:rsidR="0090364D" w:rsidRDefault="0090364D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4BD7E1C7" w14:textId="110C2D7B" w:rsidR="0090364D" w:rsidRDefault="0090364D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1B397671" w14:textId="7A86DE3D" w:rsidR="0090364D" w:rsidRDefault="0090364D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2308D574" w14:textId="77777777" w:rsidR="0090364D" w:rsidRDefault="0090364D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p w14:paraId="794183A9" w14:textId="77777777" w:rsidR="00027DAE" w:rsidRDefault="00027DAE" w:rsidP="006C3EBE">
      <w:pPr>
        <w:spacing w:before="120"/>
        <w:ind w:left="-142" w:right="-46"/>
        <w:rPr>
          <w:rFonts w:eastAsia="Calibri" w:cs="Arial"/>
          <w:sz w:val="18"/>
          <w:szCs w:val="22"/>
        </w:rPr>
      </w:pPr>
    </w:p>
    <w:sectPr w:rsidR="00027DAE" w:rsidSect="00BB4CF6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39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96F82" w14:textId="77777777" w:rsidR="000C6C43" w:rsidRPr="003245BF" w:rsidRDefault="000C6C43" w:rsidP="00D94714">
      <w:pPr>
        <w:spacing w:after="0"/>
      </w:pPr>
      <w:r>
        <w:separator/>
      </w:r>
    </w:p>
  </w:endnote>
  <w:endnote w:type="continuationSeparator" w:id="0">
    <w:p w14:paraId="4ACA0567" w14:textId="77777777" w:rsidR="000C6C43" w:rsidRPr="003245BF" w:rsidRDefault="000C6C43" w:rsidP="00D94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6" w:type="dxa"/>
      <w:tblInd w:w="-885" w:type="dxa"/>
      <w:tblLook w:val="04A0" w:firstRow="1" w:lastRow="0" w:firstColumn="1" w:lastColumn="0" w:noHBand="0" w:noVBand="1"/>
    </w:tblPr>
    <w:tblGrid>
      <w:gridCol w:w="4875"/>
      <w:gridCol w:w="2234"/>
      <w:gridCol w:w="1701"/>
      <w:gridCol w:w="2106"/>
    </w:tblGrid>
    <w:tr w:rsidR="000C6C43" w:rsidRPr="009F4B3D" w14:paraId="7FEF4B3F" w14:textId="77777777" w:rsidTr="0068153E">
      <w:tc>
        <w:tcPr>
          <w:tcW w:w="4962" w:type="dxa"/>
          <w:shd w:val="clear" w:color="auto" w:fill="auto"/>
          <w:vAlign w:val="bottom"/>
        </w:tcPr>
        <w:p w14:paraId="78C7C871" w14:textId="16DF0F96" w:rsidR="000C6C43" w:rsidRPr="009F4B3D" w:rsidRDefault="000C6C43" w:rsidP="0068153E">
          <w:pPr>
            <w:tabs>
              <w:tab w:val="center" w:pos="5245"/>
            </w:tabs>
            <w:spacing w:after="0"/>
            <w:contextualSpacing/>
            <w:jc w:val="left"/>
            <w:rPr>
              <w:rFonts w:eastAsia="Calibri"/>
              <w:iCs/>
              <w:sz w:val="16"/>
              <w:szCs w:val="22"/>
            </w:rPr>
          </w:pPr>
          <w:r w:rsidRPr="009F4B3D">
            <w:rPr>
              <w:rFonts w:eastAsia="Calibri"/>
              <w:iCs/>
              <w:sz w:val="16"/>
              <w:szCs w:val="22"/>
            </w:rPr>
            <w:t>Copyright © 201</w:t>
          </w:r>
          <w:r w:rsidR="006C78D0">
            <w:rPr>
              <w:rFonts w:eastAsia="Calibri"/>
              <w:iCs/>
              <w:sz w:val="16"/>
              <w:szCs w:val="22"/>
            </w:rPr>
            <w:t>8</w:t>
          </w:r>
          <w:r w:rsidRPr="009F4B3D">
            <w:rPr>
              <w:rFonts w:eastAsia="Calibri"/>
              <w:iCs/>
              <w:sz w:val="16"/>
              <w:szCs w:val="22"/>
            </w:rPr>
            <w:t xml:space="preserve"> SIBS FPS. Todos os direitos reservados.</w:t>
          </w:r>
        </w:p>
        <w:p w14:paraId="236198FA" w14:textId="77777777" w:rsidR="000C6C43" w:rsidRPr="009F4B3D" w:rsidRDefault="000C6C43" w:rsidP="0068153E">
          <w:pPr>
            <w:tabs>
              <w:tab w:val="center" w:pos="4680"/>
              <w:tab w:val="left" w:pos="7938"/>
            </w:tabs>
            <w:spacing w:after="0"/>
            <w:jc w:val="left"/>
            <w:rPr>
              <w:rFonts w:eastAsia="Calibri"/>
              <w:iCs/>
              <w:sz w:val="16"/>
              <w:szCs w:val="22"/>
            </w:rPr>
          </w:pPr>
          <w:r w:rsidRPr="009F4B3D">
            <w:rPr>
              <w:rFonts w:eastAsia="Calibri" w:cs="Arial"/>
              <w:noProof/>
              <w:sz w:val="16"/>
              <w:szCs w:val="16"/>
            </w:rPr>
            <w:t>Mod.D</w:t>
          </w:r>
          <w:r>
            <w:rPr>
              <w:rFonts w:eastAsia="Calibri" w:cs="Arial"/>
              <w:noProof/>
              <w:sz w:val="16"/>
              <w:szCs w:val="16"/>
            </w:rPr>
            <w:t>16</w:t>
          </w:r>
        </w:p>
      </w:tc>
      <w:tc>
        <w:tcPr>
          <w:tcW w:w="2268" w:type="dxa"/>
          <w:shd w:val="clear" w:color="auto" w:fill="auto"/>
          <w:vAlign w:val="bottom"/>
        </w:tcPr>
        <w:p w14:paraId="7236874F" w14:textId="5F6A7F83" w:rsidR="000C6C43" w:rsidRPr="00446050" w:rsidRDefault="000C6C43" w:rsidP="0068153E">
          <w:pPr>
            <w:tabs>
              <w:tab w:val="center" w:pos="5245"/>
            </w:tabs>
            <w:spacing w:after="0"/>
            <w:contextualSpacing/>
            <w:jc w:val="center"/>
            <w:rPr>
              <w:rFonts w:eastAsia="Calibri"/>
              <w:iCs/>
              <w:sz w:val="16"/>
              <w:szCs w:val="22"/>
            </w:rPr>
          </w:pPr>
          <w:r w:rsidRPr="00446050">
            <w:rPr>
              <w:rFonts w:eastAsia="Calibri"/>
              <w:sz w:val="16"/>
              <w:szCs w:val="22"/>
            </w:rPr>
            <w:t xml:space="preserve">Página </w:t>
          </w:r>
          <w:r w:rsidRPr="00446050">
            <w:rPr>
              <w:rFonts w:eastAsia="Calibri"/>
              <w:sz w:val="16"/>
              <w:szCs w:val="22"/>
            </w:rPr>
            <w:fldChar w:fldCharType="begin"/>
          </w:r>
          <w:r w:rsidRPr="00446050">
            <w:rPr>
              <w:rFonts w:eastAsia="Calibri"/>
              <w:sz w:val="16"/>
              <w:szCs w:val="22"/>
            </w:rPr>
            <w:instrText>PAGE  \* Arabic  \* MERGEFORMAT</w:instrText>
          </w:r>
          <w:r w:rsidRPr="00446050">
            <w:rPr>
              <w:rFonts w:eastAsia="Calibri"/>
              <w:sz w:val="16"/>
              <w:szCs w:val="22"/>
            </w:rPr>
            <w:fldChar w:fldCharType="separate"/>
          </w:r>
          <w:r w:rsidR="007C083F">
            <w:rPr>
              <w:rFonts w:eastAsia="Calibri"/>
              <w:noProof/>
              <w:sz w:val="16"/>
              <w:szCs w:val="22"/>
            </w:rPr>
            <w:t>2</w:t>
          </w:r>
          <w:r w:rsidRPr="00446050">
            <w:rPr>
              <w:rFonts w:eastAsia="Calibri"/>
              <w:sz w:val="16"/>
              <w:szCs w:val="22"/>
            </w:rPr>
            <w:fldChar w:fldCharType="end"/>
          </w:r>
          <w:r w:rsidRPr="00446050">
            <w:rPr>
              <w:rFonts w:eastAsia="Calibri"/>
              <w:sz w:val="16"/>
              <w:szCs w:val="22"/>
            </w:rPr>
            <w:t xml:space="preserve"> de </w:t>
          </w:r>
          <w:r w:rsidRPr="00446050">
            <w:rPr>
              <w:rFonts w:eastAsia="Calibri"/>
              <w:sz w:val="16"/>
              <w:szCs w:val="22"/>
            </w:rPr>
            <w:fldChar w:fldCharType="begin"/>
          </w:r>
          <w:r w:rsidRPr="00446050">
            <w:rPr>
              <w:rFonts w:eastAsia="Calibri"/>
              <w:sz w:val="16"/>
              <w:szCs w:val="22"/>
            </w:rPr>
            <w:instrText>NUMPAGES  \* Arabic  \* MERGEFORMAT</w:instrText>
          </w:r>
          <w:r w:rsidRPr="00446050">
            <w:rPr>
              <w:rFonts w:eastAsia="Calibri"/>
              <w:sz w:val="16"/>
              <w:szCs w:val="22"/>
            </w:rPr>
            <w:fldChar w:fldCharType="separate"/>
          </w:r>
          <w:r w:rsidR="007C083F">
            <w:rPr>
              <w:rFonts w:eastAsia="Calibri"/>
              <w:noProof/>
              <w:sz w:val="16"/>
              <w:szCs w:val="22"/>
            </w:rPr>
            <w:t>3</w:t>
          </w:r>
          <w:r w:rsidRPr="00446050">
            <w:rPr>
              <w:rFonts w:eastAsia="Calibri"/>
              <w:sz w:val="16"/>
              <w:szCs w:val="22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30F1CF65" w14:textId="61A8D2B2" w:rsidR="000C6C43" w:rsidRPr="009F4B3D" w:rsidRDefault="000C6C43" w:rsidP="0068153E">
          <w:pPr>
            <w:tabs>
              <w:tab w:val="center" w:pos="5245"/>
            </w:tabs>
            <w:spacing w:after="0"/>
            <w:contextualSpacing/>
            <w:jc w:val="left"/>
            <w:rPr>
              <w:rFonts w:eastAsia="Calibri"/>
              <w:iCs/>
              <w:sz w:val="16"/>
              <w:szCs w:val="22"/>
            </w:rPr>
          </w:pPr>
          <w:r>
            <w:rPr>
              <w:rFonts w:eastAsia="Calibri"/>
              <w:iCs/>
              <w:noProof/>
              <w:sz w:val="16"/>
              <w:szCs w:val="22"/>
              <w:lang w:eastAsia="pt-PT"/>
            </w:rPr>
            <w:drawing>
              <wp:inline distT="0" distB="0" distL="0" distR="0" wp14:anchorId="3295206C" wp14:editId="08F9D48A">
                <wp:extent cx="927100" cy="641350"/>
                <wp:effectExtent l="0" t="0" r="6350" b="6350"/>
                <wp:docPr id="13" name="Imagem 13" descr="log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ogo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10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shd w:val="clear" w:color="auto" w:fill="auto"/>
        </w:tcPr>
        <w:p w14:paraId="47AE2C88" w14:textId="00F207CE" w:rsidR="000C6C43" w:rsidRPr="009F4B3D" w:rsidRDefault="000C6C43" w:rsidP="0068153E">
          <w:pPr>
            <w:tabs>
              <w:tab w:val="center" w:pos="5245"/>
            </w:tabs>
            <w:spacing w:after="0"/>
            <w:contextualSpacing/>
            <w:jc w:val="left"/>
            <w:rPr>
              <w:rFonts w:eastAsia="Calibri"/>
              <w:iCs/>
              <w:sz w:val="16"/>
              <w:szCs w:val="22"/>
            </w:rPr>
          </w:pPr>
          <w:r>
            <w:rPr>
              <w:noProof/>
              <w:lang w:eastAsia="pt-PT"/>
            </w:rPr>
            <w:drawing>
              <wp:inline distT="0" distB="0" distL="0" distR="0" wp14:anchorId="1E098BEE" wp14:editId="06EE59A7">
                <wp:extent cx="1193800" cy="622300"/>
                <wp:effectExtent l="0" t="0" r="6350" b="6350"/>
                <wp:docPr id="14" name="Picture 2" descr="C:\RL\_DGC2013\04. Comunicação\outros\LOGOS EMPRESAS\3_SIBS FPS\JPEG\Logo_SIBS_fps_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RL\_DGC2013\04. Comunicação\outros\LOGOS EMPRESAS\3_SIBS FPS\JPEG\Logo_SIBS_fps_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662" t="27197" r="34251" b="33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26BB08" w14:textId="77777777" w:rsidR="000C6C43" w:rsidRPr="00D25D44" w:rsidRDefault="000C6C43" w:rsidP="00EA2342">
    <w:pPr>
      <w:tabs>
        <w:tab w:val="center" w:pos="4253"/>
        <w:tab w:val="right" w:pos="9639"/>
      </w:tabs>
      <w:rPr>
        <w:rFonts w:cs="Arial"/>
        <w:sz w:val="16"/>
        <w:szCs w:val="16"/>
      </w:rPr>
    </w:pPr>
    <w:r>
      <w:rPr>
        <w:rFonts w:cs="Arial"/>
        <w:iCs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6" w:type="dxa"/>
      <w:tblInd w:w="-885" w:type="dxa"/>
      <w:tblLook w:val="04A0" w:firstRow="1" w:lastRow="0" w:firstColumn="1" w:lastColumn="0" w:noHBand="0" w:noVBand="1"/>
    </w:tblPr>
    <w:tblGrid>
      <w:gridCol w:w="4875"/>
      <w:gridCol w:w="2234"/>
      <w:gridCol w:w="1701"/>
      <w:gridCol w:w="2106"/>
    </w:tblGrid>
    <w:tr w:rsidR="000C6C43" w:rsidRPr="009F4B3D" w14:paraId="38875B0F" w14:textId="77777777" w:rsidTr="0068153E">
      <w:tc>
        <w:tcPr>
          <w:tcW w:w="4962" w:type="dxa"/>
          <w:shd w:val="clear" w:color="auto" w:fill="auto"/>
          <w:vAlign w:val="bottom"/>
        </w:tcPr>
        <w:p w14:paraId="0C2A768E" w14:textId="51EAF57F" w:rsidR="000C6C43" w:rsidRPr="009F4B3D" w:rsidRDefault="000C6C43" w:rsidP="0068153E">
          <w:pPr>
            <w:tabs>
              <w:tab w:val="center" w:pos="5245"/>
            </w:tabs>
            <w:spacing w:after="0"/>
            <w:contextualSpacing/>
            <w:jc w:val="left"/>
            <w:rPr>
              <w:rFonts w:eastAsia="Calibri"/>
              <w:iCs/>
              <w:sz w:val="16"/>
              <w:szCs w:val="22"/>
            </w:rPr>
          </w:pPr>
          <w:r w:rsidRPr="009F4B3D">
            <w:rPr>
              <w:rFonts w:eastAsia="Calibri"/>
              <w:iCs/>
              <w:sz w:val="16"/>
              <w:szCs w:val="22"/>
            </w:rPr>
            <w:t>Copyright © 201</w:t>
          </w:r>
          <w:r w:rsidR="006C78D0">
            <w:rPr>
              <w:rFonts w:eastAsia="Calibri"/>
              <w:iCs/>
              <w:sz w:val="16"/>
              <w:szCs w:val="22"/>
            </w:rPr>
            <w:t>8</w:t>
          </w:r>
          <w:r w:rsidRPr="009F4B3D">
            <w:rPr>
              <w:rFonts w:eastAsia="Calibri"/>
              <w:iCs/>
              <w:sz w:val="16"/>
              <w:szCs w:val="22"/>
            </w:rPr>
            <w:t xml:space="preserve"> SIBS FPS. Todos os direitos reservados.</w:t>
          </w:r>
        </w:p>
        <w:p w14:paraId="5412DE02" w14:textId="77777777" w:rsidR="000C6C43" w:rsidRPr="009F4B3D" w:rsidRDefault="000C6C43" w:rsidP="003D2899">
          <w:pPr>
            <w:tabs>
              <w:tab w:val="center" w:pos="4680"/>
              <w:tab w:val="left" w:pos="7938"/>
            </w:tabs>
            <w:spacing w:after="0"/>
            <w:jc w:val="left"/>
            <w:rPr>
              <w:rFonts w:eastAsia="Calibri"/>
              <w:iCs/>
              <w:sz w:val="16"/>
              <w:szCs w:val="22"/>
            </w:rPr>
          </w:pPr>
          <w:r w:rsidRPr="009F4B3D">
            <w:rPr>
              <w:rFonts w:eastAsia="Calibri" w:cs="Arial"/>
              <w:noProof/>
              <w:sz w:val="16"/>
              <w:szCs w:val="16"/>
            </w:rPr>
            <w:t>Mod.D</w:t>
          </w:r>
          <w:r>
            <w:rPr>
              <w:rFonts w:eastAsia="Calibri" w:cs="Arial"/>
              <w:noProof/>
              <w:sz w:val="16"/>
              <w:szCs w:val="16"/>
            </w:rPr>
            <w:t>16</w:t>
          </w:r>
        </w:p>
      </w:tc>
      <w:tc>
        <w:tcPr>
          <w:tcW w:w="2268" w:type="dxa"/>
          <w:shd w:val="clear" w:color="auto" w:fill="auto"/>
          <w:vAlign w:val="bottom"/>
        </w:tcPr>
        <w:p w14:paraId="72DBC3F2" w14:textId="5D3C24DB" w:rsidR="000C6C43" w:rsidRPr="00446050" w:rsidRDefault="000C6C43" w:rsidP="0068153E">
          <w:pPr>
            <w:tabs>
              <w:tab w:val="center" w:pos="5245"/>
            </w:tabs>
            <w:spacing w:after="0"/>
            <w:contextualSpacing/>
            <w:jc w:val="center"/>
            <w:rPr>
              <w:rFonts w:eastAsia="Calibri"/>
              <w:iCs/>
              <w:sz w:val="16"/>
              <w:szCs w:val="22"/>
            </w:rPr>
          </w:pPr>
          <w:r w:rsidRPr="00446050">
            <w:rPr>
              <w:rFonts w:eastAsia="Calibri"/>
              <w:sz w:val="16"/>
              <w:szCs w:val="22"/>
            </w:rPr>
            <w:t xml:space="preserve">Página </w:t>
          </w:r>
          <w:r w:rsidRPr="00446050">
            <w:rPr>
              <w:rFonts w:eastAsia="Calibri"/>
              <w:sz w:val="16"/>
              <w:szCs w:val="22"/>
            </w:rPr>
            <w:fldChar w:fldCharType="begin"/>
          </w:r>
          <w:r w:rsidRPr="00446050">
            <w:rPr>
              <w:rFonts w:eastAsia="Calibri"/>
              <w:sz w:val="16"/>
              <w:szCs w:val="22"/>
            </w:rPr>
            <w:instrText>PAGE  \* Arabic  \* MERGEFORMAT</w:instrText>
          </w:r>
          <w:r w:rsidRPr="00446050">
            <w:rPr>
              <w:rFonts w:eastAsia="Calibri"/>
              <w:sz w:val="16"/>
              <w:szCs w:val="22"/>
            </w:rPr>
            <w:fldChar w:fldCharType="separate"/>
          </w:r>
          <w:r w:rsidR="007C083F">
            <w:rPr>
              <w:rFonts w:eastAsia="Calibri"/>
              <w:noProof/>
              <w:sz w:val="16"/>
              <w:szCs w:val="22"/>
            </w:rPr>
            <w:t>1</w:t>
          </w:r>
          <w:r w:rsidRPr="00446050">
            <w:rPr>
              <w:rFonts w:eastAsia="Calibri"/>
              <w:sz w:val="16"/>
              <w:szCs w:val="22"/>
            </w:rPr>
            <w:fldChar w:fldCharType="end"/>
          </w:r>
          <w:r w:rsidRPr="00446050">
            <w:rPr>
              <w:rFonts w:eastAsia="Calibri"/>
              <w:sz w:val="16"/>
              <w:szCs w:val="22"/>
            </w:rPr>
            <w:t xml:space="preserve"> de </w:t>
          </w:r>
          <w:r w:rsidRPr="00446050">
            <w:rPr>
              <w:rFonts w:eastAsia="Calibri"/>
              <w:sz w:val="16"/>
              <w:szCs w:val="22"/>
            </w:rPr>
            <w:fldChar w:fldCharType="begin"/>
          </w:r>
          <w:r w:rsidRPr="00446050">
            <w:rPr>
              <w:rFonts w:eastAsia="Calibri"/>
              <w:sz w:val="16"/>
              <w:szCs w:val="22"/>
            </w:rPr>
            <w:instrText>NUMPAGES  \* Arabic  \* MERGEFORMAT</w:instrText>
          </w:r>
          <w:r w:rsidRPr="00446050">
            <w:rPr>
              <w:rFonts w:eastAsia="Calibri"/>
              <w:sz w:val="16"/>
              <w:szCs w:val="22"/>
            </w:rPr>
            <w:fldChar w:fldCharType="separate"/>
          </w:r>
          <w:r w:rsidR="007C083F">
            <w:rPr>
              <w:rFonts w:eastAsia="Calibri"/>
              <w:noProof/>
              <w:sz w:val="16"/>
              <w:szCs w:val="22"/>
            </w:rPr>
            <w:t>3</w:t>
          </w:r>
          <w:r w:rsidRPr="00446050">
            <w:rPr>
              <w:rFonts w:eastAsia="Calibri"/>
              <w:sz w:val="16"/>
              <w:szCs w:val="22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73F91738" w14:textId="54780BCE" w:rsidR="000C6C43" w:rsidRPr="009F4B3D" w:rsidRDefault="000C6C43" w:rsidP="0068153E">
          <w:pPr>
            <w:tabs>
              <w:tab w:val="center" w:pos="5245"/>
            </w:tabs>
            <w:spacing w:after="0"/>
            <w:contextualSpacing/>
            <w:jc w:val="left"/>
            <w:rPr>
              <w:rFonts w:eastAsia="Calibri"/>
              <w:iCs/>
              <w:sz w:val="16"/>
              <w:szCs w:val="22"/>
            </w:rPr>
          </w:pPr>
          <w:r>
            <w:rPr>
              <w:rFonts w:eastAsia="Calibri"/>
              <w:iCs/>
              <w:noProof/>
              <w:sz w:val="16"/>
              <w:szCs w:val="22"/>
              <w:lang w:eastAsia="pt-PT"/>
            </w:rPr>
            <w:drawing>
              <wp:inline distT="0" distB="0" distL="0" distR="0" wp14:anchorId="6F49E1E1" wp14:editId="4F263CDD">
                <wp:extent cx="927100" cy="641350"/>
                <wp:effectExtent l="0" t="0" r="6350" b="6350"/>
                <wp:docPr id="15" name="Imagem 15" descr="log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10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shd w:val="clear" w:color="auto" w:fill="auto"/>
        </w:tcPr>
        <w:p w14:paraId="35FCA65F" w14:textId="2063C143" w:rsidR="000C6C43" w:rsidRPr="009F4B3D" w:rsidRDefault="000C6C43" w:rsidP="0068153E">
          <w:pPr>
            <w:tabs>
              <w:tab w:val="center" w:pos="5245"/>
            </w:tabs>
            <w:spacing w:after="0"/>
            <w:contextualSpacing/>
            <w:jc w:val="left"/>
            <w:rPr>
              <w:rFonts w:eastAsia="Calibri"/>
              <w:iCs/>
              <w:sz w:val="16"/>
              <w:szCs w:val="22"/>
            </w:rPr>
          </w:pPr>
          <w:r>
            <w:rPr>
              <w:noProof/>
              <w:lang w:eastAsia="pt-PT"/>
            </w:rPr>
            <w:drawing>
              <wp:inline distT="0" distB="0" distL="0" distR="0" wp14:anchorId="006B6C54" wp14:editId="799D3E16">
                <wp:extent cx="1193800" cy="622300"/>
                <wp:effectExtent l="0" t="0" r="6350" b="6350"/>
                <wp:docPr id="16" name="Picture 2" descr="C:\RL\_DGC2013\04. Comunicação\outros\LOGOS EMPRESAS\3_SIBS FPS\JPEG\Logo_SIBS_fps_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RL\_DGC2013\04. Comunicação\outros\LOGOS EMPRESAS\3_SIBS FPS\JPEG\Logo_SIBS_fps_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662" t="27197" r="34251" b="33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BD3267" w14:textId="77777777" w:rsidR="000C6C43" w:rsidRPr="003D2899" w:rsidRDefault="000C6C43" w:rsidP="003D2899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BE4C3" w14:textId="77777777" w:rsidR="000C6C43" w:rsidRPr="003245BF" w:rsidRDefault="000C6C43" w:rsidP="00D94714">
      <w:pPr>
        <w:spacing w:after="0"/>
      </w:pPr>
      <w:r>
        <w:separator/>
      </w:r>
    </w:p>
  </w:footnote>
  <w:footnote w:type="continuationSeparator" w:id="0">
    <w:p w14:paraId="5B844876" w14:textId="77777777" w:rsidR="000C6C43" w:rsidRPr="003245BF" w:rsidRDefault="000C6C43" w:rsidP="00D947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75A75" w14:textId="77777777" w:rsidR="000C6C43" w:rsidRDefault="000C6C43" w:rsidP="00D278F9">
    <w:pPr>
      <w:pStyle w:val="Cabealho"/>
      <w:ind w:left="-85"/>
      <w:rPr>
        <w:rFonts w:cs="Arial"/>
        <w:color w:val="3A75C4"/>
        <w:sz w:val="12"/>
      </w:rPr>
    </w:pPr>
    <w:r w:rsidRPr="00417AC7">
      <w:rPr>
        <w:rFonts w:cs="Arial"/>
        <w:b/>
        <w:bCs/>
        <w:color w:val="000000"/>
        <w:sz w:val="12"/>
        <w:szCs w:val="20"/>
      </w:rPr>
      <w:t>SIBS</w:t>
    </w:r>
    <w:r w:rsidRPr="00417AC7">
      <w:rPr>
        <w:rFonts w:cs="Arial"/>
        <w:b/>
        <w:bCs/>
        <w:color w:val="3366FF"/>
        <w:sz w:val="18"/>
        <w:szCs w:val="28"/>
        <w:vertAlign w:val="superscript"/>
      </w:rPr>
      <w:t>:</w:t>
    </w:r>
    <w:r>
      <w:rPr>
        <w:rFonts w:cs="Arial"/>
        <w:b/>
        <w:bCs/>
        <w:color w:val="3366FF"/>
        <w:sz w:val="18"/>
        <w:szCs w:val="28"/>
        <w:vertAlign w:val="superscript"/>
      </w:rPr>
      <w:t xml:space="preserve"> </w:t>
    </w:r>
    <w:r>
      <w:rPr>
        <w:rFonts w:cs="Arial"/>
        <w:color w:val="3A75C4"/>
        <w:sz w:val="12"/>
      </w:rPr>
      <w:t>SOLUÇÕES DE FORMAÇÃO</w:t>
    </w:r>
  </w:p>
  <w:p w14:paraId="4C46158B" w14:textId="77777777" w:rsidR="000C6C43" w:rsidRDefault="000C6C43" w:rsidP="00D278F9">
    <w:pPr>
      <w:pStyle w:val="Cabealho"/>
      <w:ind w:left="-85"/>
    </w:pPr>
  </w:p>
  <w:p w14:paraId="37B54392" w14:textId="77777777" w:rsidR="000C6C43" w:rsidRDefault="000C6C43" w:rsidP="00D278F9">
    <w:pPr>
      <w:pStyle w:val="Cabealho"/>
      <w:ind w:left="-85"/>
    </w:pPr>
  </w:p>
  <w:p w14:paraId="3FEE1C38" w14:textId="77777777" w:rsidR="000C6C43" w:rsidRPr="00D278F9" w:rsidRDefault="000C6C43" w:rsidP="00D278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0DD7" w14:textId="77777777" w:rsidR="000C6C43" w:rsidRDefault="000C6C43" w:rsidP="0044619F">
    <w:pPr>
      <w:pStyle w:val="Cabealho"/>
      <w:ind w:left="-85"/>
    </w:pPr>
    <w:r w:rsidRPr="00417AC7">
      <w:rPr>
        <w:rFonts w:cs="Arial"/>
        <w:b/>
        <w:bCs/>
        <w:color w:val="000000"/>
        <w:sz w:val="12"/>
        <w:szCs w:val="20"/>
      </w:rPr>
      <w:t>SIBS</w:t>
    </w:r>
    <w:r w:rsidRPr="00417AC7">
      <w:rPr>
        <w:rFonts w:cs="Arial"/>
        <w:b/>
        <w:bCs/>
        <w:color w:val="3366FF"/>
        <w:sz w:val="18"/>
        <w:szCs w:val="28"/>
        <w:vertAlign w:val="superscript"/>
      </w:rPr>
      <w:t>:</w:t>
    </w:r>
    <w:r>
      <w:rPr>
        <w:rFonts w:cs="Arial"/>
        <w:b/>
        <w:bCs/>
        <w:color w:val="3366FF"/>
        <w:sz w:val="18"/>
        <w:szCs w:val="28"/>
        <w:vertAlign w:val="superscript"/>
      </w:rPr>
      <w:t xml:space="preserve"> </w:t>
    </w:r>
    <w:r>
      <w:rPr>
        <w:rFonts w:cs="Arial"/>
        <w:color w:val="3A75C4"/>
        <w:sz w:val="12"/>
      </w:rPr>
      <w:t>SOLUÇÕES DE 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520E"/>
    <w:multiLevelType w:val="hybridMultilevel"/>
    <w:tmpl w:val="6C069312"/>
    <w:lvl w:ilvl="0" w:tplc="5B08D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A75C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419A5"/>
    <w:multiLevelType w:val="hybridMultilevel"/>
    <w:tmpl w:val="E50EE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forms" w:formatting="1" w:enforcement="1" w:cryptProviderType="rsaAES" w:cryptAlgorithmClass="hash" w:cryptAlgorithmType="typeAny" w:cryptAlgorithmSid="14" w:cryptSpinCount="100000" w:hash="ZPMOIL1Zpq4BS59NzVxzvZ1dGm71NpcNy1rFtutR+K21yWdh99JVT3q6DcFAqEBkTEN9k2dS3z3BiS8zkaELOQ==" w:salt="+nnaJ1AV5buJk1kWH2WmAg=="/>
  <w:defaultTabStop w:val="708"/>
  <w:hyphenationZone w:val="425"/>
  <w:drawingGridHorizontalSpacing w:val="100"/>
  <w:displayHorizontalDrawingGridEvery w:val="2"/>
  <w:doNotShadeFormData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14"/>
    <w:rsid w:val="00016369"/>
    <w:rsid w:val="00017209"/>
    <w:rsid w:val="00022BDE"/>
    <w:rsid w:val="00027DAE"/>
    <w:rsid w:val="00041D75"/>
    <w:rsid w:val="0004275C"/>
    <w:rsid w:val="00043CBE"/>
    <w:rsid w:val="000460E7"/>
    <w:rsid w:val="00080055"/>
    <w:rsid w:val="000A23D0"/>
    <w:rsid w:val="000B11FA"/>
    <w:rsid w:val="000C4C81"/>
    <w:rsid w:val="000C6C43"/>
    <w:rsid w:val="000F02D1"/>
    <w:rsid w:val="000F22D2"/>
    <w:rsid w:val="001062A8"/>
    <w:rsid w:val="00107991"/>
    <w:rsid w:val="00123545"/>
    <w:rsid w:val="001322AC"/>
    <w:rsid w:val="0015733E"/>
    <w:rsid w:val="001655E2"/>
    <w:rsid w:val="00167963"/>
    <w:rsid w:val="001855F0"/>
    <w:rsid w:val="00187AE7"/>
    <w:rsid w:val="00191DE5"/>
    <w:rsid w:val="001A24B2"/>
    <w:rsid w:val="001A385A"/>
    <w:rsid w:val="001A5DE0"/>
    <w:rsid w:val="001B0CF5"/>
    <w:rsid w:val="001C3CF9"/>
    <w:rsid w:val="001F3576"/>
    <w:rsid w:val="00213F2D"/>
    <w:rsid w:val="00221368"/>
    <w:rsid w:val="00225E10"/>
    <w:rsid w:val="002264CD"/>
    <w:rsid w:val="002437BC"/>
    <w:rsid w:val="002557B5"/>
    <w:rsid w:val="00261206"/>
    <w:rsid w:val="00266D66"/>
    <w:rsid w:val="0027556B"/>
    <w:rsid w:val="00281AF3"/>
    <w:rsid w:val="002A4EDB"/>
    <w:rsid w:val="002A755F"/>
    <w:rsid w:val="002B4978"/>
    <w:rsid w:val="002C20E3"/>
    <w:rsid w:val="002E23B2"/>
    <w:rsid w:val="002E4AAA"/>
    <w:rsid w:val="002F0BE8"/>
    <w:rsid w:val="003079EE"/>
    <w:rsid w:val="00330F1E"/>
    <w:rsid w:val="00335DF4"/>
    <w:rsid w:val="00350380"/>
    <w:rsid w:val="00365B13"/>
    <w:rsid w:val="0037586F"/>
    <w:rsid w:val="003A4AA6"/>
    <w:rsid w:val="003B0135"/>
    <w:rsid w:val="003C32BA"/>
    <w:rsid w:val="003D2899"/>
    <w:rsid w:val="003E6F0B"/>
    <w:rsid w:val="003F60A5"/>
    <w:rsid w:val="003F6B59"/>
    <w:rsid w:val="00402061"/>
    <w:rsid w:val="00405335"/>
    <w:rsid w:val="004253B7"/>
    <w:rsid w:val="00427C87"/>
    <w:rsid w:val="00427CE6"/>
    <w:rsid w:val="00430090"/>
    <w:rsid w:val="0044050F"/>
    <w:rsid w:val="00440693"/>
    <w:rsid w:val="00443970"/>
    <w:rsid w:val="0044619F"/>
    <w:rsid w:val="00455D7D"/>
    <w:rsid w:val="00460367"/>
    <w:rsid w:val="00463219"/>
    <w:rsid w:val="00471FD6"/>
    <w:rsid w:val="00472AB4"/>
    <w:rsid w:val="004839CF"/>
    <w:rsid w:val="004B08C2"/>
    <w:rsid w:val="004B2C76"/>
    <w:rsid w:val="004D21CE"/>
    <w:rsid w:val="004E108E"/>
    <w:rsid w:val="004E278F"/>
    <w:rsid w:val="004E3952"/>
    <w:rsid w:val="004E68D6"/>
    <w:rsid w:val="005031F8"/>
    <w:rsid w:val="0051116B"/>
    <w:rsid w:val="005203CE"/>
    <w:rsid w:val="00524A0D"/>
    <w:rsid w:val="00532518"/>
    <w:rsid w:val="005418B9"/>
    <w:rsid w:val="0055015F"/>
    <w:rsid w:val="00550D0F"/>
    <w:rsid w:val="0055156C"/>
    <w:rsid w:val="005733C5"/>
    <w:rsid w:val="00576939"/>
    <w:rsid w:val="005A2B28"/>
    <w:rsid w:val="005B41C2"/>
    <w:rsid w:val="005D337E"/>
    <w:rsid w:val="005E5AED"/>
    <w:rsid w:val="005F555C"/>
    <w:rsid w:val="006079A4"/>
    <w:rsid w:val="00614908"/>
    <w:rsid w:val="00620402"/>
    <w:rsid w:val="00632CFB"/>
    <w:rsid w:val="00643FFF"/>
    <w:rsid w:val="0066543D"/>
    <w:rsid w:val="00671FBB"/>
    <w:rsid w:val="0067444C"/>
    <w:rsid w:val="0068153E"/>
    <w:rsid w:val="00687809"/>
    <w:rsid w:val="006964B4"/>
    <w:rsid w:val="00696842"/>
    <w:rsid w:val="006A116D"/>
    <w:rsid w:val="006A1F97"/>
    <w:rsid w:val="006A73E5"/>
    <w:rsid w:val="006B2413"/>
    <w:rsid w:val="006C3EBE"/>
    <w:rsid w:val="006C78D0"/>
    <w:rsid w:val="0070209E"/>
    <w:rsid w:val="0070466D"/>
    <w:rsid w:val="00705659"/>
    <w:rsid w:val="00722643"/>
    <w:rsid w:val="0073522A"/>
    <w:rsid w:val="007451EA"/>
    <w:rsid w:val="00756437"/>
    <w:rsid w:val="0076387F"/>
    <w:rsid w:val="00770E1F"/>
    <w:rsid w:val="00772CA3"/>
    <w:rsid w:val="00775E54"/>
    <w:rsid w:val="00782515"/>
    <w:rsid w:val="00790365"/>
    <w:rsid w:val="00793E15"/>
    <w:rsid w:val="007A7C0F"/>
    <w:rsid w:val="007C083F"/>
    <w:rsid w:val="007D2D58"/>
    <w:rsid w:val="007D345F"/>
    <w:rsid w:val="007D5BB0"/>
    <w:rsid w:val="007D7F43"/>
    <w:rsid w:val="007F4C71"/>
    <w:rsid w:val="007F5298"/>
    <w:rsid w:val="00803146"/>
    <w:rsid w:val="00807F22"/>
    <w:rsid w:val="008252DA"/>
    <w:rsid w:val="008340F0"/>
    <w:rsid w:val="00841CAD"/>
    <w:rsid w:val="00871067"/>
    <w:rsid w:val="00875E40"/>
    <w:rsid w:val="00876745"/>
    <w:rsid w:val="008864FA"/>
    <w:rsid w:val="008B3B0E"/>
    <w:rsid w:val="008D1A7F"/>
    <w:rsid w:val="008E651C"/>
    <w:rsid w:val="008F52BD"/>
    <w:rsid w:val="009014C9"/>
    <w:rsid w:val="0090364D"/>
    <w:rsid w:val="00916461"/>
    <w:rsid w:val="00927490"/>
    <w:rsid w:val="0093301D"/>
    <w:rsid w:val="00936EF3"/>
    <w:rsid w:val="0094038B"/>
    <w:rsid w:val="00973A7F"/>
    <w:rsid w:val="009808E3"/>
    <w:rsid w:val="00984752"/>
    <w:rsid w:val="009B6C3F"/>
    <w:rsid w:val="009C64CE"/>
    <w:rsid w:val="009C7515"/>
    <w:rsid w:val="009D759B"/>
    <w:rsid w:val="009E309C"/>
    <w:rsid w:val="009E634D"/>
    <w:rsid w:val="009E7FB9"/>
    <w:rsid w:val="00A063F6"/>
    <w:rsid w:val="00A10C49"/>
    <w:rsid w:val="00A1717C"/>
    <w:rsid w:val="00A514EF"/>
    <w:rsid w:val="00A606B1"/>
    <w:rsid w:val="00A6202E"/>
    <w:rsid w:val="00A76445"/>
    <w:rsid w:val="00A8066A"/>
    <w:rsid w:val="00AA16A9"/>
    <w:rsid w:val="00AA66A5"/>
    <w:rsid w:val="00AD1A4A"/>
    <w:rsid w:val="00AF4F10"/>
    <w:rsid w:val="00B33916"/>
    <w:rsid w:val="00B47B47"/>
    <w:rsid w:val="00B5370D"/>
    <w:rsid w:val="00B62DE0"/>
    <w:rsid w:val="00B63691"/>
    <w:rsid w:val="00B73844"/>
    <w:rsid w:val="00B818FB"/>
    <w:rsid w:val="00B86DFA"/>
    <w:rsid w:val="00B87875"/>
    <w:rsid w:val="00B87BF0"/>
    <w:rsid w:val="00B96BDD"/>
    <w:rsid w:val="00BA1C5A"/>
    <w:rsid w:val="00BA41F8"/>
    <w:rsid w:val="00BA5DD6"/>
    <w:rsid w:val="00BB4CF6"/>
    <w:rsid w:val="00BD5CB4"/>
    <w:rsid w:val="00BF7C62"/>
    <w:rsid w:val="00C21706"/>
    <w:rsid w:val="00C379FC"/>
    <w:rsid w:val="00C41F3D"/>
    <w:rsid w:val="00C470D9"/>
    <w:rsid w:val="00C563BF"/>
    <w:rsid w:val="00C6713A"/>
    <w:rsid w:val="00CB2963"/>
    <w:rsid w:val="00CC4806"/>
    <w:rsid w:val="00CD1808"/>
    <w:rsid w:val="00CD5156"/>
    <w:rsid w:val="00CE331F"/>
    <w:rsid w:val="00CF32BF"/>
    <w:rsid w:val="00D05F35"/>
    <w:rsid w:val="00D11F78"/>
    <w:rsid w:val="00D20428"/>
    <w:rsid w:val="00D20B65"/>
    <w:rsid w:val="00D278F9"/>
    <w:rsid w:val="00D32DAF"/>
    <w:rsid w:val="00D36601"/>
    <w:rsid w:val="00D645C0"/>
    <w:rsid w:val="00D70D48"/>
    <w:rsid w:val="00D920A6"/>
    <w:rsid w:val="00D93F92"/>
    <w:rsid w:val="00D94714"/>
    <w:rsid w:val="00D95F3D"/>
    <w:rsid w:val="00DA5478"/>
    <w:rsid w:val="00DD19B3"/>
    <w:rsid w:val="00DD5711"/>
    <w:rsid w:val="00DF1711"/>
    <w:rsid w:val="00E278F7"/>
    <w:rsid w:val="00E31774"/>
    <w:rsid w:val="00E3302F"/>
    <w:rsid w:val="00E44A8B"/>
    <w:rsid w:val="00E73CD8"/>
    <w:rsid w:val="00E745CD"/>
    <w:rsid w:val="00E74D6B"/>
    <w:rsid w:val="00E84107"/>
    <w:rsid w:val="00E86D0C"/>
    <w:rsid w:val="00EA2342"/>
    <w:rsid w:val="00EB1E68"/>
    <w:rsid w:val="00EB3D50"/>
    <w:rsid w:val="00EB6DA7"/>
    <w:rsid w:val="00ED0EAD"/>
    <w:rsid w:val="00ED1D4D"/>
    <w:rsid w:val="00EF1E60"/>
    <w:rsid w:val="00EF5121"/>
    <w:rsid w:val="00F12AF1"/>
    <w:rsid w:val="00F12E78"/>
    <w:rsid w:val="00F16B04"/>
    <w:rsid w:val="00F276F3"/>
    <w:rsid w:val="00F3438C"/>
    <w:rsid w:val="00F410DE"/>
    <w:rsid w:val="00F478B5"/>
    <w:rsid w:val="00F5254B"/>
    <w:rsid w:val="00F62BF5"/>
    <w:rsid w:val="00F6481E"/>
    <w:rsid w:val="00F832C5"/>
    <w:rsid w:val="00F8788D"/>
    <w:rsid w:val="00F928BF"/>
    <w:rsid w:val="00F95FF6"/>
    <w:rsid w:val="00FB3EED"/>
    <w:rsid w:val="00FC511A"/>
    <w:rsid w:val="00FC5638"/>
    <w:rsid w:val="00FD7F41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6AB6B9AB"/>
  <w15:docId w15:val="{C6E98582-8A33-4C25-B22B-A0FCE5B3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14"/>
    <w:pPr>
      <w:spacing w:after="120"/>
      <w:jc w:val="both"/>
    </w:pPr>
    <w:rPr>
      <w:rFonts w:ascii="Arial" w:eastAsia="Times New Roman" w:hAnsi="Arial"/>
      <w:szCs w:val="24"/>
      <w:lang w:eastAsia="en-US"/>
    </w:rPr>
  </w:style>
  <w:style w:type="paragraph" w:styleId="Cabealho5">
    <w:name w:val="heading 5"/>
    <w:basedOn w:val="Normal"/>
    <w:next w:val="Normal"/>
    <w:link w:val="Cabealho5Carter"/>
    <w:qFormat/>
    <w:rsid w:val="0070209E"/>
    <w:pPr>
      <w:spacing w:before="240" w:after="60"/>
      <w:outlineLvl w:val="4"/>
    </w:pPr>
    <w:rPr>
      <w:bCs/>
      <w:i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94714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94714"/>
  </w:style>
  <w:style w:type="paragraph" w:styleId="Rodap">
    <w:name w:val="footer"/>
    <w:basedOn w:val="Normal"/>
    <w:link w:val="RodapCarter"/>
    <w:uiPriority w:val="99"/>
    <w:unhideWhenUsed/>
    <w:rsid w:val="00D94714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4714"/>
  </w:style>
  <w:style w:type="paragraph" w:customStyle="1" w:styleId="Default">
    <w:name w:val="Default"/>
    <w:rsid w:val="00D9471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9471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D94714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D94714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D94714"/>
    <w:rPr>
      <w:rFonts w:ascii="Tahoma" w:eastAsia="Times New Roman" w:hAnsi="Tahoma" w:cs="Tahoma"/>
      <w:sz w:val="16"/>
      <w:szCs w:val="16"/>
      <w:lang w:val="pt-PT"/>
    </w:rPr>
  </w:style>
  <w:style w:type="table" w:styleId="Tabelacomgrelha">
    <w:name w:val="Table Grid"/>
    <w:basedOn w:val="Tabelanormal"/>
    <w:rsid w:val="00EA2342"/>
    <w:pPr>
      <w:spacing w:before="60" w:after="60"/>
      <w:jc w:val="center"/>
    </w:pPr>
    <w:rPr>
      <w:rFonts w:ascii="Arial" w:eastAsia="Times New Roman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character" w:styleId="Refdecomentrio">
    <w:name w:val="annotation reference"/>
    <w:semiHidden/>
    <w:rsid w:val="00EA2342"/>
    <w:rPr>
      <w:sz w:val="16"/>
      <w:szCs w:val="16"/>
    </w:rPr>
  </w:style>
  <w:style w:type="character" w:styleId="Hiperligao">
    <w:name w:val="Hyperlink"/>
    <w:rsid w:val="0044619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4619F"/>
    <w:pPr>
      <w:spacing w:after="0"/>
      <w:ind w:left="720"/>
      <w:contextualSpacing/>
      <w:jc w:val="left"/>
    </w:pPr>
    <w:rPr>
      <w:rFonts w:ascii="Times New Roman" w:hAnsi="Times New Roman"/>
      <w:sz w:val="24"/>
      <w:lang w:val="en-US"/>
    </w:rPr>
  </w:style>
  <w:style w:type="character" w:customStyle="1" w:styleId="Cabealho5Carter">
    <w:name w:val="Cabeçalho 5 Caráter"/>
    <w:link w:val="Cabealho5"/>
    <w:rsid w:val="0070209E"/>
    <w:rPr>
      <w:rFonts w:ascii="Arial" w:eastAsia="Times New Roman" w:hAnsi="Arial" w:cs="Times New Roman"/>
      <w:bCs/>
      <w:iCs/>
      <w:sz w:val="20"/>
      <w:szCs w:val="26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4E2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image" Target="media/image7.wmf"/><Relationship Id="rId39" Type="http://schemas.openxmlformats.org/officeDocument/2006/relationships/control" Target="activeX/activeX15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6.xml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training@sibs.pt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3.wmf"/><Relationship Id="rId46" Type="http://schemas.openxmlformats.org/officeDocument/2006/relationships/hyperlink" Target="mailto:training@sibs.pt" TargetMode="Externa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image" Target="media/image4.wmf"/><Relationship Id="rId29" Type="http://schemas.openxmlformats.org/officeDocument/2006/relationships/control" Target="activeX/activeX10.xml"/><Relationship Id="rId41" Type="http://schemas.openxmlformats.org/officeDocument/2006/relationships/control" Target="activeX/activeX1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control" Target="activeX/activeX14.xml"/><Relationship Id="rId40" Type="http://schemas.openxmlformats.org/officeDocument/2006/relationships/image" Target="media/image14.wmf"/><Relationship Id="rId45" Type="http://schemas.openxmlformats.org/officeDocument/2006/relationships/hyperlink" Target="mailto:training@sibs.p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4" Type="http://schemas.openxmlformats.org/officeDocument/2006/relationships/hyperlink" Target="mailto:training@sibs.pt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1.xml"/><Relationship Id="rId22" Type="http://schemas.openxmlformats.org/officeDocument/2006/relationships/image" Target="media/image5.wmf"/><Relationship Id="rId27" Type="http://schemas.openxmlformats.org/officeDocument/2006/relationships/control" Target="activeX/activeX9.xml"/><Relationship Id="rId30" Type="http://schemas.openxmlformats.org/officeDocument/2006/relationships/image" Target="media/image9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DC4E94D5867545B997E2FFE16580EA" ma:contentTypeVersion="0" ma:contentTypeDescription="Criar um novo documento." ma:contentTypeScope="" ma:versionID="f5f02e16f0b277261b14bfdd97a38c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d7ba035bf2cd520986c525f783ae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16662-685B-410B-8940-BAC300F45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A4739B-7074-40A5-A6C5-B124D743CD1E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788B80D-9DBA-44A4-A0E5-5084F4415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3D011-B798-493D-A3E4-1D20F37B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everis</Company>
  <LinksUpToDate>false</LinksUpToDate>
  <CharactersWithSpaces>5237</CharactersWithSpaces>
  <SharedDoc>false</SharedDoc>
  <HLinks>
    <vt:vector size="24" baseType="variant">
      <vt:variant>
        <vt:i4>6094944</vt:i4>
      </vt:variant>
      <vt:variant>
        <vt:i4>50</vt:i4>
      </vt:variant>
      <vt:variant>
        <vt:i4>0</vt:i4>
      </vt:variant>
      <vt:variant>
        <vt:i4>5</vt:i4>
      </vt:variant>
      <vt:variant>
        <vt:lpwstr>mailto:training@sibs.pt</vt:lpwstr>
      </vt:variant>
      <vt:variant>
        <vt:lpwstr/>
      </vt:variant>
      <vt:variant>
        <vt:i4>6094944</vt:i4>
      </vt:variant>
      <vt:variant>
        <vt:i4>47</vt:i4>
      </vt:variant>
      <vt:variant>
        <vt:i4>0</vt:i4>
      </vt:variant>
      <vt:variant>
        <vt:i4>5</vt:i4>
      </vt:variant>
      <vt:variant>
        <vt:lpwstr>mailto:training@sibs.pt</vt:lpwstr>
      </vt:variant>
      <vt:variant>
        <vt:lpwstr/>
      </vt:variant>
      <vt:variant>
        <vt:i4>6094944</vt:i4>
      </vt:variant>
      <vt:variant>
        <vt:i4>44</vt:i4>
      </vt:variant>
      <vt:variant>
        <vt:i4>0</vt:i4>
      </vt:variant>
      <vt:variant>
        <vt:i4>5</vt:i4>
      </vt:variant>
      <vt:variant>
        <vt:lpwstr>mailto:training@sibs.pt</vt:lpwstr>
      </vt:variant>
      <vt:variant>
        <vt:lpwstr/>
      </vt:variant>
      <vt:variant>
        <vt:i4>6094944</vt:i4>
      </vt:variant>
      <vt:variant>
        <vt:i4>0</vt:i4>
      </vt:variant>
      <vt:variant>
        <vt:i4>0</vt:i4>
      </vt:variant>
      <vt:variant>
        <vt:i4>5</vt:i4>
      </vt:variant>
      <vt:variant>
        <vt:lpwstr>mailto:training@sibs.pt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DGC</dc:creator>
  <cp:lastModifiedBy>Dulce Diogo Ribeiro</cp:lastModifiedBy>
  <cp:revision>2</cp:revision>
  <cp:lastPrinted>2011-02-18T13:15:00Z</cp:lastPrinted>
  <dcterms:created xsi:type="dcterms:W3CDTF">2018-04-03T12:37:00Z</dcterms:created>
  <dcterms:modified xsi:type="dcterms:W3CDTF">2018-04-03T12:37:00Z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0x01010085DC4E94D5867545B997E2FFE16580EA</vt:lpwstr>
  </property>
</Properties>
</file>