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F67" w:rsidRDefault="00B301BE">
      <w:pPr>
        <w:rPr>
          <w:rFonts w:ascii="Arial" w:hAnsi="Arial" w:cs="Arial"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E10E5BE" wp14:editId="194AADC0">
            <wp:simplePos x="1076325" y="619125"/>
            <wp:positionH relativeFrom="margin">
              <wp:align>center</wp:align>
            </wp:positionH>
            <wp:positionV relativeFrom="margin">
              <wp:align>center</wp:align>
            </wp:positionV>
            <wp:extent cx="7555230" cy="10682605"/>
            <wp:effectExtent l="0" t="0" r="762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68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01BE" w:rsidRDefault="00B301BE">
      <w:pPr>
        <w:rPr>
          <w:noProof/>
        </w:rPr>
      </w:pPr>
    </w:p>
    <w:p w:rsidR="00215F67" w:rsidRDefault="00215F67">
      <w:pPr>
        <w:rPr>
          <w:noProof/>
        </w:rPr>
      </w:pPr>
    </w:p>
    <w:p w:rsidR="00F75C9B" w:rsidRDefault="00F75C9B" w:rsidP="00215F67">
      <w:pPr>
        <w:spacing w:after="0" w:line="240" w:lineRule="auto"/>
        <w:ind w:left="5245"/>
        <w:rPr>
          <w:noProof/>
          <w:highlight w:val="yellow"/>
        </w:rPr>
      </w:pPr>
    </w:p>
    <w:p w:rsidR="00F75C9B" w:rsidRDefault="00F75C9B" w:rsidP="00215F67">
      <w:pPr>
        <w:spacing w:after="0" w:line="240" w:lineRule="auto"/>
        <w:ind w:left="5245"/>
        <w:rPr>
          <w:noProof/>
          <w:highlight w:val="yellow"/>
        </w:rPr>
      </w:pPr>
    </w:p>
    <w:p w:rsidR="00F75C9B" w:rsidRDefault="00F75C9B" w:rsidP="00215F67">
      <w:pPr>
        <w:spacing w:after="0" w:line="240" w:lineRule="auto"/>
        <w:ind w:left="5245"/>
        <w:rPr>
          <w:noProof/>
          <w:highlight w:val="yellow"/>
        </w:rPr>
      </w:pPr>
    </w:p>
    <w:p w:rsidR="00F75C9B" w:rsidRDefault="00F75C9B" w:rsidP="00215F67">
      <w:pPr>
        <w:spacing w:after="0" w:line="240" w:lineRule="auto"/>
        <w:ind w:left="5245"/>
        <w:rPr>
          <w:noProof/>
          <w:highlight w:val="yellow"/>
        </w:rPr>
      </w:pPr>
    </w:p>
    <w:p w:rsidR="00F75C9B" w:rsidRDefault="00F75C9B" w:rsidP="00215F67">
      <w:pPr>
        <w:spacing w:after="0" w:line="240" w:lineRule="auto"/>
        <w:ind w:left="5245"/>
        <w:rPr>
          <w:noProof/>
          <w:highlight w:val="yellow"/>
        </w:rPr>
      </w:pPr>
    </w:p>
    <w:p w:rsidR="00B301BE" w:rsidRDefault="00B301BE" w:rsidP="00215F67">
      <w:pPr>
        <w:spacing w:after="0" w:line="240" w:lineRule="auto"/>
        <w:ind w:left="5245"/>
        <w:rPr>
          <w:noProof/>
          <w:highlight w:val="yellow"/>
        </w:rPr>
      </w:pPr>
    </w:p>
    <w:p w:rsidR="00215F67" w:rsidRPr="00D877EA" w:rsidRDefault="00215F67" w:rsidP="00215F67">
      <w:pPr>
        <w:spacing w:after="0" w:line="240" w:lineRule="auto"/>
        <w:ind w:left="5245"/>
        <w:rPr>
          <w:rFonts w:ascii="Arial" w:hAnsi="Arial" w:cs="Arial"/>
          <w:noProof/>
          <w:sz w:val="20"/>
          <w:szCs w:val="20"/>
          <w:highlight w:val="yellow"/>
        </w:rPr>
      </w:pPr>
      <w:r w:rsidRPr="00D877EA">
        <w:rPr>
          <w:rFonts w:ascii="Arial" w:hAnsi="Arial" w:cs="Arial"/>
          <w:noProof/>
          <w:sz w:val="20"/>
          <w:szCs w:val="20"/>
          <w:highlight w:val="yellow"/>
        </w:rPr>
        <w:t xml:space="preserve">NOME </w:t>
      </w:r>
    </w:p>
    <w:p w:rsidR="00215F67" w:rsidRPr="00D877EA" w:rsidRDefault="00B301BE" w:rsidP="00215F67">
      <w:pPr>
        <w:spacing w:after="0" w:line="240" w:lineRule="auto"/>
        <w:ind w:left="5245"/>
        <w:rPr>
          <w:rFonts w:ascii="Arial" w:hAnsi="Arial" w:cs="Arial"/>
          <w:noProof/>
          <w:sz w:val="20"/>
          <w:szCs w:val="20"/>
          <w:highlight w:val="yellow"/>
        </w:rPr>
      </w:pPr>
      <w:r w:rsidRPr="00D877EA">
        <w:rPr>
          <w:rFonts w:ascii="Arial" w:hAnsi="Arial" w:cs="Arial"/>
          <w:noProof/>
          <w:sz w:val="20"/>
          <w:szCs w:val="20"/>
          <w:highlight w:val="yellow"/>
        </w:rPr>
        <w:t xml:space="preserve">MORADA1 </w:t>
      </w:r>
    </w:p>
    <w:p w:rsidR="00215F67" w:rsidRPr="00D877EA" w:rsidRDefault="00B301BE" w:rsidP="00215F67">
      <w:pPr>
        <w:spacing w:after="0" w:line="240" w:lineRule="auto"/>
        <w:ind w:left="5245"/>
        <w:rPr>
          <w:rFonts w:ascii="Arial" w:hAnsi="Arial" w:cs="Arial"/>
          <w:noProof/>
          <w:sz w:val="20"/>
          <w:szCs w:val="20"/>
          <w:highlight w:val="yellow"/>
        </w:rPr>
      </w:pPr>
      <w:r w:rsidRPr="00D877EA">
        <w:rPr>
          <w:rFonts w:ascii="Arial" w:hAnsi="Arial" w:cs="Arial"/>
          <w:noProof/>
          <w:sz w:val="20"/>
          <w:szCs w:val="20"/>
          <w:highlight w:val="yellow"/>
        </w:rPr>
        <w:t>MORADA 2</w:t>
      </w:r>
    </w:p>
    <w:p w:rsidR="00215F67" w:rsidRPr="00D877EA" w:rsidRDefault="00215F67" w:rsidP="00215F67">
      <w:pPr>
        <w:spacing w:after="0" w:line="240" w:lineRule="auto"/>
        <w:ind w:left="5245"/>
        <w:rPr>
          <w:rFonts w:ascii="Arial" w:hAnsi="Arial" w:cs="Arial"/>
          <w:noProof/>
          <w:sz w:val="20"/>
          <w:szCs w:val="20"/>
        </w:rPr>
      </w:pPr>
      <w:r w:rsidRPr="00D877EA">
        <w:rPr>
          <w:rFonts w:ascii="Arial" w:hAnsi="Arial" w:cs="Arial"/>
          <w:noProof/>
          <w:sz w:val="20"/>
          <w:szCs w:val="20"/>
          <w:highlight w:val="yellow"/>
        </w:rPr>
        <w:t>CP</w:t>
      </w:r>
      <w:r w:rsidR="00B301BE" w:rsidRPr="00D877EA">
        <w:rPr>
          <w:rFonts w:ascii="Arial" w:hAnsi="Arial" w:cs="Arial"/>
          <w:noProof/>
          <w:sz w:val="20"/>
          <w:szCs w:val="20"/>
        </w:rPr>
        <w:t xml:space="preserve"> </w:t>
      </w:r>
      <w:r w:rsidR="00B301BE" w:rsidRPr="00D877EA">
        <w:rPr>
          <w:rFonts w:ascii="Arial" w:hAnsi="Arial" w:cs="Arial"/>
          <w:noProof/>
          <w:sz w:val="20"/>
          <w:szCs w:val="20"/>
          <w:highlight w:val="yellow"/>
        </w:rPr>
        <w:t>LOCALIDADE</w:t>
      </w:r>
      <w:r w:rsidR="00B301BE" w:rsidRPr="00D877EA">
        <w:rPr>
          <w:rFonts w:ascii="Arial" w:hAnsi="Arial" w:cs="Arial"/>
          <w:noProof/>
          <w:sz w:val="20"/>
          <w:szCs w:val="20"/>
        </w:rPr>
        <w:t xml:space="preserve"> </w:t>
      </w:r>
    </w:p>
    <w:p w:rsidR="00215F67" w:rsidRPr="00D877EA" w:rsidRDefault="00DF4831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F85ED0" wp14:editId="335A3704">
                <wp:simplePos x="0" y="0"/>
                <wp:positionH relativeFrom="column">
                  <wp:posOffset>-737235</wp:posOffset>
                </wp:positionH>
                <wp:positionV relativeFrom="paragraph">
                  <wp:posOffset>23495</wp:posOffset>
                </wp:positionV>
                <wp:extent cx="2857500" cy="4667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831" w:rsidRPr="009F4ADB" w:rsidRDefault="00DF4831" w:rsidP="00DF483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F4ADB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>Plafond Cartão</w:t>
                            </w:r>
                            <w:r w:rsidR="008671B7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 xml:space="preserve"> de Crédito</w:t>
                            </w:r>
                            <w:r w:rsidRPr="009F4ADB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>Worten</w:t>
                            </w:r>
                            <w:r w:rsidRPr="009F4ADB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</w:p>
                          <w:p w:rsidR="00DF4831" w:rsidRPr="009F4ADB" w:rsidRDefault="00FC53D7" w:rsidP="00DF4831">
                            <w:pPr>
                              <w:spacing w:after="0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0"/>
                                <w:highlight w:val="yellow"/>
                                <w:lang w:val="fr-FR"/>
                              </w:rPr>
                              <w:t>Plafond</w:t>
                            </w:r>
                            <w:r w:rsidR="00DF4831" w:rsidRPr="009F4ADB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>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8.05pt;margin-top:1.85pt;width:225pt;height:3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" fillcolor="white [3201]" stroked="f" strokeweight=".5pt">
                <v:textbox>
                  <w:txbxContent>
                    <w:p w:rsidR="00DF4831" w:rsidRPr="009F4ADB" w:rsidRDefault="00DF4831" w:rsidP="00DF483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noProof/>
                          <w:sz w:val="20"/>
                          <w:szCs w:val="20"/>
                          <w:lang w:val="fr-FR"/>
                        </w:rPr>
                      </w:pPr>
                      <w:r w:rsidRPr="009F4ADB">
                        <w:rPr>
                          <w:rFonts w:ascii="Arial" w:hAnsi="Arial" w:cs="Arial"/>
                          <w:b/>
                          <w:noProof/>
                          <w:sz w:val="20"/>
                          <w:szCs w:val="20"/>
                          <w:lang w:val="fr-FR"/>
                        </w:rPr>
                        <w:t>Plafond Cartão</w:t>
                      </w:r>
                      <w:r w:rsidR="008671B7">
                        <w:rPr>
                          <w:rFonts w:ascii="Arial" w:hAnsi="Arial" w:cs="Arial"/>
                          <w:b/>
                          <w:noProof/>
                          <w:sz w:val="20"/>
                          <w:szCs w:val="20"/>
                          <w:lang w:val="fr-FR"/>
                        </w:rPr>
                        <w:t xml:space="preserve"> de Crédito</w:t>
                      </w:r>
                      <w:r w:rsidRPr="009F4ADB">
                        <w:rPr>
                          <w:rFonts w:ascii="Arial" w:hAnsi="Arial" w:cs="Arial"/>
                          <w:b/>
                          <w:noProof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0"/>
                          <w:szCs w:val="20"/>
                          <w:lang w:val="fr-FR"/>
                        </w:rPr>
                        <w:t>Worten</w:t>
                      </w:r>
                      <w:r w:rsidRPr="009F4ADB">
                        <w:rPr>
                          <w:rFonts w:ascii="Arial" w:hAnsi="Arial" w:cs="Arial"/>
                          <w:b/>
                          <w:noProof/>
                          <w:sz w:val="20"/>
                          <w:szCs w:val="20"/>
                          <w:lang w:val="fr-FR"/>
                        </w:rPr>
                        <w:t>:</w:t>
                      </w:r>
                    </w:p>
                    <w:p w:rsidR="00DF4831" w:rsidRPr="009F4ADB" w:rsidRDefault="00FC53D7" w:rsidP="00DF4831">
                      <w:pPr>
                        <w:spacing w:after="0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0"/>
                          <w:szCs w:val="20"/>
                          <w:highlight w:val="yellow"/>
                          <w:lang w:val="fr-FR"/>
                        </w:rPr>
                        <w:t>Plafond</w:t>
                      </w:r>
                      <w:r w:rsidR="00DF4831" w:rsidRPr="009F4ADB">
                        <w:rPr>
                          <w:rFonts w:ascii="Arial" w:hAnsi="Arial" w:cs="Arial"/>
                          <w:b/>
                          <w:noProof/>
                          <w:sz w:val="20"/>
                          <w:szCs w:val="20"/>
                          <w:lang w:val="fr-FR"/>
                        </w:rPr>
                        <w:t>€</w:t>
                      </w:r>
                    </w:p>
                  </w:txbxContent>
                </v:textbox>
              </v:shape>
            </w:pict>
          </mc:Fallback>
        </mc:AlternateContent>
      </w:r>
    </w:p>
    <w:p w:rsidR="00B301BE" w:rsidRPr="00D877EA" w:rsidRDefault="00B301BE" w:rsidP="00215F67">
      <w:pPr>
        <w:ind w:left="5245"/>
        <w:rPr>
          <w:rFonts w:ascii="Arial" w:hAnsi="Arial" w:cs="Arial"/>
          <w:noProof/>
          <w:sz w:val="20"/>
          <w:szCs w:val="20"/>
        </w:rPr>
      </w:pPr>
    </w:p>
    <w:p w:rsidR="00215F67" w:rsidRPr="00D877EA" w:rsidRDefault="00215F67" w:rsidP="00215F67">
      <w:pPr>
        <w:ind w:left="5245"/>
        <w:rPr>
          <w:rFonts w:ascii="Arial" w:hAnsi="Arial" w:cs="Arial"/>
          <w:noProof/>
          <w:sz w:val="20"/>
          <w:szCs w:val="20"/>
        </w:rPr>
      </w:pPr>
      <w:r w:rsidRPr="00D877EA">
        <w:rPr>
          <w:rFonts w:ascii="Arial" w:hAnsi="Arial" w:cs="Arial"/>
          <w:noProof/>
          <w:sz w:val="20"/>
          <w:szCs w:val="20"/>
        </w:rPr>
        <w:t xml:space="preserve">Lisboa, </w:t>
      </w:r>
      <w:r w:rsidR="00B301BE" w:rsidRPr="00D877EA">
        <w:rPr>
          <w:rFonts w:ascii="Arial" w:hAnsi="Arial" w:cs="Arial"/>
          <w:noProof/>
          <w:sz w:val="20"/>
          <w:szCs w:val="20"/>
          <w:highlight w:val="yellow"/>
        </w:rPr>
        <w:t>DATA</w:t>
      </w:r>
    </w:p>
    <w:p w:rsidR="00B301BE" w:rsidRPr="00D877EA" w:rsidRDefault="00B301BE" w:rsidP="00215F67">
      <w:pPr>
        <w:jc w:val="both"/>
        <w:rPr>
          <w:rFonts w:ascii="Arial" w:hAnsi="Arial" w:cs="Arial"/>
          <w:noProof/>
          <w:sz w:val="20"/>
          <w:szCs w:val="20"/>
        </w:rPr>
      </w:pPr>
    </w:p>
    <w:p w:rsidR="007D72FD" w:rsidRDefault="007D72FD" w:rsidP="00215F67">
      <w:pPr>
        <w:jc w:val="both"/>
        <w:rPr>
          <w:rFonts w:ascii="Arial" w:hAnsi="Arial" w:cs="Arial"/>
          <w:noProof/>
          <w:sz w:val="20"/>
          <w:szCs w:val="20"/>
        </w:rPr>
      </w:pPr>
    </w:p>
    <w:p w:rsidR="00102B82" w:rsidRPr="00D877EA" w:rsidRDefault="00215F67" w:rsidP="00215F67">
      <w:pPr>
        <w:jc w:val="both"/>
        <w:rPr>
          <w:rFonts w:ascii="Arial" w:hAnsi="Arial" w:cs="Arial"/>
          <w:noProof/>
          <w:sz w:val="20"/>
          <w:szCs w:val="20"/>
        </w:rPr>
      </w:pPr>
      <w:r w:rsidRPr="00D877EA">
        <w:rPr>
          <w:rFonts w:ascii="Arial" w:hAnsi="Arial" w:cs="Arial"/>
          <w:noProof/>
          <w:sz w:val="20"/>
          <w:szCs w:val="20"/>
        </w:rPr>
        <w:t xml:space="preserve">Caro </w:t>
      </w:r>
      <w:r w:rsidRPr="00D877EA">
        <w:rPr>
          <w:rFonts w:ascii="Arial" w:hAnsi="Arial" w:cs="Arial"/>
          <w:noProof/>
          <w:sz w:val="20"/>
          <w:szCs w:val="20"/>
          <w:highlight w:val="yellow"/>
        </w:rPr>
        <w:t>SIGLA NOME_APELIDO</w:t>
      </w:r>
      <w:r w:rsidRPr="00D877EA">
        <w:rPr>
          <w:rFonts w:ascii="Arial" w:hAnsi="Arial" w:cs="Arial"/>
          <w:noProof/>
          <w:sz w:val="20"/>
          <w:szCs w:val="20"/>
        </w:rPr>
        <w:t>,</w:t>
      </w:r>
    </w:p>
    <w:p w:rsidR="00F6282B" w:rsidRPr="00F6282B" w:rsidRDefault="007D72FD" w:rsidP="00F6282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Na sequência da expiração da validade do seu cartão atual, e</w:t>
      </w:r>
      <w:r w:rsidRPr="00333CD8">
        <w:rPr>
          <w:rFonts w:ascii="Arial" w:hAnsi="Arial" w:cs="Arial"/>
          <w:noProof/>
          <w:sz w:val="20"/>
          <w:szCs w:val="20"/>
        </w:rPr>
        <w:t xml:space="preserve">nviamos o seu </w:t>
      </w:r>
      <w:r>
        <w:rPr>
          <w:rFonts w:ascii="Arial" w:hAnsi="Arial" w:cs="Arial"/>
          <w:noProof/>
          <w:sz w:val="20"/>
          <w:szCs w:val="20"/>
        </w:rPr>
        <w:t>novo</w:t>
      </w:r>
      <w:r w:rsidR="00F6282B" w:rsidRPr="00F6282B">
        <w:rPr>
          <w:rFonts w:ascii="Arial" w:hAnsi="Arial" w:cs="Arial"/>
          <w:noProof/>
          <w:sz w:val="20"/>
          <w:szCs w:val="20"/>
        </w:rPr>
        <w:t xml:space="preserve"> </w:t>
      </w:r>
      <w:r w:rsidR="00F6282B" w:rsidRPr="00F6282B">
        <w:rPr>
          <w:rFonts w:ascii="Arial" w:hAnsi="Arial" w:cs="Arial"/>
          <w:b/>
          <w:noProof/>
          <w:sz w:val="20"/>
          <w:szCs w:val="20"/>
        </w:rPr>
        <w:t>Cartão de Crédito Worten</w:t>
      </w:r>
      <w:r>
        <w:rPr>
          <w:rFonts w:ascii="Arial" w:hAnsi="Arial" w:cs="Arial"/>
          <w:noProof/>
          <w:sz w:val="20"/>
          <w:szCs w:val="20"/>
        </w:rPr>
        <w:t xml:space="preserve">, </w:t>
      </w:r>
      <w:r>
        <w:rPr>
          <w:rFonts w:ascii="Arial" w:hAnsi="Arial" w:cs="Arial"/>
          <w:b/>
          <w:noProof/>
          <w:sz w:val="20"/>
          <w:szCs w:val="20"/>
        </w:rPr>
        <w:t>que mantém o</w:t>
      </w:r>
      <w:r w:rsidRPr="00333CD8">
        <w:rPr>
          <w:rFonts w:ascii="Arial" w:hAnsi="Arial" w:cs="Arial"/>
          <w:b/>
          <w:noProof/>
          <w:sz w:val="20"/>
          <w:szCs w:val="20"/>
        </w:rPr>
        <w:t xml:space="preserve"> plafond </w:t>
      </w:r>
      <w:r w:rsidRPr="00FC53D7">
        <w:rPr>
          <w:rFonts w:ascii="Arial" w:hAnsi="Arial" w:cs="Arial"/>
          <w:b/>
          <w:noProof/>
          <w:sz w:val="20"/>
          <w:szCs w:val="20"/>
        </w:rPr>
        <w:t xml:space="preserve">de </w:t>
      </w:r>
      <w:r w:rsidR="00FC53D7" w:rsidRPr="00FC53D7">
        <w:rPr>
          <w:rFonts w:ascii="Arial" w:hAnsi="Arial" w:cs="Arial"/>
          <w:b/>
          <w:noProof/>
          <w:sz w:val="20"/>
          <w:szCs w:val="20"/>
          <w:highlight w:val="yellow"/>
        </w:rPr>
        <w:t>Plafond</w:t>
      </w:r>
      <w:r w:rsidRPr="00333CD8">
        <w:rPr>
          <w:rFonts w:ascii="Arial" w:hAnsi="Arial" w:cs="Arial"/>
          <w:b/>
          <w:noProof/>
          <w:sz w:val="20"/>
          <w:szCs w:val="20"/>
        </w:rPr>
        <w:t>€</w:t>
      </w:r>
      <w:r>
        <w:rPr>
          <w:rFonts w:ascii="Arial" w:hAnsi="Arial" w:cs="Arial"/>
          <w:noProof/>
          <w:sz w:val="20"/>
          <w:szCs w:val="20"/>
        </w:rPr>
        <w:t xml:space="preserve">.  </w:t>
      </w:r>
    </w:p>
    <w:p w:rsidR="007D72FD" w:rsidRDefault="00786657" w:rsidP="00F628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A0687">
        <w:rPr>
          <w:rFonts w:ascii="Arial" w:hAnsi="Arial" w:cs="Arial"/>
          <w:sz w:val="20"/>
          <w:szCs w:val="20"/>
          <w:highlight w:val="green"/>
        </w:rPr>
        <w:t>Por razões de segurança, enviaremos separadamente, muito em breve, o PIN deste cartão.</w:t>
      </w:r>
      <w:bookmarkStart w:id="0" w:name="_GoBack"/>
      <w:bookmarkEnd w:id="0"/>
    </w:p>
    <w:p w:rsidR="007D72FD" w:rsidRDefault="007D72FD" w:rsidP="00F628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noProof/>
          <w:sz w:val="20"/>
          <w:szCs w:val="20"/>
        </w:rPr>
        <w:t xml:space="preserve">Relembramos que pode usufruir de todas as vantagens que o </w:t>
      </w:r>
      <w:r w:rsidRPr="00F6282B">
        <w:rPr>
          <w:rFonts w:ascii="Arial" w:hAnsi="Arial" w:cs="Arial"/>
          <w:b/>
          <w:sz w:val="20"/>
          <w:szCs w:val="20"/>
        </w:rPr>
        <w:t xml:space="preserve">Cartão de Crédito Worten </w:t>
      </w:r>
      <w:r w:rsidRPr="00F6282B">
        <w:rPr>
          <w:rFonts w:ascii="Arial" w:hAnsi="Arial" w:cs="Arial"/>
          <w:sz w:val="20"/>
          <w:szCs w:val="20"/>
        </w:rPr>
        <w:t>lhe oferece</w:t>
      </w:r>
      <w:r>
        <w:rPr>
          <w:rFonts w:ascii="Arial" w:hAnsi="Arial" w:cs="Arial"/>
          <w:sz w:val="20"/>
          <w:szCs w:val="20"/>
        </w:rPr>
        <w:t>:</w:t>
      </w:r>
    </w:p>
    <w:p w:rsidR="007D72FD" w:rsidRPr="007D72FD" w:rsidRDefault="007D72FD" w:rsidP="007D72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Cs/>
          <w:noProof/>
          <w:sz w:val="20"/>
          <w:szCs w:val="20"/>
        </w:rPr>
      </w:pPr>
      <w:r w:rsidRPr="007D72FD">
        <w:rPr>
          <w:rFonts w:ascii="Arial" w:hAnsi="Arial" w:cs="Arial"/>
          <w:b/>
          <w:bCs/>
          <w:sz w:val="20"/>
          <w:szCs w:val="20"/>
        </w:rPr>
        <w:t xml:space="preserve">Utilizar o plafond do cartão para efetuar </w:t>
      </w:r>
      <w:r w:rsidRPr="007D72FD">
        <w:rPr>
          <w:rFonts w:ascii="Arial" w:hAnsi="Arial" w:cs="Arial"/>
          <w:b/>
          <w:iCs/>
          <w:noProof/>
          <w:sz w:val="20"/>
          <w:szCs w:val="20"/>
        </w:rPr>
        <w:t>compras</w:t>
      </w:r>
      <w:r w:rsidRPr="007D72FD">
        <w:rPr>
          <w:rFonts w:ascii="Arial" w:hAnsi="Arial" w:cs="Arial"/>
          <w:iCs/>
          <w:noProof/>
          <w:sz w:val="20"/>
          <w:szCs w:val="20"/>
        </w:rPr>
        <w:t xml:space="preserve"> </w:t>
      </w:r>
      <w:r w:rsidRPr="007D72FD">
        <w:rPr>
          <w:rFonts w:ascii="Arial" w:hAnsi="Arial" w:cs="Arial"/>
          <w:b/>
          <w:sz w:val="20"/>
          <w:szCs w:val="20"/>
        </w:rPr>
        <w:t>em qualquer loja</w:t>
      </w:r>
      <w:r w:rsidRPr="007D72FD">
        <w:rPr>
          <w:rFonts w:ascii="Arial" w:hAnsi="Arial" w:cs="Arial"/>
          <w:sz w:val="20"/>
          <w:szCs w:val="20"/>
        </w:rPr>
        <w:t xml:space="preserve"> Worten</w:t>
      </w:r>
      <w:r w:rsidR="00197116">
        <w:rPr>
          <w:rFonts w:ascii="Arial" w:hAnsi="Arial" w:cs="Arial"/>
          <w:sz w:val="20"/>
          <w:szCs w:val="20"/>
        </w:rPr>
        <w:t xml:space="preserve"> ou</w:t>
      </w:r>
      <w:r w:rsidRPr="007D72FD">
        <w:rPr>
          <w:rFonts w:ascii="Arial" w:hAnsi="Arial" w:cs="Arial"/>
          <w:sz w:val="20"/>
          <w:szCs w:val="20"/>
        </w:rPr>
        <w:t xml:space="preserve"> Worten Mobile</w:t>
      </w:r>
      <w:r w:rsidR="00197116">
        <w:rPr>
          <w:rFonts w:ascii="Arial" w:hAnsi="Arial" w:cs="Arial"/>
          <w:sz w:val="20"/>
          <w:szCs w:val="20"/>
        </w:rPr>
        <w:t>;</w:t>
      </w:r>
      <w:r w:rsidRPr="007D72FD">
        <w:rPr>
          <w:rFonts w:ascii="Arial" w:hAnsi="Arial" w:cs="Arial"/>
          <w:sz w:val="20"/>
          <w:szCs w:val="20"/>
        </w:rPr>
        <w:t xml:space="preserve"> </w:t>
      </w:r>
    </w:p>
    <w:p w:rsidR="007D72FD" w:rsidRPr="00B60BAA" w:rsidRDefault="007D72FD" w:rsidP="007D72FD">
      <w:pPr>
        <w:pStyle w:val="ListParagraph"/>
        <w:numPr>
          <w:ilvl w:val="0"/>
          <w:numId w:val="1"/>
        </w:numPr>
        <w:spacing w:after="0" w:line="360" w:lineRule="auto"/>
        <w:ind w:right="-710"/>
        <w:jc w:val="both"/>
        <w:rPr>
          <w:rFonts w:ascii="Arial" w:hAnsi="Arial" w:cs="Arial"/>
          <w:iCs/>
          <w:noProof/>
          <w:sz w:val="20"/>
          <w:szCs w:val="20"/>
        </w:rPr>
      </w:pPr>
      <w:r w:rsidRPr="00B60BAA">
        <w:rPr>
          <w:rFonts w:ascii="Arial" w:hAnsi="Arial" w:cs="Arial"/>
          <w:b/>
          <w:bCs/>
          <w:sz w:val="20"/>
          <w:szCs w:val="20"/>
        </w:rPr>
        <w:t>E</w:t>
      </w:r>
      <w:r w:rsidRPr="00B60BAA">
        <w:rPr>
          <w:rFonts w:ascii="Arial" w:hAnsi="Arial" w:cs="Arial"/>
          <w:b/>
          <w:bCs/>
          <w:iCs/>
          <w:noProof/>
          <w:sz w:val="20"/>
          <w:szCs w:val="20"/>
        </w:rPr>
        <w:t xml:space="preserve">scolher a modalidade de </w:t>
      </w:r>
      <w:r w:rsidRPr="00B60BAA">
        <w:rPr>
          <w:rFonts w:ascii="Arial" w:hAnsi="Arial" w:cs="Arial"/>
          <w:b/>
          <w:iCs/>
          <w:noProof/>
          <w:sz w:val="20"/>
          <w:szCs w:val="20"/>
        </w:rPr>
        <w:t>pagamento que preferir</w:t>
      </w:r>
      <w:r w:rsidR="00DF4831">
        <w:rPr>
          <w:rFonts w:ascii="Arial" w:hAnsi="Arial" w:cs="Arial"/>
          <w:b/>
          <w:iCs/>
          <w:noProof/>
          <w:sz w:val="20"/>
          <w:szCs w:val="20"/>
        </w:rPr>
        <w:t>.</w:t>
      </w:r>
      <w:r w:rsidRPr="00B60BAA">
        <w:rPr>
          <w:rFonts w:ascii="Arial" w:hAnsi="Arial" w:cs="Arial"/>
          <w:b/>
          <w:iCs/>
          <w:noProof/>
          <w:sz w:val="20"/>
          <w:szCs w:val="20"/>
        </w:rPr>
        <w:t xml:space="preserve"> </w:t>
      </w:r>
    </w:p>
    <w:p w:rsidR="007D72FD" w:rsidRDefault="007D72FD" w:rsidP="00F6282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F6282B" w:rsidRPr="00F6282B" w:rsidRDefault="00F6282B" w:rsidP="00B94DD0">
      <w:pPr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F6282B">
        <w:rPr>
          <w:rFonts w:ascii="Arial" w:hAnsi="Arial" w:cs="Arial"/>
          <w:sz w:val="20"/>
          <w:szCs w:val="20"/>
        </w:rPr>
        <w:t xml:space="preserve">Em caso de dúvida, contacte o nosso </w:t>
      </w:r>
      <w:r w:rsidRPr="00076F37">
        <w:rPr>
          <w:rFonts w:ascii="Arial" w:hAnsi="Arial" w:cs="Arial"/>
          <w:b/>
          <w:sz w:val="20"/>
          <w:szCs w:val="20"/>
        </w:rPr>
        <w:t>Serviço de</w:t>
      </w:r>
      <w:r w:rsidRPr="00F6282B">
        <w:rPr>
          <w:rFonts w:ascii="Arial" w:hAnsi="Arial" w:cs="Arial"/>
          <w:b/>
          <w:sz w:val="20"/>
          <w:szCs w:val="20"/>
        </w:rPr>
        <w:t xml:space="preserve"> Apoio ao Cliente,</w:t>
      </w:r>
      <w:r w:rsidRPr="00F6282B">
        <w:rPr>
          <w:rFonts w:ascii="Arial" w:hAnsi="Arial" w:cs="Arial"/>
          <w:sz w:val="20"/>
          <w:szCs w:val="20"/>
        </w:rPr>
        <w:t xml:space="preserve"> através do </w:t>
      </w:r>
      <w:r w:rsidRPr="00F6282B">
        <w:rPr>
          <w:rFonts w:ascii="Arial" w:hAnsi="Arial" w:cs="Arial"/>
          <w:b/>
          <w:sz w:val="20"/>
          <w:szCs w:val="20"/>
        </w:rPr>
        <w:t>707 20 21 22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F6282B">
        <w:rPr>
          <w:rFonts w:ascii="Arial" w:hAnsi="Arial" w:cs="Arial"/>
          <w:sz w:val="20"/>
          <w:szCs w:val="20"/>
        </w:rPr>
        <w:t>(2ª a 6ªF, exceto feriados, das 9h às 21h</w:t>
      </w:r>
      <w:r>
        <w:rPr>
          <w:rFonts w:ascii="Arial" w:hAnsi="Arial" w:cs="Arial"/>
          <w:sz w:val="20"/>
          <w:szCs w:val="20"/>
        </w:rPr>
        <w:t xml:space="preserve">) </w:t>
      </w:r>
      <w:r w:rsidRPr="00F6282B">
        <w:rPr>
          <w:rFonts w:ascii="Arial" w:hAnsi="Arial" w:cs="Arial"/>
          <w:sz w:val="20"/>
          <w:szCs w:val="20"/>
        </w:rPr>
        <w:t xml:space="preserve">ou por e-mail dirigido a </w:t>
      </w:r>
      <w:hyperlink r:id="rId8" w:history="1">
        <w:r w:rsidRPr="00F6282B">
          <w:rPr>
            <w:rStyle w:val="Hyperlink"/>
            <w:rFonts w:ascii="Arial" w:hAnsi="Arial" w:cs="Arial"/>
            <w:sz w:val="20"/>
            <w:szCs w:val="20"/>
          </w:rPr>
          <w:t>gestaoclientes@cetelem.pt</w:t>
        </w:r>
      </w:hyperlink>
      <w:r w:rsidRPr="00F6282B">
        <w:rPr>
          <w:rFonts w:ascii="Arial" w:hAnsi="Arial" w:cs="Arial"/>
          <w:sz w:val="20"/>
          <w:szCs w:val="20"/>
        </w:rPr>
        <w:t>.</w:t>
      </w:r>
    </w:p>
    <w:p w:rsidR="007D72FD" w:rsidRDefault="007D72FD" w:rsidP="00F6282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F6282B" w:rsidRPr="00F6282B" w:rsidRDefault="00F6282B" w:rsidP="00F628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6282B">
        <w:rPr>
          <w:rFonts w:ascii="Arial" w:hAnsi="Arial" w:cs="Arial"/>
          <w:sz w:val="20"/>
          <w:szCs w:val="20"/>
        </w:rPr>
        <w:t>Comece já a desfrutar das suas vantagens.</w:t>
      </w:r>
    </w:p>
    <w:p w:rsidR="00F6282B" w:rsidRPr="00F6282B" w:rsidRDefault="00F6282B" w:rsidP="00F6282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F6282B" w:rsidRPr="00F6282B" w:rsidRDefault="00F6282B" w:rsidP="00F628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6282B">
        <w:rPr>
          <w:rFonts w:ascii="Arial" w:hAnsi="Arial" w:cs="Arial"/>
          <w:sz w:val="20"/>
          <w:szCs w:val="20"/>
        </w:rPr>
        <w:t>Boas compras! </w:t>
      </w:r>
    </w:p>
    <w:p w:rsidR="00F6282B" w:rsidRPr="00F6282B" w:rsidRDefault="00F6282B" w:rsidP="00F628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6282B">
        <w:rPr>
          <w:rFonts w:ascii="Arial" w:hAnsi="Arial" w:cs="Arial"/>
          <w:sz w:val="20"/>
          <w:szCs w:val="20"/>
        </w:rPr>
        <w:t xml:space="preserve">Equipa Cartão Worten </w:t>
      </w:r>
    </w:p>
    <w:p w:rsidR="00F75C9B" w:rsidRPr="00D877EA" w:rsidRDefault="00F75C9B" w:rsidP="00F75C9B">
      <w:pPr>
        <w:spacing w:after="0"/>
        <w:rPr>
          <w:rFonts w:ascii="Arial" w:hAnsi="Arial" w:cs="Arial"/>
          <w:noProof/>
          <w:sz w:val="20"/>
          <w:szCs w:val="20"/>
        </w:rPr>
      </w:pPr>
    </w:p>
    <w:p w:rsidR="00215F67" w:rsidRPr="007D5B4B" w:rsidRDefault="00215F67" w:rsidP="00F6282B">
      <w:pPr>
        <w:spacing w:after="0"/>
        <w:rPr>
          <w:rFonts w:ascii="Arial" w:hAnsi="Arial" w:cs="Arial"/>
          <w:sz w:val="20"/>
          <w:szCs w:val="18"/>
        </w:rPr>
      </w:pPr>
    </w:p>
    <w:sectPr w:rsidR="00215F67" w:rsidRPr="007D5B4B" w:rsidSect="00B301BE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34C8"/>
    <w:multiLevelType w:val="hybridMultilevel"/>
    <w:tmpl w:val="EEB886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F67"/>
    <w:rsid w:val="00076F37"/>
    <w:rsid w:val="000B02E2"/>
    <w:rsid w:val="00102B82"/>
    <w:rsid w:val="00105245"/>
    <w:rsid w:val="00197116"/>
    <w:rsid w:val="001C544A"/>
    <w:rsid w:val="001D38F4"/>
    <w:rsid w:val="00215F67"/>
    <w:rsid w:val="00786657"/>
    <w:rsid w:val="007D5B4B"/>
    <w:rsid w:val="007D72FD"/>
    <w:rsid w:val="00833F35"/>
    <w:rsid w:val="008671B7"/>
    <w:rsid w:val="008A0C98"/>
    <w:rsid w:val="00AE3DD3"/>
    <w:rsid w:val="00AE64FA"/>
    <w:rsid w:val="00B301BE"/>
    <w:rsid w:val="00B94DD0"/>
    <w:rsid w:val="00C0519C"/>
    <w:rsid w:val="00CA0687"/>
    <w:rsid w:val="00CF029C"/>
    <w:rsid w:val="00CF0F18"/>
    <w:rsid w:val="00D877EA"/>
    <w:rsid w:val="00DB0FAC"/>
    <w:rsid w:val="00DF4831"/>
    <w:rsid w:val="00EB6A06"/>
    <w:rsid w:val="00F1104B"/>
    <w:rsid w:val="00F6282B"/>
    <w:rsid w:val="00F75C9B"/>
    <w:rsid w:val="00FC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F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D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1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F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D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1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staoclientes@cetelem.pt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C31A8-F7F2-408A-BD33-6ED76F632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BNP Personal Finance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 Lucas</dc:creator>
  <cp:lastModifiedBy>Ines Emilio</cp:lastModifiedBy>
  <cp:revision>3</cp:revision>
  <dcterms:created xsi:type="dcterms:W3CDTF">2015-07-01T11:59:00Z</dcterms:created>
  <dcterms:modified xsi:type="dcterms:W3CDTF">2015-07-01T17:08:00Z</dcterms:modified>
</cp:coreProperties>
</file>