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CFA" w:rsidRPr="00617CFA" w:rsidRDefault="00617CFA" w:rsidP="00617CFA">
      <w:pPr>
        <w:rPr>
          <w:b/>
          <w:color w:val="000000"/>
          <w:sz w:val="24"/>
          <w:u w:val="single"/>
        </w:rPr>
      </w:pPr>
      <w:r w:rsidRPr="00617CFA">
        <w:rPr>
          <w:b/>
          <w:color w:val="000000"/>
          <w:sz w:val="24"/>
          <w:u w:val="single"/>
        </w:rPr>
        <w:t>Cartas PIN Aleatórias \ Reatribuição de PIN:</w:t>
      </w:r>
    </w:p>
    <w:p w:rsidR="00617CFA" w:rsidRDefault="00617CFA" w:rsidP="00617CFA">
      <w:pPr>
        <w:rPr>
          <w:color w:val="000000"/>
        </w:rPr>
      </w:pPr>
    </w:p>
    <w:p w:rsidR="00617CFA" w:rsidRDefault="00617CFA" w:rsidP="00617CFA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Criação de Contrato junto da SIBS Cartões para emissão de cartas PIN Aleatórias</w:t>
      </w:r>
    </w:p>
    <w:p w:rsidR="00617CFA" w:rsidRDefault="00617CFA" w:rsidP="00617CFA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SIBS procede à associação do respetivo contrato ao Emissor </w:t>
      </w:r>
      <w:proofErr w:type="spellStart"/>
      <w:r>
        <w:rPr>
          <w:color w:val="000000"/>
        </w:rPr>
        <w:t>Cetelem</w:t>
      </w:r>
      <w:proofErr w:type="spellEnd"/>
    </w:p>
    <w:p w:rsidR="00617CFA" w:rsidRDefault="00617CFA" w:rsidP="00617CFA">
      <w:pPr>
        <w:pStyle w:val="ListParagraph"/>
        <w:numPr>
          <w:ilvl w:val="0"/>
          <w:numId w:val="1"/>
        </w:numPr>
        <w:rPr>
          <w:i/>
          <w:iCs/>
          <w:color w:val="000000"/>
        </w:rPr>
      </w:pPr>
      <w:proofErr w:type="spellStart"/>
      <w:r>
        <w:rPr>
          <w:color w:val="000000"/>
        </w:rPr>
        <w:t>Cetelem</w:t>
      </w:r>
      <w:proofErr w:type="spellEnd"/>
      <w:r>
        <w:rPr>
          <w:color w:val="000000"/>
        </w:rPr>
        <w:t xml:space="preserve"> em portal de serviços SIBS solicita o </w:t>
      </w:r>
      <w:r>
        <w:rPr>
          <w:color w:val="000000"/>
        </w:rPr>
        <w:t>número</w:t>
      </w:r>
      <w:r>
        <w:rPr>
          <w:color w:val="000000"/>
        </w:rPr>
        <w:t xml:space="preserve"> de cartas PIN Aleatórias que pretende emitir no seguinte Menu:  </w:t>
      </w:r>
    </w:p>
    <w:p w:rsidR="00617CFA" w:rsidRDefault="00617CFA" w:rsidP="00617CFA">
      <w:pPr>
        <w:pStyle w:val="ListParagraph"/>
        <w:rPr>
          <w:i/>
          <w:iCs/>
          <w:color w:val="000000"/>
        </w:rPr>
      </w:pPr>
      <w:r>
        <w:rPr>
          <w:i/>
          <w:iCs/>
          <w:color w:val="000000"/>
        </w:rPr>
        <w:t xml:space="preserve">Cartões \ Produção Logica de Cartões \ Requisitar Cartas PIN </w:t>
      </w:r>
    </w:p>
    <w:p w:rsidR="00617CFA" w:rsidRDefault="00617CFA" w:rsidP="00617CFA">
      <w:pPr>
        <w:rPr>
          <w:color w:val="000000"/>
        </w:rPr>
      </w:pPr>
    </w:p>
    <w:p w:rsidR="00617CFA" w:rsidRDefault="00617CFA" w:rsidP="00617CFA">
      <w:pPr>
        <w:ind w:left="708"/>
        <w:rPr>
          <w:color w:val="000000"/>
        </w:rPr>
      </w:pPr>
      <w:r>
        <w:rPr>
          <w:noProof/>
          <w:color w:val="000000"/>
          <w:lang w:eastAsia="pt-PT"/>
        </w:rPr>
        <w:drawing>
          <wp:inline distT="0" distB="0" distL="0" distR="0">
            <wp:extent cx="3238500" cy="866775"/>
            <wp:effectExtent l="0" t="0" r="0" b="9525"/>
            <wp:docPr id="7" name="Picture 7" descr="cid:image002.png@01D39EA2.C5BE4C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2.png@01D39EA2.C5BE4CF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CFA" w:rsidRDefault="00617CFA" w:rsidP="00617CFA">
      <w:pPr>
        <w:rPr>
          <w:color w:val="000000"/>
        </w:rPr>
      </w:pPr>
    </w:p>
    <w:p w:rsidR="00617CFA" w:rsidRDefault="00617CFA" w:rsidP="00617CFA">
      <w:pPr>
        <w:ind w:left="708"/>
        <w:rPr>
          <w:color w:val="000000"/>
        </w:rPr>
      </w:pPr>
      <w:r>
        <w:rPr>
          <w:noProof/>
          <w:color w:val="000000"/>
          <w:lang w:eastAsia="pt-PT"/>
        </w:rPr>
        <w:drawing>
          <wp:inline distT="0" distB="0" distL="0" distR="0">
            <wp:extent cx="3581400" cy="1190625"/>
            <wp:effectExtent l="0" t="0" r="0" b="9525"/>
            <wp:docPr id="6" name="Picture 6" descr="cid:image003.jpg@01D39EA2.C5BE4C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3.jpg@01D39EA2.C5BE4CF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CFA" w:rsidRDefault="00617CFA" w:rsidP="00617CFA">
      <w:pPr>
        <w:rPr>
          <w:color w:val="000000"/>
        </w:rPr>
      </w:pPr>
    </w:p>
    <w:p w:rsidR="00617CFA" w:rsidRDefault="00617CFA" w:rsidP="00617CFA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Após a receção das cartas PIN Aleatórias, a </w:t>
      </w:r>
      <w:proofErr w:type="spellStart"/>
      <w:r>
        <w:rPr>
          <w:color w:val="000000"/>
        </w:rPr>
        <w:t>Cetelem</w:t>
      </w:r>
      <w:proofErr w:type="spellEnd"/>
      <w:r>
        <w:rPr>
          <w:color w:val="000000"/>
        </w:rPr>
        <w:t xml:space="preserve"> o que irá fazer é associar a respetiva carta PIN ao cartão que necessita de novo PIN, para tal tem duas opções.</w:t>
      </w:r>
    </w:p>
    <w:p w:rsidR="00617CFA" w:rsidRDefault="00617CFA" w:rsidP="00617CFA">
      <w:pPr>
        <w:pStyle w:val="ListParagraph"/>
        <w:rPr>
          <w:color w:val="000000"/>
        </w:rPr>
      </w:pPr>
    </w:p>
    <w:p w:rsidR="00617CFA" w:rsidRDefault="00617CFA" w:rsidP="00617CFA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Através do portal de serviços SIBS, em que o emissor faz consulta aos dados do cartão e no final associa a respetiva carta PIN.</w:t>
      </w:r>
    </w:p>
    <w:p w:rsidR="00617CFA" w:rsidRDefault="00617CFA" w:rsidP="00617CFA">
      <w:pPr>
        <w:pStyle w:val="ListParagraph"/>
        <w:ind w:left="1080"/>
        <w:rPr>
          <w:color w:val="000000"/>
        </w:rPr>
      </w:pPr>
    </w:p>
    <w:p w:rsidR="00617CFA" w:rsidRDefault="00617CFA" w:rsidP="00617CFA">
      <w:pPr>
        <w:ind w:left="360"/>
        <w:rPr>
          <w:color w:val="000000"/>
        </w:rPr>
      </w:pPr>
      <w:r>
        <w:rPr>
          <w:noProof/>
          <w:color w:val="000000"/>
          <w:lang w:eastAsia="pt-PT"/>
        </w:rPr>
        <w:drawing>
          <wp:inline distT="0" distB="0" distL="0" distR="0">
            <wp:extent cx="3762375" cy="485775"/>
            <wp:effectExtent l="0" t="0" r="9525" b="9525"/>
            <wp:docPr id="5" name="Picture 5" descr="cid:image004.png@01D39EA2.C5BE4C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4.png@01D39EA2.C5BE4CF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CFA" w:rsidRDefault="00617CFA" w:rsidP="00617CFA">
      <w:pPr>
        <w:ind w:firstLine="360"/>
        <w:rPr>
          <w:color w:val="000000"/>
        </w:rPr>
      </w:pPr>
      <w:r>
        <w:rPr>
          <w:color w:val="000000"/>
        </w:rPr>
        <w:t xml:space="preserve">No final da consulta clicar no botão que indica: </w:t>
      </w:r>
      <w:r>
        <w:rPr>
          <w:noProof/>
          <w:color w:val="000000"/>
          <w:lang w:eastAsia="pt-PT"/>
        </w:rPr>
        <w:drawing>
          <wp:inline distT="0" distB="0" distL="0" distR="0">
            <wp:extent cx="2152650" cy="333375"/>
            <wp:effectExtent l="0" t="0" r="0" b="9525"/>
            <wp:docPr id="4" name="Picture 4" descr="cid:image005.png@01D39EA2.C5BE4C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5.png@01D39EA2.C5BE4CF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CFA" w:rsidRDefault="00617CFA" w:rsidP="00617CFA">
      <w:pPr>
        <w:ind w:firstLine="360"/>
        <w:rPr>
          <w:color w:val="000000"/>
        </w:rPr>
      </w:pPr>
      <w:r>
        <w:rPr>
          <w:color w:val="000000"/>
        </w:rPr>
        <w:t xml:space="preserve">Depois deverá indicar o </w:t>
      </w:r>
      <w:proofErr w:type="gramStart"/>
      <w:r>
        <w:rPr>
          <w:color w:val="000000"/>
        </w:rPr>
        <w:t>numero</w:t>
      </w:r>
      <w:proofErr w:type="gramEnd"/>
      <w:r>
        <w:rPr>
          <w:color w:val="000000"/>
        </w:rPr>
        <w:t xml:space="preserve"> da carta PIN  </w:t>
      </w:r>
    </w:p>
    <w:p w:rsidR="00617CFA" w:rsidRDefault="00617CFA" w:rsidP="00617CFA">
      <w:pPr>
        <w:rPr>
          <w:color w:val="1F497D"/>
        </w:rPr>
      </w:pPr>
    </w:p>
    <w:p w:rsidR="00617CFA" w:rsidRDefault="00617CFA" w:rsidP="00617CFA">
      <w:pPr>
        <w:ind w:left="360"/>
        <w:rPr>
          <w:color w:val="1F497D"/>
        </w:rPr>
      </w:pPr>
      <w:r>
        <w:rPr>
          <w:noProof/>
          <w:lang w:eastAsia="pt-PT"/>
        </w:rPr>
        <w:drawing>
          <wp:inline distT="0" distB="0" distL="0" distR="0">
            <wp:extent cx="2076450" cy="952500"/>
            <wp:effectExtent l="0" t="0" r="0" b="0"/>
            <wp:docPr id="3" name="Picture 3" descr="cid:image006.jpg@01D39EA2.C5BE4C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6.jpg@01D39EA2.C5BE4CF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CFA" w:rsidRDefault="00617CFA" w:rsidP="00617CFA">
      <w:pPr>
        <w:pStyle w:val="ListParagraph"/>
        <w:numPr>
          <w:ilvl w:val="0"/>
          <w:numId w:val="2"/>
        </w:numPr>
        <w:autoSpaceDE w:val="0"/>
        <w:autoSpaceDN w:val="0"/>
        <w:spacing w:before="100" w:after="100"/>
        <w:rPr>
          <w:color w:val="1F497D"/>
        </w:rPr>
      </w:pPr>
      <w:r>
        <w:rPr>
          <w:color w:val="1F497D"/>
        </w:rPr>
        <w:t xml:space="preserve">Ou via </w:t>
      </w:r>
      <w:proofErr w:type="spellStart"/>
      <w:r>
        <w:rPr>
          <w:color w:val="1F497D"/>
        </w:rPr>
        <w:t>Host</w:t>
      </w:r>
      <w:proofErr w:type="spellEnd"/>
      <w:r>
        <w:rPr>
          <w:color w:val="1F497D"/>
        </w:rPr>
        <w:t xml:space="preserve"> to </w:t>
      </w:r>
      <w:proofErr w:type="spellStart"/>
      <w:r>
        <w:rPr>
          <w:color w:val="1F497D"/>
        </w:rPr>
        <w:t>host</w:t>
      </w:r>
      <w:proofErr w:type="spellEnd"/>
      <w:r>
        <w:rPr>
          <w:color w:val="1F497D"/>
        </w:rPr>
        <w:t xml:space="preserve"> através da mensagem H075 descrita no manual de emissão:</w:t>
      </w:r>
    </w:p>
    <w:p w:rsidR="00617CFA" w:rsidRDefault="00617CFA" w:rsidP="00617CFA">
      <w:pPr>
        <w:ind w:left="708"/>
        <w:rPr>
          <w:color w:val="1F497D"/>
        </w:rPr>
      </w:pPr>
      <w:r>
        <w:rPr>
          <w:noProof/>
          <w:lang w:eastAsia="pt-PT"/>
        </w:rPr>
        <w:drawing>
          <wp:inline distT="0" distB="0" distL="0" distR="0">
            <wp:extent cx="7210425" cy="190500"/>
            <wp:effectExtent l="0" t="0" r="9525" b="0"/>
            <wp:docPr id="2" name="Picture 2" descr="cid:image007.jpg@01D39EA2.C5BE4C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7.jpg@01D39EA2.C5BE4CF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CFA" w:rsidRDefault="00617CFA" w:rsidP="00617CFA">
      <w:pPr>
        <w:rPr>
          <w:color w:val="000000"/>
        </w:rPr>
      </w:pPr>
    </w:p>
    <w:p w:rsidR="00617CFA" w:rsidRDefault="00617CFA" w:rsidP="00617CFA">
      <w:pPr>
        <w:rPr>
          <w:color w:val="000000"/>
        </w:rPr>
      </w:pPr>
      <w:r>
        <w:rPr>
          <w:color w:val="000000"/>
        </w:rPr>
        <w:t>Em 2009 a SIBS disponibilizou a funcionalidade de “Reatribuição de PIN” (código de transação RNP) que consiste na possibilidade de um Emissor associar um novo PIN a um cartão já emitido e em circulação.</w:t>
      </w:r>
    </w:p>
    <w:p w:rsidR="00617CFA" w:rsidRDefault="00617CFA" w:rsidP="00617CFA">
      <w:pPr>
        <w:rPr>
          <w:color w:val="000000"/>
        </w:rPr>
      </w:pPr>
      <w:r>
        <w:rPr>
          <w:color w:val="000000"/>
        </w:rPr>
        <w:t>Esta funcionalidade constitui uma alternativa à emissão de um novo cartão e correspondente carta de PIN, com as seguintes vantagens para o Emissor:</w:t>
      </w:r>
    </w:p>
    <w:p w:rsidR="00617CFA" w:rsidRDefault="00617CFA" w:rsidP="00617CFA"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</w:rPr>
        <w:lastRenderedPageBreak/>
        <w:t>Redução dos custos associados à emissão de cartões, permitindo eliminar a necessidade de emitir novo cartão quando os Clientes não se recordam do seu PIN (situação mais significativa no universo EMV);</w:t>
      </w:r>
    </w:p>
    <w:p w:rsidR="00617CFA" w:rsidRDefault="00617CFA" w:rsidP="00617CFA"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Melhoria do nível de serviço ao Cliente, eliminando algumas das atividades inerentes à emissão de um novo cartão.</w:t>
      </w:r>
    </w:p>
    <w:p w:rsidR="00617CFA" w:rsidRDefault="00617CFA" w:rsidP="00617CFA">
      <w:pPr>
        <w:rPr>
          <w:color w:val="000000"/>
        </w:rPr>
      </w:pPr>
    </w:p>
    <w:p w:rsidR="00617CFA" w:rsidRDefault="00617CFA" w:rsidP="00617CFA">
      <w:pPr>
        <w:rPr>
          <w:color w:val="000000"/>
        </w:rPr>
      </w:pPr>
      <w:r>
        <w:rPr>
          <w:color w:val="000000"/>
        </w:rPr>
        <w:t>Outra situação</w:t>
      </w:r>
      <w:proofErr w:type="gramStart"/>
      <w:r>
        <w:rPr>
          <w:color w:val="000000"/>
        </w:rPr>
        <w:t>,</w:t>
      </w:r>
      <w:proofErr w:type="gramEnd"/>
      <w:r>
        <w:rPr>
          <w:color w:val="000000"/>
        </w:rPr>
        <w:t xml:space="preserve"> é no caso de uma renovação de cartão, o </w:t>
      </w:r>
      <w:proofErr w:type="spellStart"/>
      <w:r>
        <w:rPr>
          <w:color w:val="000000"/>
        </w:rPr>
        <w:t>Cetelem</w:t>
      </w:r>
      <w:proofErr w:type="spellEnd"/>
      <w:r>
        <w:rPr>
          <w:color w:val="000000"/>
        </w:rPr>
        <w:t xml:space="preserve"> pode emitir novo PIN, ou decidir não emitir novo PIN desde que tenha a opção de guarda de </w:t>
      </w:r>
      <w:proofErr w:type="spellStart"/>
      <w:r>
        <w:rPr>
          <w:color w:val="000000"/>
        </w:rPr>
        <w:t>pinblock</w:t>
      </w:r>
      <w:proofErr w:type="spellEnd"/>
      <w:r>
        <w:rPr>
          <w:color w:val="000000"/>
        </w:rPr>
        <w:t xml:space="preserve"> ativa e ai o cliente irá ficar com o mesmo PIN do cartão atual.</w:t>
      </w:r>
    </w:p>
    <w:p w:rsidR="00617CFA" w:rsidRDefault="00617CFA" w:rsidP="00617CFA">
      <w:pPr>
        <w:rPr>
          <w:color w:val="000000"/>
        </w:rPr>
      </w:pPr>
    </w:p>
    <w:p w:rsidR="00617CFA" w:rsidRDefault="00617CFA" w:rsidP="00617CFA">
      <w:pPr>
        <w:rPr>
          <w:color w:val="000000"/>
        </w:rPr>
      </w:pPr>
      <w:r>
        <w:rPr>
          <w:color w:val="000000"/>
        </w:rPr>
        <w:t xml:space="preserve">Para dar seguimento a este projeto, será um PAAS de 910€, existindo também desenvolvimentos por parte do </w:t>
      </w:r>
      <w:proofErr w:type="spellStart"/>
      <w:r>
        <w:rPr>
          <w:color w:val="000000"/>
        </w:rPr>
        <w:t>Cetelem</w:t>
      </w:r>
      <w:proofErr w:type="spellEnd"/>
      <w:r>
        <w:rPr>
          <w:color w:val="000000"/>
        </w:rPr>
        <w:t xml:space="preserve"> bem como gestão das cartas pedidas e respetiva disponibilização aos clientes para sua associação.</w:t>
      </w:r>
      <w:bookmarkStart w:id="0" w:name="_GoBack"/>
      <w:bookmarkEnd w:id="0"/>
    </w:p>
    <w:sectPr w:rsidR="00617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85454"/>
    <w:multiLevelType w:val="hybridMultilevel"/>
    <w:tmpl w:val="DDD8470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A7625"/>
    <w:multiLevelType w:val="hybridMultilevel"/>
    <w:tmpl w:val="D3A4C530"/>
    <w:lvl w:ilvl="0" w:tplc="0816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 w15:restartNumberingAfterBreak="0">
    <w:nsid w:val="652A3909"/>
    <w:multiLevelType w:val="hybridMultilevel"/>
    <w:tmpl w:val="EB4A0DA8"/>
    <w:lvl w:ilvl="0" w:tplc="818EA50A">
      <w:start w:val="1"/>
      <w:numFmt w:val="lowerLetter"/>
      <w:lvlText w:val="%1)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>
      <w:start w:val="1"/>
      <w:numFmt w:val="decimal"/>
      <w:lvlText w:val="%4."/>
      <w:lvlJc w:val="left"/>
      <w:pPr>
        <w:ind w:left="3240" w:hanging="360"/>
      </w:pPr>
    </w:lvl>
    <w:lvl w:ilvl="4" w:tplc="08160019">
      <w:start w:val="1"/>
      <w:numFmt w:val="lowerLetter"/>
      <w:lvlText w:val="%5."/>
      <w:lvlJc w:val="left"/>
      <w:pPr>
        <w:ind w:left="3960" w:hanging="360"/>
      </w:pPr>
    </w:lvl>
    <w:lvl w:ilvl="5" w:tplc="0816001B">
      <w:start w:val="1"/>
      <w:numFmt w:val="lowerRoman"/>
      <w:lvlText w:val="%6."/>
      <w:lvlJc w:val="right"/>
      <w:pPr>
        <w:ind w:left="4680" w:hanging="180"/>
      </w:pPr>
    </w:lvl>
    <w:lvl w:ilvl="6" w:tplc="0816000F">
      <w:start w:val="1"/>
      <w:numFmt w:val="decimal"/>
      <w:lvlText w:val="%7."/>
      <w:lvlJc w:val="left"/>
      <w:pPr>
        <w:ind w:left="5400" w:hanging="360"/>
      </w:pPr>
    </w:lvl>
    <w:lvl w:ilvl="7" w:tplc="08160019">
      <w:start w:val="1"/>
      <w:numFmt w:val="lowerLetter"/>
      <w:lvlText w:val="%8."/>
      <w:lvlJc w:val="left"/>
      <w:pPr>
        <w:ind w:left="6120" w:hanging="360"/>
      </w:pPr>
    </w:lvl>
    <w:lvl w:ilvl="8" w:tplc="0816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8B"/>
    <w:rsid w:val="0025588B"/>
    <w:rsid w:val="00575A00"/>
    <w:rsid w:val="00617CFA"/>
    <w:rsid w:val="00FE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C59108-AAD5-4AAB-86D1-3200037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CF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CF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1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jpg@01D39EA2.C5BE4CF0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cid:image005.png@01D39EA2.C5BE4CF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cid:image007.jpg@01D39EA2.C5BE4CF0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2.png@01D39EA2.C5BE4CF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10" Type="http://schemas.openxmlformats.org/officeDocument/2006/relationships/image" Target="cid:image004.png@01D39EA2.C5BE4CF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cid:image006.jpg@01D39EA2.C5BE4C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306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Oliveira</dc:creator>
  <cp:keywords/>
  <dc:description/>
  <cp:lastModifiedBy>Sofia Oliveira</cp:lastModifiedBy>
  <cp:revision>2</cp:revision>
  <dcterms:created xsi:type="dcterms:W3CDTF">2018-02-06T10:12:00Z</dcterms:created>
  <dcterms:modified xsi:type="dcterms:W3CDTF">2018-02-06T10:17:00Z</dcterms:modified>
</cp:coreProperties>
</file>