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C87DD" w14:textId="77777777" w:rsidR="00B17772" w:rsidRDefault="00DA5EB5" w:rsidP="00B17772">
      <w:pPr>
        <w:jc w:val="both"/>
        <w:rPr>
          <w:b/>
          <w:bCs/>
          <w:lang w:val="en-GB"/>
        </w:rPr>
      </w:pPr>
      <w:r w:rsidRPr="00B17772">
        <w:rPr>
          <w:b/>
          <w:bCs/>
          <w:lang w:val="en-GB"/>
        </w:rPr>
        <w:t>I want to solve the economic dispatch for the Spanish electricity system and do an analysis on the results:</w:t>
      </w:r>
    </w:p>
    <w:p w14:paraId="370DC8D0" w14:textId="36550CE1" w:rsidR="00DA5EB5" w:rsidRPr="00B17772" w:rsidRDefault="00DA5EB5" w:rsidP="00B17772">
      <w:pPr>
        <w:jc w:val="both"/>
        <w:rPr>
          <w:b/>
          <w:bCs/>
          <w:lang w:val="en-GB"/>
        </w:rPr>
      </w:pPr>
      <w:r>
        <w:rPr>
          <w:lang w:val="en-GB"/>
        </w:rPr>
        <w:br/>
        <w:t>1.- I need the capacities of the Non-renewable sources and their operation cost as input data.</w:t>
      </w:r>
    </w:p>
    <w:p w14:paraId="4BFEA672" w14:textId="38F1D70B" w:rsidR="00DA5EB5" w:rsidRDefault="00DA5EB5" w:rsidP="00B17772">
      <w:pPr>
        <w:jc w:val="both"/>
        <w:rPr>
          <w:lang w:val="en-GB"/>
        </w:rPr>
      </w:pPr>
      <w:r>
        <w:rPr>
          <w:lang w:val="en-GB"/>
        </w:rPr>
        <w:t xml:space="preserve">2.-For the renewable energy </w:t>
      </w:r>
      <w:r w:rsidR="002443F9">
        <w:rPr>
          <w:lang w:val="en-GB"/>
        </w:rPr>
        <w:t xml:space="preserve">(wind </w:t>
      </w:r>
      <w:proofErr w:type="spellStart"/>
      <w:r w:rsidR="002443F9">
        <w:rPr>
          <w:lang w:val="en-GB"/>
        </w:rPr>
        <w:t>ans</w:t>
      </w:r>
      <w:proofErr w:type="spellEnd"/>
      <w:r w:rsidR="002443F9">
        <w:rPr>
          <w:lang w:val="en-GB"/>
        </w:rPr>
        <w:t xml:space="preserve"> solar) </w:t>
      </w:r>
      <w:r>
        <w:rPr>
          <w:lang w:val="en-GB"/>
        </w:rPr>
        <w:t>I will do the following:</w:t>
      </w:r>
    </w:p>
    <w:p w14:paraId="6207606C" w14:textId="5A34048C" w:rsidR="00DA5EB5" w:rsidRDefault="00DA5EB5" w:rsidP="00B17772">
      <w:pPr>
        <w:jc w:val="both"/>
        <w:rPr>
          <w:lang w:val="en-GB"/>
        </w:rPr>
      </w:pPr>
      <w:r>
        <w:rPr>
          <w:lang w:val="en-GB"/>
        </w:rPr>
        <w:t xml:space="preserve">We will take a whole year profile </w:t>
      </w:r>
      <w:r w:rsidR="00B17772">
        <w:rPr>
          <w:lang w:val="en-GB"/>
        </w:rPr>
        <w:t>for</w:t>
      </w:r>
      <w:r>
        <w:rPr>
          <w:lang w:val="en-GB"/>
        </w:rPr>
        <w:t xml:space="preserve"> both technologies,</w:t>
      </w:r>
      <w:r w:rsidR="00B17772">
        <w:rPr>
          <w:lang w:val="en-GB"/>
        </w:rPr>
        <w:t xml:space="preserve"> then we´ll get the P50 weekly production of a season: So, if a season has 3 months, we will sort all weeks in it and take the P50.</w:t>
      </w:r>
    </w:p>
    <w:p w14:paraId="313EF201" w14:textId="622F849C" w:rsidR="00B17772" w:rsidRDefault="00B17772" w:rsidP="00B17772">
      <w:pPr>
        <w:jc w:val="both"/>
        <w:rPr>
          <w:lang w:val="en-GB"/>
        </w:rPr>
      </w:pPr>
      <w:r>
        <w:rPr>
          <w:lang w:val="en-GB"/>
        </w:rPr>
        <w:t>All the production values will be in per unit and the capacity installed will be given as an input. (we will assume the renewable cost as 0)</w:t>
      </w:r>
    </w:p>
    <w:p w14:paraId="4CE52411" w14:textId="4C300617" w:rsidR="00B17772" w:rsidRDefault="00B17772" w:rsidP="00B17772">
      <w:pPr>
        <w:jc w:val="both"/>
        <w:rPr>
          <w:lang w:val="en-GB"/>
        </w:rPr>
      </w:pPr>
      <w:r>
        <w:rPr>
          <w:lang w:val="en-GB"/>
        </w:rPr>
        <w:t>3.-We will assume an inelastic demand also given as an input that will depend on the season and will be chosen as well as the renewable sources (the P50 week of a season)</w:t>
      </w:r>
    </w:p>
    <w:p w14:paraId="307340D4" w14:textId="63731847" w:rsidR="008323EA" w:rsidRDefault="00DA5EB5">
      <w:pPr>
        <w:rPr>
          <w:lang w:val="en-GB"/>
        </w:rPr>
      </w:pPr>
      <w:r>
        <w:rPr>
          <w:lang w:val="en-GB"/>
        </w:rPr>
        <w:br/>
      </w:r>
      <w:r w:rsidR="00F93B28" w:rsidRPr="0073055F">
        <w:rPr>
          <w:b/>
          <w:bCs/>
          <w:lang w:val="en-GB"/>
        </w:rPr>
        <w:t>Solutions:</w:t>
      </w:r>
      <w:r w:rsidR="00F93B28">
        <w:rPr>
          <w:lang w:val="en-GB"/>
        </w:rPr>
        <w:br/>
      </w:r>
      <w:r w:rsidR="00F93B28">
        <w:rPr>
          <w:lang w:val="en-GB"/>
        </w:rPr>
        <w:br/>
        <w:t xml:space="preserve">Installed capacity 2024: </w:t>
      </w:r>
      <w:hyperlink r:id="rId5" w:history="1">
        <w:r w:rsidR="00F93B28" w:rsidRPr="000F6E29">
          <w:rPr>
            <w:rStyle w:val="Hipervnculo"/>
            <w:lang w:val="en-GB"/>
          </w:rPr>
          <w:t>https://www.esios.ree.es/en/analysis/10300?vis=3&amp;start_date=01-03-2024T00%3A00&amp;end_date=31-03-2024T23%3A55&amp;compare_start_date=04-01-2024T00%3A00&amp;groupby=month&amp;compare_end_date=03-03-2024T22%3A55</w:t>
        </w:r>
      </w:hyperlink>
    </w:p>
    <w:p w14:paraId="02ABBF3B" w14:textId="67E60B81" w:rsidR="00CE3270" w:rsidRDefault="0073055F">
      <w:pPr>
        <w:rPr>
          <w:lang w:val="en-GB"/>
        </w:rPr>
      </w:pPr>
      <w:r>
        <w:rPr>
          <w:lang w:val="en-GB"/>
        </w:rPr>
        <w:t>Generation (by technology) and consumption 2024:</w:t>
      </w:r>
      <w:r>
        <w:rPr>
          <w:lang w:val="en-GB"/>
        </w:rPr>
        <w:br/>
      </w:r>
      <w:hyperlink r:id="rId6" w:history="1">
        <w:r w:rsidRPr="000F6E29">
          <w:rPr>
            <w:rStyle w:val="Hipervnculo"/>
            <w:lang w:val="en-GB"/>
          </w:rPr>
          <w:t>https://www.esios.ree.es/en/analysis/10024?compare_indicators=369%2C370%2C92%2C91%2C79%2C95%2C88%2C90%2C96%2C83%2C82%2C80%2C81%2C87%2C97%2C71%2C2131%2C72%2C77%2C75%2C78%2C76%2C74%2C86%2C93%2C94%2C84%2C85%2C89%2C73%2C2143%2C2154&amp;start_date=01-01-2024T00%3A00&amp;geoids=&amp;vis=1&amp;end_date=31-12-2024T23%3A55&amp;compare_start_date=31-12-2023T00%3A00&amp;groupby=hour</w:t>
        </w:r>
      </w:hyperlink>
      <w:r w:rsidR="00CE3270">
        <w:rPr>
          <w:lang w:val="en-GB"/>
        </w:rPr>
        <w:br/>
      </w:r>
      <w:r w:rsidR="00CE3270">
        <w:rPr>
          <w:lang w:val="en-GB"/>
        </w:rPr>
        <w:br/>
      </w:r>
      <w:r w:rsidR="008510A1">
        <w:rPr>
          <w:lang w:val="en-GB"/>
        </w:rPr>
        <w:t>V</w:t>
      </w:r>
      <w:r w:rsidR="00CE3270">
        <w:rPr>
          <w:lang w:val="en-GB"/>
        </w:rPr>
        <w:t>ariable cost definition</w:t>
      </w:r>
      <w:r w:rsidR="008510A1">
        <w:rPr>
          <w:lang w:val="en-GB"/>
        </w:rPr>
        <w:t xml:space="preserve"> (Fuel + CO2+ O&amp;M)</w:t>
      </w:r>
      <w:r w:rsidR="00CE3270">
        <w:rPr>
          <w:lang w:val="en-GB"/>
        </w:rPr>
        <w:t xml:space="preserve"> (</w:t>
      </w:r>
      <w:proofErr w:type="spellStart"/>
      <w:r w:rsidR="00CE3270">
        <w:rPr>
          <w:lang w:val="en-GB"/>
        </w:rPr>
        <w:t>entso</w:t>
      </w:r>
      <w:proofErr w:type="spellEnd"/>
      <w:r w:rsidR="00CE3270">
        <w:rPr>
          <w:lang w:val="en-GB"/>
        </w:rPr>
        <w:t xml:space="preserve">-e): </w:t>
      </w:r>
    </w:p>
    <w:p w14:paraId="529FB0A2" w14:textId="534811E3" w:rsidR="00421618" w:rsidRDefault="00CE3270">
      <w:pPr>
        <w:rPr>
          <w:lang w:val="en-GB"/>
        </w:rPr>
      </w:pPr>
      <w:hyperlink r:id="rId7" w:history="1">
        <w:r w:rsidRPr="000F6E29">
          <w:rPr>
            <w:rStyle w:val="Hipervnculo"/>
            <w:lang w:val="en-GB"/>
          </w:rPr>
          <w:t>https://consultations.entsoe.eu/entso-e-general/proposal-for-european-resource-adequacy-assessment/supporting_documents/191205_Methodology%20for%20European%20Resource%20Adequacy%20Assessment_public%20consultation.pdf</w:t>
        </w:r>
      </w:hyperlink>
    </w:p>
    <w:p w14:paraId="3B31F319" w14:textId="77777777" w:rsidR="00421618" w:rsidRDefault="00421618">
      <w:pPr>
        <w:rPr>
          <w:lang w:val="en-GB"/>
        </w:rPr>
      </w:pPr>
    </w:p>
    <w:p w14:paraId="77FF092A" w14:textId="77777777" w:rsidR="00F65A0E" w:rsidRPr="00F65A0E" w:rsidRDefault="00F65A0E" w:rsidP="00F65A0E">
      <w:pPr>
        <w:rPr>
          <w:b/>
          <w:bCs/>
          <w:lang w:val="en-GB"/>
        </w:rPr>
      </w:pPr>
      <w:r w:rsidRPr="00F65A0E">
        <w:rPr>
          <w:b/>
          <w:bCs/>
          <w:lang w:val="en-GB"/>
        </w:rPr>
        <w:t>Common structure (thermal units)</w:t>
      </w:r>
    </w:p>
    <w:p w14:paraId="0E0F9436" w14:textId="6A92586A" w:rsidR="00F65A0E" w:rsidRPr="00F65A0E" w:rsidRDefault="00F65A0E" w:rsidP="00F65A0E">
      <w:pPr>
        <w:rPr>
          <w:lang w:val="en-GB"/>
        </w:rPr>
      </w:pPr>
      <w:r w:rsidRPr="00F65A0E">
        <w:rPr>
          <w:lang w:val="en-GB"/>
        </w:rPr>
        <w:t>For thermal technologies (gas/oil/coal/biomass/waste if modelled as thermal):</w:t>
      </w:r>
    </w:p>
    <w:p w14:paraId="06B58A27" w14:textId="3AA09AD8" w:rsidR="00F65A0E" w:rsidRPr="00F65A0E" w:rsidRDefault="00F65A0E" w:rsidP="00F65A0E">
      <m:oMathPara>
        <m:oMath>
          <m:r>
            <w:rPr>
              <w:rFonts w:ascii="Cambria Math" w:hAnsi="Cambria Math"/>
            </w:rPr>
            <m:t>MC=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fuel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η</m:t>
              </m:r>
            </m:den>
          </m:f>
          <m:r>
            <w:rPr>
              <w:rFonts w:ascii="Cambria Math" w:hAnsi="Cambria Math"/>
            </w:rPr>
            <m:t>+E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el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CO2</m:t>
              </m:r>
            </m:sub>
          </m:sSub>
          <m:r>
            <w:rPr>
              <w:rFonts w:ascii="Cambria Math" w:hAnsi="Cambria Math"/>
            </w:rPr>
            <m:t>+VOM</m:t>
          </m:r>
          <m:r>
            <w:br/>
          </m:r>
        </m:oMath>
      </m:oMathPara>
    </w:p>
    <w:p w14:paraId="71C751EE" w14:textId="0DB55003" w:rsidR="00F65A0E" w:rsidRPr="00F65A0E" w:rsidRDefault="00000000" w:rsidP="00F65A0E">
      <w:pPr>
        <w:numPr>
          <w:ilvl w:val="0"/>
          <w:numId w:val="1"/>
        </w:numPr>
        <w:rPr>
          <w:lang w:val="en-GB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fuel</m:t>
            </m:r>
          </m:sub>
        </m:sSub>
      </m:oMath>
      <w:r w:rsidR="00F65A0E" w:rsidRPr="00F65A0E">
        <w:rPr>
          <w:lang w:val="en-GB"/>
        </w:rPr>
        <w:t xml:space="preserve">= fuel price in </w:t>
      </w:r>
      <w:r w:rsidR="00F65A0E" w:rsidRPr="00F65A0E">
        <w:rPr>
          <w:b/>
          <w:bCs/>
          <w:lang w:val="en-GB"/>
        </w:rPr>
        <w:t>€/</w:t>
      </w:r>
      <w:proofErr w:type="spellStart"/>
      <w:r w:rsidR="00F65A0E" w:rsidRPr="00F65A0E">
        <w:rPr>
          <w:b/>
          <w:bCs/>
          <w:lang w:val="en-GB"/>
        </w:rPr>
        <w:t>MWh_th</w:t>
      </w:r>
      <w:proofErr w:type="spellEnd"/>
    </w:p>
    <w:p w14:paraId="069F19C4" w14:textId="33FBB333" w:rsidR="00F65A0E" w:rsidRPr="00F65A0E" w:rsidRDefault="00F65A0E" w:rsidP="00F65A0E">
      <w:pPr>
        <w:numPr>
          <w:ilvl w:val="0"/>
          <w:numId w:val="1"/>
        </w:numPr>
        <w:rPr>
          <w:lang w:val="en-GB"/>
        </w:rPr>
      </w:pPr>
      <m:oMath>
        <m:r>
          <w:rPr>
            <w:rFonts w:ascii="Cambria Math" w:hAnsi="Cambria Math"/>
          </w:rPr>
          <w:lastRenderedPageBreak/>
          <m:t>η</m:t>
        </m:r>
      </m:oMath>
      <w:r w:rsidRPr="00F65A0E">
        <w:rPr>
          <w:lang w:val="en-GB"/>
        </w:rPr>
        <w:t>= electrical efficiency (NCV basis)</w:t>
      </w:r>
    </w:p>
    <w:p w14:paraId="20AC22E3" w14:textId="51545242" w:rsidR="00F65A0E" w:rsidRPr="00F65A0E" w:rsidRDefault="00F65A0E" w:rsidP="00F65A0E">
      <w:pPr>
        <w:numPr>
          <w:ilvl w:val="0"/>
          <w:numId w:val="1"/>
        </w:numPr>
        <w:rPr>
          <w:lang w:val="en-GB"/>
        </w:rPr>
      </w:pPr>
      <m:oMath>
        <m:r>
          <w:rPr>
            <w:rFonts w:ascii="Cambria Math" w:hAnsi="Cambria Math"/>
          </w:rPr>
          <m:t>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el</m:t>
            </m:r>
          </m:sub>
        </m:sSub>
      </m:oMath>
      <w:r w:rsidRPr="00F65A0E">
        <w:rPr>
          <w:lang w:val="en-GB"/>
        </w:rPr>
        <w:t xml:space="preserve">= emissions in </w:t>
      </w:r>
      <w:proofErr w:type="spellStart"/>
      <w:r w:rsidRPr="00F65A0E">
        <w:rPr>
          <w:b/>
          <w:bCs/>
          <w:lang w:val="en-GB"/>
        </w:rPr>
        <w:t>tCO</w:t>
      </w:r>
      <w:proofErr w:type="spellEnd"/>
      <w:r w:rsidRPr="00F65A0E">
        <w:rPr>
          <w:b/>
          <w:bCs/>
          <w:lang w:val="en-GB"/>
        </w:rPr>
        <w:t>₂/</w:t>
      </w:r>
      <w:proofErr w:type="spellStart"/>
      <w:r w:rsidRPr="00F65A0E">
        <w:rPr>
          <w:b/>
          <w:bCs/>
          <w:lang w:val="en-GB"/>
        </w:rPr>
        <w:t>MWh_e</w:t>
      </w:r>
      <w:proofErr w:type="spellEnd"/>
    </w:p>
    <w:p w14:paraId="06C3182A" w14:textId="47450D3B" w:rsidR="00F65A0E" w:rsidRPr="00F65A0E" w:rsidRDefault="00000000" w:rsidP="00F65A0E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CO2</m:t>
            </m:r>
          </m:sub>
        </m:sSub>
      </m:oMath>
      <w:r w:rsidR="00F65A0E" w:rsidRPr="00F65A0E">
        <w:t xml:space="preserve">= </w:t>
      </w:r>
      <w:r w:rsidR="00F65A0E" w:rsidRPr="00F65A0E">
        <w:rPr>
          <w:b/>
          <w:bCs/>
        </w:rPr>
        <w:t>€/</w:t>
      </w:r>
      <w:proofErr w:type="spellStart"/>
      <w:r w:rsidR="00F65A0E" w:rsidRPr="00F65A0E">
        <w:rPr>
          <w:b/>
          <w:bCs/>
        </w:rPr>
        <w:t>tCO</w:t>
      </w:r>
      <w:proofErr w:type="spellEnd"/>
      <w:r w:rsidR="00F65A0E" w:rsidRPr="00F65A0E">
        <w:rPr>
          <w:b/>
          <w:bCs/>
        </w:rPr>
        <w:t>₂</w:t>
      </w:r>
    </w:p>
    <w:p w14:paraId="0582B17E" w14:textId="4D28AFF0" w:rsidR="00F65A0E" w:rsidRPr="00F65A0E" w:rsidRDefault="00F65A0E" w:rsidP="00F65A0E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VOM</m:t>
        </m:r>
      </m:oMath>
      <w:r w:rsidRPr="00F65A0E">
        <w:t xml:space="preserve">= variable O&amp;M in </w:t>
      </w:r>
      <w:r w:rsidRPr="00F65A0E">
        <w:rPr>
          <w:b/>
          <w:bCs/>
        </w:rPr>
        <w:t>€/</w:t>
      </w:r>
      <w:proofErr w:type="spellStart"/>
      <w:r w:rsidRPr="00F65A0E">
        <w:rPr>
          <w:b/>
          <w:bCs/>
        </w:rPr>
        <w:t>MWh_e</w:t>
      </w:r>
      <w:proofErr w:type="spellEnd"/>
    </w:p>
    <w:p w14:paraId="01DFE507" w14:textId="77777777" w:rsidR="00F65A0E" w:rsidRPr="00F65A0E" w:rsidRDefault="00F65A0E" w:rsidP="00F65A0E">
      <w:pPr>
        <w:rPr>
          <w:lang w:val="en-GB"/>
        </w:rPr>
      </w:pPr>
      <w:r w:rsidRPr="00F65A0E">
        <w:rPr>
          <w:lang w:val="en-GB"/>
        </w:rPr>
        <w:t xml:space="preserve">And when an emission factor is given per fuel energy (ENTSO-E gives </w:t>
      </w:r>
      <w:r w:rsidRPr="00F65A0E">
        <w:rPr>
          <w:b/>
          <w:bCs/>
          <w:lang w:val="en-GB"/>
        </w:rPr>
        <w:t>kg/</w:t>
      </w:r>
      <w:proofErr w:type="spellStart"/>
      <w:r w:rsidRPr="00F65A0E">
        <w:rPr>
          <w:b/>
          <w:bCs/>
          <w:lang w:val="en-GB"/>
        </w:rPr>
        <w:t>GJ_fuel</w:t>
      </w:r>
      <w:proofErr w:type="spellEnd"/>
      <w:r w:rsidRPr="00F65A0E">
        <w:rPr>
          <w:lang w:val="en-GB"/>
        </w:rPr>
        <w:t>), convert to electricity basis:</w:t>
      </w:r>
    </w:p>
    <w:p w14:paraId="0561DE24" w14:textId="4396FD43" w:rsidR="00F65A0E" w:rsidRPr="00F65A0E" w:rsidRDefault="00F65A0E" w:rsidP="00F65A0E">
      <w:pPr>
        <w:rPr>
          <w:lang w:val="en-GB"/>
        </w:rPr>
      </w:pPr>
      <m:oMathPara>
        <m:oMath>
          <m:r>
            <w:rPr>
              <w:rFonts w:ascii="Cambria Math" w:hAnsi="Cambria Math"/>
            </w:rPr>
            <m:t>E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el</m:t>
              </m:r>
            </m:sub>
          </m:sSub>
          <m:r>
            <m:rPr>
              <m:nor/>
            </m:rPr>
            <w:rPr>
              <w:rFonts w:ascii="Arial" w:hAnsi="Arial" w:cs="Arial"/>
              <w:lang w:val="en-GB"/>
            </w:rPr>
            <m:t> </m:t>
          </m:r>
          <m:r>
            <w:rPr>
              <w:rFonts w:ascii="Cambria Math" w:hAnsi="Cambria Math"/>
              <w:lang w:val="en-GB"/>
            </w:rPr>
            <m:t>[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  <w:lang w:val="en-GB"/>
            </w:rPr>
            <m:t>/</m:t>
          </m:r>
          <m:r>
            <w:rPr>
              <w:rFonts w:ascii="Cambria Math" w:hAnsi="Cambria Math"/>
            </w:rPr>
            <m:t>MW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  <w:lang w:val="en-GB"/>
            </w:rPr>
            <m:t>]=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E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fuel</m:t>
                  </m:r>
                </m:sub>
              </m:sSub>
              <m:r>
                <m:rPr>
                  <m:nor/>
                </m:rPr>
                <w:rPr>
                  <w:rFonts w:ascii="Arial" w:hAnsi="Arial" w:cs="Arial"/>
                  <w:lang w:val="en-GB"/>
                </w:rPr>
                <m:t> </m:t>
              </m:r>
              <m:r>
                <w:rPr>
                  <w:rFonts w:ascii="Cambria Math" w:hAnsi="Cambria Math"/>
                  <w:lang w:val="en-GB"/>
                </w:rPr>
                <m:t>[</m:t>
              </m:r>
              <m:r>
                <w:rPr>
                  <w:rFonts w:ascii="Cambria Math" w:hAnsi="Cambria Math"/>
                </w:rPr>
                <m:t>kg</m:t>
              </m:r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/</m:t>
              </m:r>
              <m:r>
                <w:rPr>
                  <w:rFonts w:ascii="Cambria Math" w:hAnsi="Cambria Math"/>
                </w:rPr>
                <m:t>GJ</m:t>
              </m:r>
              <m:r>
                <w:rPr>
                  <w:rFonts w:ascii="Cambria Math" w:hAnsi="Cambria Math"/>
                  <w:lang w:val="en-GB"/>
                </w:rPr>
                <m:t>]⋅3.6</m:t>
              </m:r>
            </m:num>
            <m:den>
              <m:r>
                <w:rPr>
                  <w:rFonts w:ascii="Cambria Math" w:hAnsi="Cambria Math"/>
                </w:rPr>
                <m:t>η</m:t>
              </m:r>
              <m:r>
                <w:rPr>
                  <w:rFonts w:ascii="Cambria Math" w:hAnsi="Cambria Math"/>
                  <w:lang w:val="en-GB"/>
                </w:rPr>
                <m:t>⋅1000</m:t>
              </m:r>
            </m:den>
          </m:f>
          <m:r>
            <m:rPr>
              <m:sty m:val="p"/>
            </m:rPr>
            <w:rPr>
              <w:lang w:val="en-GB"/>
            </w:rPr>
            <w:br/>
          </m:r>
        </m:oMath>
      </m:oMathPara>
    </w:p>
    <w:p w14:paraId="4449883A" w14:textId="7BDB5807" w:rsidR="00F65A0E" w:rsidRDefault="00F65A0E" w:rsidP="00F65A0E">
      <w:pPr>
        <w:rPr>
          <w:lang w:val="en-GB"/>
        </w:rPr>
      </w:pPr>
      <w:r w:rsidRPr="00F65A0E">
        <w:rPr>
          <w:lang w:val="en-GB"/>
        </w:rPr>
        <w:t xml:space="preserve">ENTSO-E provides </w:t>
      </w:r>
      <m:oMath>
        <m:r>
          <w:rPr>
            <w:rFonts w:ascii="Cambria Math" w:hAnsi="Cambria Math"/>
          </w:rPr>
          <m:t>η</m:t>
        </m:r>
      </m:oMath>
      <w:r w:rsidRPr="00F65A0E">
        <w:rPr>
          <w:lang w:val="en-GB"/>
        </w:rPr>
        <w:t xml:space="preserve">, </w:t>
      </w:r>
      <m:oMath>
        <m:r>
          <w:rPr>
            <w:rFonts w:ascii="Cambria Math" w:hAnsi="Cambria Math"/>
          </w:rPr>
          <m:t>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fuel</m:t>
            </m:r>
          </m:sub>
        </m:sSub>
      </m:oMath>
      <w:r w:rsidRPr="00F65A0E">
        <w:rPr>
          <w:lang w:val="en-GB"/>
        </w:rPr>
        <w:t xml:space="preserve">and </w:t>
      </w:r>
      <m:oMath>
        <m:r>
          <w:rPr>
            <w:rFonts w:ascii="Cambria Math" w:hAnsi="Cambria Math"/>
          </w:rPr>
          <m:t>VOM</m:t>
        </m:r>
        <m:r>
          <w:rPr>
            <w:rFonts w:ascii="Cambria Math" w:hAnsi="Cambria Math"/>
            <w:lang w:val="en-GB"/>
          </w:rPr>
          <m:t xml:space="preserve"> </m:t>
        </m:r>
      </m:oMath>
      <w:r w:rsidRPr="00F65A0E">
        <w:rPr>
          <w:lang w:val="en-GB"/>
        </w:rPr>
        <w:t xml:space="preserve">by </w:t>
      </w:r>
      <w:r w:rsidR="00864742" w:rsidRPr="00F65A0E">
        <w:rPr>
          <w:lang w:val="en-GB"/>
        </w:rPr>
        <w:t>technology:</w:t>
      </w:r>
    </w:p>
    <w:p w14:paraId="3D165559" w14:textId="6AF653D9" w:rsidR="00F65A0E" w:rsidRDefault="00F65A0E" w:rsidP="00F65A0E">
      <w:pPr>
        <w:rPr>
          <w:lang w:val="en-GB"/>
        </w:rPr>
      </w:pPr>
      <w:hyperlink r:id="rId8" w:history="1">
        <w:r w:rsidRPr="00060A9F">
          <w:rPr>
            <w:rStyle w:val="Hipervnculo"/>
            <w:lang w:val="en-GB"/>
          </w:rPr>
          <w:t>https://www.entsoe.eu/Documents/TYNDP%20documents/TYNDP2018/Scenarios%20Data%20Sets/Input%20Data.xlsx</w:t>
        </w:r>
      </w:hyperlink>
    </w:p>
    <w:p w14:paraId="20CAA147" w14:textId="77777777" w:rsidR="00F65A0E" w:rsidRPr="00F65A0E" w:rsidRDefault="00F65A0E" w:rsidP="00F65A0E">
      <w:pPr>
        <w:rPr>
          <w:lang w:val="en-GB"/>
        </w:rPr>
      </w:pPr>
    </w:p>
    <w:p w14:paraId="1CD501ED" w14:textId="1DD1679D" w:rsidR="00F65A0E" w:rsidRDefault="00F65A0E" w:rsidP="00F65A0E">
      <w:pPr>
        <w:rPr>
          <w:lang w:val="en-GB"/>
        </w:rPr>
      </w:pPr>
      <w:r>
        <w:rPr>
          <w:lang w:val="en-GB"/>
        </w:rPr>
        <w:t>CO2 price:</w:t>
      </w:r>
    </w:p>
    <w:p w14:paraId="3E41544F" w14:textId="6B9C6C5E" w:rsidR="00F65A0E" w:rsidRPr="00F65A0E" w:rsidRDefault="00F65A0E" w:rsidP="00F65A0E">
      <w:pPr>
        <w:rPr>
          <w:lang w:val="en-GB"/>
        </w:rPr>
      </w:pPr>
      <w:hyperlink r:id="rId9" w:history="1">
        <w:r w:rsidRPr="00060A9F">
          <w:rPr>
            <w:rStyle w:val="Hipervnculo"/>
            <w:lang w:val="en-GB"/>
          </w:rPr>
          <w:t>https://icapcarbonaction.com/en/ets/eu-emissions-trading-system-eu-ets</w:t>
        </w:r>
      </w:hyperlink>
    </w:p>
    <w:p w14:paraId="32B7A0F0" w14:textId="77777777" w:rsidR="00F65A0E" w:rsidRPr="00F65A0E" w:rsidRDefault="00000000" w:rsidP="00F65A0E">
      <w:r>
        <w:pict w14:anchorId="18E961FA">
          <v:rect id="_x0000_i1025" style="width:0;height:1.5pt" o:hralign="center" o:hrstd="t" o:hr="t" fillcolor="#a0a0a0" stroked="f"/>
        </w:pict>
      </w:r>
    </w:p>
    <w:p w14:paraId="49A5E7BC" w14:textId="77777777" w:rsidR="00F65A0E" w:rsidRPr="00F65A0E" w:rsidRDefault="00F65A0E" w:rsidP="00F65A0E">
      <w:pPr>
        <w:rPr>
          <w:b/>
          <w:bCs/>
        </w:rPr>
      </w:pPr>
      <w:r w:rsidRPr="00F65A0E">
        <w:rPr>
          <w:b/>
          <w:bCs/>
        </w:rPr>
        <w:t>1) Gas (CCGT)</w:t>
      </w:r>
    </w:p>
    <w:p w14:paraId="7CB7FB3F" w14:textId="77777777" w:rsidR="00F65A0E" w:rsidRPr="00F65A0E" w:rsidRDefault="00F65A0E" w:rsidP="00F65A0E">
      <w:proofErr w:type="spellStart"/>
      <w:r w:rsidRPr="00F65A0E">
        <w:rPr>
          <w:b/>
          <w:bCs/>
        </w:rPr>
        <w:t>Equation</w:t>
      </w:r>
      <w:proofErr w:type="spellEnd"/>
    </w:p>
    <w:p w14:paraId="392EABEE" w14:textId="01812FD5" w:rsidR="00F65A0E" w:rsidRPr="00F65A0E" w:rsidRDefault="00F65A0E" w:rsidP="00F65A0E">
      <m:oMathPara>
        <m:oMath>
          <m:r>
            <w:rPr>
              <w:rFonts w:ascii="Cambria Math" w:hAnsi="Cambria Math"/>
            </w:rPr>
            <m:t>M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gas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gas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gas</m:t>
                  </m:r>
                </m:sub>
              </m:sSub>
            </m:den>
          </m:f>
          <m:r>
            <w:rPr>
              <w:rFonts w:ascii="Cambria Math" w:hAnsi="Cambria Math"/>
            </w:rPr>
            <m:t>+E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gas,el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CO2</m:t>
              </m:r>
            </m:sub>
          </m:sSub>
          <m:r>
            <w:rPr>
              <w:rFonts w:ascii="Cambria Math" w:hAnsi="Cambria Math"/>
            </w:rPr>
            <m:t>+VO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gas</m:t>
              </m:r>
            </m:sub>
          </m:sSub>
          <m:r>
            <m:rPr>
              <m:sty m:val="p"/>
            </m:rPr>
            <w:br/>
          </m:r>
        </m:oMath>
      </m:oMathPara>
    </w:p>
    <w:p w14:paraId="4E868FAB" w14:textId="77777777" w:rsidR="00F65A0E" w:rsidRPr="00F65A0E" w:rsidRDefault="00F65A0E" w:rsidP="00F65A0E">
      <w:proofErr w:type="spellStart"/>
      <w:r w:rsidRPr="00F65A0E">
        <w:rPr>
          <w:b/>
          <w:bCs/>
        </w:rPr>
        <w:t>Parameters</w:t>
      </w:r>
      <w:proofErr w:type="spellEnd"/>
      <w:r w:rsidRPr="00F65A0E">
        <w:rPr>
          <w:b/>
          <w:bCs/>
        </w:rPr>
        <w:t xml:space="preserve"> (</w:t>
      </w:r>
      <w:proofErr w:type="spellStart"/>
      <w:r w:rsidRPr="00F65A0E">
        <w:rPr>
          <w:b/>
          <w:bCs/>
        </w:rPr>
        <w:t>values</w:t>
      </w:r>
      <w:proofErr w:type="spellEnd"/>
      <w:r w:rsidRPr="00F65A0E">
        <w:rPr>
          <w:b/>
          <w:bCs/>
        </w:rPr>
        <w:t xml:space="preserve"> </w:t>
      </w:r>
      <w:proofErr w:type="spellStart"/>
      <w:r w:rsidRPr="00F65A0E">
        <w:rPr>
          <w:b/>
          <w:bCs/>
        </w:rPr>
        <w:t>used</w:t>
      </w:r>
      <w:proofErr w:type="spellEnd"/>
      <w:r w:rsidRPr="00F65A0E">
        <w:rPr>
          <w:b/>
          <w:bCs/>
        </w:rPr>
        <w:t>)</w:t>
      </w:r>
    </w:p>
    <w:p w14:paraId="1B427488" w14:textId="059499E8" w:rsidR="00F65A0E" w:rsidRPr="00F65A0E" w:rsidRDefault="00000000" w:rsidP="00F65A0E">
      <w:pPr>
        <w:numPr>
          <w:ilvl w:val="0"/>
          <w:numId w:val="2"/>
        </w:numPr>
        <w:rPr>
          <w:lang w:val="en-GB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gas</m:t>
            </m:r>
          </m:sub>
        </m:sSub>
        <m:r>
          <w:rPr>
            <w:rFonts w:ascii="Cambria Math" w:hAnsi="Cambria Math"/>
            <w:lang w:val="en-GB"/>
          </w:rPr>
          <m:t>=0.58</m:t>
        </m:r>
      </m:oMath>
      <w:r w:rsidR="00F65A0E" w:rsidRPr="00F65A0E">
        <w:rPr>
          <w:lang w:val="en-GB"/>
        </w:rPr>
        <w:t xml:space="preserve">(ENTSO-E “Gas – CCGT new”). </w:t>
      </w:r>
    </w:p>
    <w:p w14:paraId="5F7D3DFA" w14:textId="6B7FC590" w:rsidR="00F65A0E" w:rsidRPr="00F65A0E" w:rsidRDefault="00F65A0E" w:rsidP="00F65A0E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fuel</m:t>
            </m:r>
          </m:sub>
        </m:sSub>
        <m:r>
          <w:rPr>
            <w:rFonts w:ascii="Cambria Math" w:hAnsi="Cambria Math"/>
          </w:rPr>
          <m:t>=57</m:t>
        </m:r>
      </m:oMath>
      <w:r w:rsidRPr="00F65A0E">
        <w:t xml:space="preserve">kgCO₂/GJ (ENTSO-E gas). </w:t>
      </w:r>
    </w:p>
    <w:p w14:paraId="62BF7EFA" w14:textId="41CD34A4" w:rsidR="00F65A0E" w:rsidRPr="00F65A0E" w:rsidRDefault="00F65A0E" w:rsidP="00F65A0E">
      <w:pPr>
        <w:numPr>
          <w:ilvl w:val="0"/>
          <w:numId w:val="2"/>
        </w:numPr>
        <w:rPr>
          <w:lang w:val="en-GB"/>
        </w:rPr>
      </w:pPr>
      <m:oMath>
        <m:r>
          <w:rPr>
            <w:rFonts w:ascii="Cambria Math" w:hAnsi="Cambria Math"/>
          </w:rPr>
          <m:t>VO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gas</m:t>
            </m:r>
          </m:sub>
        </m:sSub>
        <m:r>
          <w:rPr>
            <w:rFonts w:ascii="Cambria Math" w:hAnsi="Cambria Math"/>
            <w:lang w:val="en-GB"/>
          </w:rPr>
          <m:t>=1.6</m:t>
        </m:r>
      </m:oMath>
      <w:r w:rsidRPr="00F65A0E">
        <w:rPr>
          <w:lang w:val="en-GB"/>
        </w:rPr>
        <w:t xml:space="preserve">€/MWh (ENTSO-E “Gas – CCGT new”). </w:t>
      </w:r>
    </w:p>
    <w:p w14:paraId="677730E2" w14:textId="7D42B93A" w:rsidR="00F65A0E" w:rsidRDefault="00000000" w:rsidP="00F65A0E">
      <w:pPr>
        <w:numPr>
          <w:ilvl w:val="0"/>
          <w:numId w:val="2"/>
        </w:numPr>
        <w:rPr>
          <w:lang w:val="en-GB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gas</m:t>
            </m:r>
          </m:sub>
        </m:sSub>
        <m:r>
          <w:rPr>
            <w:rFonts w:ascii="Cambria Math" w:hAnsi="Cambria Math"/>
            <w:lang w:val="en-GB"/>
          </w:rPr>
          <m:t>≈35</m:t>
        </m:r>
      </m:oMath>
      <w:r w:rsidR="00F65A0E" w:rsidRPr="00F65A0E">
        <w:rPr>
          <w:lang w:val="en-GB"/>
        </w:rPr>
        <w:t xml:space="preserve">€/MWh_th (REE states “MIBGAS price for 2024 was around €35/MWh”). </w:t>
      </w:r>
    </w:p>
    <w:p w14:paraId="60C4800B" w14:textId="26B6B400" w:rsidR="002443F9" w:rsidRPr="00F65A0E" w:rsidRDefault="002443F9" w:rsidP="002443F9">
      <w:pPr>
        <w:rPr>
          <w:lang w:val="en-GB"/>
        </w:rPr>
      </w:pPr>
      <w:hyperlink r:id="rId10" w:history="1">
        <w:r w:rsidRPr="00060A9F">
          <w:rPr>
            <w:rStyle w:val="Hipervnculo"/>
            <w:lang w:val="en-GB"/>
          </w:rPr>
          <w:t>https://www.sistemaelectrico-ree.es/en/spanish-electricity-system/markets/day-ahead-market</w:t>
        </w:r>
      </w:hyperlink>
    </w:p>
    <w:p w14:paraId="629B35CD" w14:textId="7D8806C8" w:rsidR="00F65A0E" w:rsidRPr="00F65A0E" w:rsidRDefault="00000000" w:rsidP="00F65A0E">
      <w:pPr>
        <w:numPr>
          <w:ilvl w:val="0"/>
          <w:numId w:val="2"/>
        </w:numPr>
        <w:rPr>
          <w:lang w:val="en-GB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CO</m:t>
            </m:r>
            <m:r>
              <w:rPr>
                <w:rFonts w:ascii="Cambria Math" w:hAnsi="Cambria Math"/>
                <w:lang w:val="en-GB"/>
              </w:rPr>
              <m:t>2</m:t>
            </m:r>
          </m:sub>
        </m:sSub>
        <m:r>
          <w:rPr>
            <w:rFonts w:ascii="Cambria Math" w:hAnsi="Cambria Math"/>
            <w:lang w:val="en-GB"/>
          </w:rPr>
          <m:t>=65.23</m:t>
        </m:r>
      </m:oMath>
      <w:r w:rsidR="00F65A0E" w:rsidRPr="00F65A0E">
        <w:rPr>
          <w:lang w:val="en-GB"/>
        </w:rPr>
        <w:t xml:space="preserve">€/tCO₂ (ICAP 2024 average secondary market price). </w:t>
      </w:r>
    </w:p>
    <w:p w14:paraId="776BE24B" w14:textId="77777777" w:rsidR="00F65A0E" w:rsidRPr="00F65A0E" w:rsidRDefault="00F65A0E" w:rsidP="00F65A0E">
      <w:proofErr w:type="spellStart"/>
      <w:r w:rsidRPr="00F65A0E">
        <w:rPr>
          <w:b/>
          <w:bCs/>
        </w:rPr>
        <w:t>Computed</w:t>
      </w:r>
      <w:proofErr w:type="spellEnd"/>
      <w:r w:rsidRPr="00F65A0E">
        <w:rPr>
          <w:b/>
          <w:bCs/>
        </w:rPr>
        <w:t xml:space="preserve"> (</w:t>
      </w:r>
      <w:proofErr w:type="spellStart"/>
      <w:r w:rsidRPr="00F65A0E">
        <w:rPr>
          <w:b/>
          <w:bCs/>
        </w:rPr>
        <w:t>example</w:t>
      </w:r>
      <w:proofErr w:type="spellEnd"/>
      <w:r w:rsidRPr="00F65A0E">
        <w:rPr>
          <w:b/>
          <w:bCs/>
        </w:rPr>
        <w:t>)</w:t>
      </w:r>
    </w:p>
    <w:p w14:paraId="00D55BE0" w14:textId="63C428AF" w:rsidR="00F65A0E" w:rsidRPr="00F65A0E" w:rsidRDefault="00F65A0E" w:rsidP="00F65A0E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gas</m:t>
            </m:r>
          </m:sub>
        </m:sSub>
        <m:r>
          <w:rPr>
            <w:rFonts w:ascii="Cambria Math" w:hAnsi="Cambria Math"/>
          </w:rPr>
          <m:t>≈85.0</m:t>
        </m:r>
      </m:oMath>
      <w:r w:rsidRPr="00F65A0E">
        <w:t>€/MWh_e</w:t>
      </w:r>
    </w:p>
    <w:p w14:paraId="143240F9" w14:textId="77777777" w:rsidR="00F65A0E" w:rsidRPr="00F65A0E" w:rsidRDefault="00000000" w:rsidP="00F65A0E">
      <w:r>
        <w:pict w14:anchorId="4C607169">
          <v:rect id="_x0000_i1026" style="width:0;height:1.5pt" o:hralign="center" o:hrstd="t" o:hr="t" fillcolor="#a0a0a0" stroked="f"/>
        </w:pict>
      </w:r>
    </w:p>
    <w:p w14:paraId="66F34475" w14:textId="77777777" w:rsidR="00F65A0E" w:rsidRPr="00F65A0E" w:rsidRDefault="00F65A0E" w:rsidP="00F65A0E">
      <w:pPr>
        <w:rPr>
          <w:b/>
          <w:bCs/>
          <w:lang w:val="en-GB"/>
        </w:rPr>
      </w:pPr>
      <w:r w:rsidRPr="00F65A0E">
        <w:rPr>
          <w:b/>
          <w:bCs/>
          <w:lang w:val="en-GB"/>
        </w:rPr>
        <w:t>2) Oil (</w:t>
      </w:r>
      <w:proofErr w:type="spellStart"/>
      <w:r w:rsidRPr="00F65A0E">
        <w:rPr>
          <w:b/>
          <w:bCs/>
          <w:lang w:val="en-GB"/>
        </w:rPr>
        <w:t>modeled</w:t>
      </w:r>
      <w:proofErr w:type="spellEnd"/>
      <w:r w:rsidRPr="00F65A0E">
        <w:rPr>
          <w:b/>
          <w:bCs/>
          <w:lang w:val="en-GB"/>
        </w:rPr>
        <w:t xml:space="preserve"> as Heavy Fuel Oil steam unit)</w:t>
      </w:r>
    </w:p>
    <w:p w14:paraId="1D962418" w14:textId="77777777" w:rsidR="00F65A0E" w:rsidRPr="00F65A0E" w:rsidRDefault="00F65A0E" w:rsidP="00F65A0E">
      <w:proofErr w:type="spellStart"/>
      <w:r w:rsidRPr="00F65A0E">
        <w:rPr>
          <w:b/>
          <w:bCs/>
        </w:rPr>
        <w:lastRenderedPageBreak/>
        <w:t>Equation</w:t>
      </w:r>
      <w:proofErr w:type="spellEnd"/>
    </w:p>
    <w:p w14:paraId="23F377F3" w14:textId="55C9B1DD" w:rsidR="00F65A0E" w:rsidRPr="00F65A0E" w:rsidRDefault="00F65A0E" w:rsidP="00F65A0E">
      <m:oMathPara>
        <m:oMath>
          <m:r>
            <w:rPr>
              <w:rFonts w:ascii="Cambria Math" w:hAnsi="Cambria Math"/>
            </w:rPr>
            <m:t>M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oil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oil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oil</m:t>
                  </m:r>
                </m:sub>
              </m:sSub>
            </m:den>
          </m:f>
          <m:r>
            <w:rPr>
              <w:rFonts w:ascii="Cambria Math" w:hAnsi="Cambria Math"/>
            </w:rPr>
            <m:t>+E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oil,el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CO2</m:t>
              </m:r>
            </m:sub>
          </m:sSub>
          <m:r>
            <w:rPr>
              <w:rFonts w:ascii="Cambria Math" w:hAnsi="Cambria Math"/>
            </w:rPr>
            <m:t>+VO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oil</m:t>
              </m:r>
            </m:sub>
          </m:sSub>
          <m:r>
            <m:rPr>
              <m:sty m:val="p"/>
            </m:rPr>
            <w:br/>
          </m:r>
        </m:oMath>
      </m:oMathPara>
    </w:p>
    <w:p w14:paraId="4E4D66D7" w14:textId="77777777" w:rsidR="00F65A0E" w:rsidRPr="00F65A0E" w:rsidRDefault="00F65A0E" w:rsidP="00F65A0E">
      <w:proofErr w:type="spellStart"/>
      <w:r w:rsidRPr="00F65A0E">
        <w:rPr>
          <w:b/>
          <w:bCs/>
        </w:rPr>
        <w:t>Parameters</w:t>
      </w:r>
      <w:proofErr w:type="spellEnd"/>
      <w:r w:rsidRPr="00F65A0E">
        <w:rPr>
          <w:b/>
          <w:bCs/>
        </w:rPr>
        <w:t xml:space="preserve"> (</w:t>
      </w:r>
      <w:proofErr w:type="spellStart"/>
      <w:r w:rsidRPr="00F65A0E">
        <w:rPr>
          <w:b/>
          <w:bCs/>
        </w:rPr>
        <w:t>values</w:t>
      </w:r>
      <w:proofErr w:type="spellEnd"/>
      <w:r w:rsidRPr="00F65A0E">
        <w:rPr>
          <w:b/>
          <w:bCs/>
        </w:rPr>
        <w:t xml:space="preserve"> </w:t>
      </w:r>
      <w:proofErr w:type="spellStart"/>
      <w:r w:rsidRPr="00F65A0E">
        <w:rPr>
          <w:b/>
          <w:bCs/>
        </w:rPr>
        <w:t>used</w:t>
      </w:r>
      <w:proofErr w:type="spellEnd"/>
      <w:r w:rsidRPr="00F65A0E">
        <w:rPr>
          <w:b/>
          <w:bCs/>
        </w:rPr>
        <w:t>)</w:t>
      </w:r>
    </w:p>
    <w:p w14:paraId="0A6F1D7A" w14:textId="7ACE2DDF" w:rsidR="00F65A0E" w:rsidRPr="00F65A0E" w:rsidRDefault="00000000" w:rsidP="00F65A0E">
      <w:pPr>
        <w:numPr>
          <w:ilvl w:val="0"/>
          <w:numId w:val="4"/>
        </w:numPr>
        <w:rPr>
          <w:lang w:val="en-GB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oil</m:t>
            </m:r>
          </m:sub>
        </m:sSub>
        <m:r>
          <w:rPr>
            <w:rFonts w:ascii="Cambria Math" w:hAnsi="Cambria Math"/>
            <w:lang w:val="en-GB"/>
          </w:rPr>
          <m:t>=0.40</m:t>
        </m:r>
      </m:oMath>
      <w:r w:rsidR="00F65A0E" w:rsidRPr="00F65A0E">
        <w:rPr>
          <w:lang w:val="en-GB"/>
        </w:rPr>
        <w:t xml:space="preserve">(ENTSO-E “Heavy oil – old 2”). </w:t>
      </w:r>
    </w:p>
    <w:p w14:paraId="63CA7CDA" w14:textId="42F6E064" w:rsidR="00F65A0E" w:rsidRPr="00F65A0E" w:rsidRDefault="00F65A0E" w:rsidP="00F65A0E">
      <w:pPr>
        <w:numPr>
          <w:ilvl w:val="0"/>
          <w:numId w:val="4"/>
        </w:numPr>
        <w:rPr>
          <w:lang w:val="en-GB"/>
        </w:rPr>
      </w:pPr>
      <m:oMath>
        <m:r>
          <w:rPr>
            <w:rFonts w:ascii="Cambria Math" w:hAnsi="Cambria Math"/>
          </w:rPr>
          <m:t>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fuel</m:t>
            </m:r>
          </m:sub>
        </m:sSub>
        <m:r>
          <w:rPr>
            <w:rFonts w:ascii="Cambria Math" w:hAnsi="Cambria Math"/>
            <w:lang w:val="en-GB"/>
          </w:rPr>
          <m:t>=78</m:t>
        </m:r>
      </m:oMath>
      <w:r w:rsidRPr="00F65A0E">
        <w:rPr>
          <w:lang w:val="en-GB"/>
        </w:rPr>
        <w:t xml:space="preserve">kgCO₂/GJ (ENTSO-E oil). </w:t>
      </w:r>
    </w:p>
    <w:p w14:paraId="6A24A57D" w14:textId="71BA6C8D" w:rsidR="00F65A0E" w:rsidRPr="00F65A0E" w:rsidRDefault="00F65A0E" w:rsidP="00F65A0E">
      <w:pPr>
        <w:numPr>
          <w:ilvl w:val="0"/>
          <w:numId w:val="4"/>
        </w:numPr>
        <w:rPr>
          <w:lang w:val="en-GB"/>
        </w:rPr>
      </w:pPr>
      <m:oMath>
        <m:r>
          <w:rPr>
            <w:rFonts w:ascii="Cambria Math" w:hAnsi="Cambria Math"/>
          </w:rPr>
          <m:t>VO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oil</m:t>
            </m:r>
          </m:sub>
        </m:sSub>
        <m:r>
          <w:rPr>
            <w:rFonts w:ascii="Cambria Math" w:hAnsi="Cambria Math"/>
            <w:lang w:val="en-GB"/>
          </w:rPr>
          <m:t>=3.3</m:t>
        </m:r>
      </m:oMath>
      <w:r w:rsidRPr="00F65A0E">
        <w:rPr>
          <w:lang w:val="en-GB"/>
        </w:rPr>
        <w:t xml:space="preserve">€/MWh (ENTSO-E heavy oil). </w:t>
      </w:r>
    </w:p>
    <w:p w14:paraId="1AED94A3" w14:textId="063F4A79" w:rsidR="00F65A0E" w:rsidRDefault="00F65A0E" w:rsidP="00F65A0E">
      <w:pPr>
        <w:numPr>
          <w:ilvl w:val="0"/>
          <w:numId w:val="4"/>
        </w:numPr>
      </w:pPr>
      <w:r w:rsidRPr="00F65A0E">
        <w:t xml:space="preserve">Brent 2024 </w:t>
      </w:r>
      <w:proofErr w:type="spellStart"/>
      <w:r w:rsidRPr="00F65A0E">
        <w:t>average</w:t>
      </w:r>
      <w:proofErr w:type="spellEnd"/>
      <w:r w:rsidRPr="00F65A0E">
        <w:t xml:space="preserve"> </w:t>
      </w:r>
      <m:oMath>
        <m:r>
          <w:rPr>
            <w:rFonts w:ascii="Cambria Math" w:hAnsi="Cambria Math"/>
          </w:rPr>
          <m:t>=78.73</m:t>
        </m:r>
      </m:oMath>
      <w:r w:rsidRPr="00F65A0E">
        <w:t xml:space="preserve">$/bbl (REE). </w:t>
      </w:r>
    </w:p>
    <w:p w14:paraId="539857E1" w14:textId="24910C95" w:rsidR="00F65A0E" w:rsidRPr="00F65A0E" w:rsidRDefault="00F65A0E" w:rsidP="00F65A0E">
      <w:pPr>
        <w:ind w:left="360"/>
      </w:pPr>
      <w:hyperlink r:id="rId11" w:history="1">
        <w:r w:rsidRPr="00060A9F">
          <w:rPr>
            <w:rStyle w:val="Hipervnculo"/>
          </w:rPr>
          <w:t>https://www.sistemaelectrico-ree.es/en/spanish-electricity-system/markets/day-ahead-market</w:t>
        </w:r>
      </w:hyperlink>
    </w:p>
    <w:p w14:paraId="276BFE18" w14:textId="5F8157A9" w:rsidR="00F65A0E" w:rsidRPr="00F65A0E" w:rsidRDefault="00F65A0E" w:rsidP="00F65A0E">
      <w:pPr>
        <w:numPr>
          <w:ilvl w:val="0"/>
          <w:numId w:val="4"/>
        </w:numPr>
        <w:rPr>
          <w:lang w:val="en-GB"/>
        </w:rPr>
      </w:pPr>
      <w:r w:rsidRPr="00F65A0E">
        <w:rPr>
          <w:lang w:val="en-GB"/>
        </w:rPr>
        <w:t xml:space="preserve">USD/EUR 2024 annual </w:t>
      </w:r>
      <w:proofErr w:type="spellStart"/>
      <w:r w:rsidRPr="00F65A0E">
        <w:rPr>
          <w:lang w:val="en-GB"/>
        </w:rPr>
        <w:t>avg</w:t>
      </w:r>
      <w:proofErr w:type="spellEnd"/>
      <w:r w:rsidRPr="00F65A0E">
        <w:rPr>
          <w:lang w:val="en-GB"/>
        </w:rPr>
        <w:t xml:space="preserve"> </w:t>
      </w:r>
      <m:oMath>
        <m:r>
          <w:rPr>
            <w:rFonts w:ascii="Cambria Math" w:hAnsi="Cambria Math"/>
            <w:lang w:val="en-GB"/>
          </w:rPr>
          <m:t>=1.0824</m:t>
        </m:r>
      </m:oMath>
      <w:r w:rsidRPr="00F65A0E">
        <w:rPr>
          <w:lang w:val="en-GB"/>
        </w:rPr>
        <w:t xml:space="preserve">USD per EUR (Bundesbank, based on ECB reference rates). </w:t>
      </w:r>
    </w:p>
    <w:p w14:paraId="74FFA021" w14:textId="77777777" w:rsidR="00F65A0E" w:rsidRPr="00F65A0E" w:rsidRDefault="00F65A0E" w:rsidP="00F65A0E">
      <w:pPr>
        <w:numPr>
          <w:ilvl w:val="0"/>
          <w:numId w:val="4"/>
        </w:numPr>
        <w:rPr>
          <w:lang w:val="en-GB"/>
        </w:rPr>
      </w:pPr>
      <w:r w:rsidRPr="00F65A0E">
        <w:rPr>
          <w:lang w:val="en-GB"/>
        </w:rPr>
        <w:t xml:space="preserve">Energy per barrel: EIA gives </w:t>
      </w:r>
      <w:r w:rsidRPr="00F65A0E">
        <w:rPr>
          <w:b/>
          <w:bCs/>
          <w:lang w:val="en-GB"/>
        </w:rPr>
        <w:t>5,689,000 Btu per barrel of crude</w:t>
      </w:r>
      <w:r w:rsidRPr="00F65A0E">
        <w:rPr>
          <w:lang w:val="en-GB"/>
        </w:rPr>
        <w:t xml:space="preserve">. </w:t>
      </w:r>
    </w:p>
    <w:p w14:paraId="0DAF01C9" w14:textId="65A1D5B0" w:rsidR="00F65A0E" w:rsidRPr="00F65A0E" w:rsidRDefault="00F65A0E" w:rsidP="00F65A0E">
      <w:pPr>
        <w:numPr>
          <w:ilvl w:val="0"/>
          <w:numId w:val="4"/>
        </w:numPr>
        <w:rPr>
          <w:lang w:val="en-GB"/>
        </w:rPr>
      </w:pPr>
      <w:r w:rsidRPr="00F65A0E">
        <w:rPr>
          <w:lang w:val="en-GB"/>
        </w:rPr>
        <w:t xml:space="preserve">Conversion convention: </w:t>
      </w:r>
      <m:oMath>
        <m:r>
          <w:rPr>
            <w:rFonts w:ascii="Cambria Math" w:hAnsi="Cambria Math"/>
            <w:lang w:val="en-GB"/>
          </w:rPr>
          <m:t>1</m:t>
        </m:r>
        <m:r>
          <m:rPr>
            <m:nor/>
          </m:rPr>
          <w:rPr>
            <w:lang w:val="en-GB"/>
          </w:rPr>
          <m:t xml:space="preserve"> MMBtu</m:t>
        </m:r>
        <m:r>
          <w:rPr>
            <w:rFonts w:ascii="Cambria Math" w:hAnsi="Cambria Math"/>
            <w:lang w:val="en-GB"/>
          </w:rPr>
          <m:t>=0.293071</m:t>
        </m:r>
        <m:r>
          <m:rPr>
            <m:nor/>
          </m:rPr>
          <w:rPr>
            <w:lang w:val="en-GB"/>
          </w:rPr>
          <m:t xml:space="preserve"> </m:t>
        </m:r>
        <w:proofErr w:type="gramStart"/>
        <m:r>
          <m:rPr>
            <m:nor/>
          </m:rPr>
          <w:rPr>
            <w:lang w:val="en-GB"/>
          </w:rPr>
          <m:t>MWh</m:t>
        </m:r>
      </m:oMath>
      <w:r w:rsidRPr="00F65A0E">
        <w:rPr>
          <w:lang w:val="en-GB"/>
        </w:rPr>
        <w:t>(</w:t>
      </w:r>
      <w:proofErr w:type="gramEnd"/>
      <w:r w:rsidRPr="00F65A0E">
        <w:rPr>
          <w:lang w:val="en-GB"/>
        </w:rPr>
        <w:t xml:space="preserve">Platts methodology note). </w:t>
      </w:r>
    </w:p>
    <w:p w14:paraId="0DE42FCC" w14:textId="60E451D0" w:rsidR="00F65A0E" w:rsidRPr="00F65A0E" w:rsidRDefault="00000000" w:rsidP="00F65A0E">
      <w:pPr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CO2</m:t>
            </m:r>
          </m:sub>
        </m:sSub>
        <m:r>
          <w:rPr>
            <w:rFonts w:ascii="Cambria Math" w:hAnsi="Cambria Math"/>
          </w:rPr>
          <m:t>=65.23</m:t>
        </m:r>
      </m:oMath>
      <w:r w:rsidR="00F65A0E" w:rsidRPr="00F65A0E">
        <w:t xml:space="preserve">€/tCO₂. </w:t>
      </w:r>
    </w:p>
    <w:p w14:paraId="060A6C4C" w14:textId="421F11A4" w:rsidR="00F65A0E" w:rsidRPr="00F65A0E" w:rsidRDefault="00F65A0E" w:rsidP="00F65A0E">
      <w:pPr>
        <w:rPr>
          <w:lang w:val="en-GB"/>
        </w:rPr>
      </w:pPr>
      <w:r w:rsidRPr="00F65A0E">
        <w:rPr>
          <w:lang w:val="en-GB"/>
        </w:rPr>
        <w:t xml:space="preserve">(Those give an implied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oil</m:t>
            </m:r>
          </m:sub>
        </m:sSub>
      </m:oMath>
      <w:r w:rsidRPr="00F65A0E">
        <w:rPr>
          <w:lang w:val="en-GB"/>
        </w:rPr>
        <w:t>≈ 43.6 €/MWh_th for this example.)</w:t>
      </w:r>
    </w:p>
    <w:p w14:paraId="58E94226" w14:textId="77777777" w:rsidR="00F65A0E" w:rsidRPr="00F65A0E" w:rsidRDefault="00F65A0E" w:rsidP="00F65A0E">
      <w:proofErr w:type="spellStart"/>
      <w:r w:rsidRPr="00F65A0E">
        <w:rPr>
          <w:b/>
          <w:bCs/>
        </w:rPr>
        <w:t>Computed</w:t>
      </w:r>
      <w:proofErr w:type="spellEnd"/>
      <w:r w:rsidRPr="00F65A0E">
        <w:rPr>
          <w:b/>
          <w:bCs/>
        </w:rPr>
        <w:t xml:space="preserve"> (</w:t>
      </w:r>
      <w:proofErr w:type="spellStart"/>
      <w:r w:rsidRPr="00F65A0E">
        <w:rPr>
          <w:b/>
          <w:bCs/>
        </w:rPr>
        <w:t>example</w:t>
      </w:r>
      <w:proofErr w:type="spellEnd"/>
      <w:r w:rsidRPr="00F65A0E">
        <w:rPr>
          <w:b/>
          <w:bCs/>
        </w:rPr>
        <w:t>)</w:t>
      </w:r>
    </w:p>
    <w:p w14:paraId="079BA1E5" w14:textId="5F373E69" w:rsidR="00F65A0E" w:rsidRPr="00F65A0E" w:rsidRDefault="00F65A0E" w:rsidP="00F65A0E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oil</m:t>
            </m:r>
          </m:sub>
        </m:sSub>
        <m:r>
          <w:rPr>
            <w:rFonts w:ascii="Cambria Math" w:hAnsi="Cambria Math"/>
          </w:rPr>
          <m:t>≈158.2</m:t>
        </m:r>
      </m:oMath>
      <w:r w:rsidRPr="00F65A0E">
        <w:t>€/MWh_e</w:t>
      </w:r>
    </w:p>
    <w:p w14:paraId="789E8BDB" w14:textId="77777777" w:rsidR="00F65A0E" w:rsidRPr="00F65A0E" w:rsidRDefault="00000000" w:rsidP="00F65A0E">
      <w:r>
        <w:pict w14:anchorId="2AEBAED3">
          <v:rect id="_x0000_i1027" style="width:0;height:1.5pt" o:hralign="center" o:hrstd="t" o:hr="t" fillcolor="#a0a0a0" stroked="f"/>
        </w:pict>
      </w:r>
    </w:p>
    <w:p w14:paraId="3F969D23" w14:textId="77777777" w:rsidR="00864742" w:rsidRPr="00864742" w:rsidRDefault="00864742" w:rsidP="00864742">
      <w:pPr>
        <w:rPr>
          <w:b/>
          <w:bCs/>
        </w:rPr>
      </w:pPr>
      <w:r w:rsidRPr="00864742">
        <w:rPr>
          <w:b/>
          <w:bCs/>
        </w:rPr>
        <w:t>3) Coal (</w:t>
      </w:r>
      <w:proofErr w:type="spellStart"/>
      <w:r w:rsidRPr="00864742">
        <w:rPr>
          <w:b/>
          <w:bCs/>
        </w:rPr>
        <w:t>Soft</w:t>
      </w:r>
      <w:proofErr w:type="spellEnd"/>
      <w:r w:rsidRPr="00864742">
        <w:rPr>
          <w:b/>
          <w:bCs/>
        </w:rPr>
        <w:t xml:space="preserve"> Coal / </w:t>
      </w:r>
      <w:proofErr w:type="spellStart"/>
      <w:r w:rsidRPr="00864742">
        <w:rPr>
          <w:b/>
          <w:bCs/>
        </w:rPr>
        <w:t>Lignite</w:t>
      </w:r>
      <w:proofErr w:type="spellEnd"/>
      <w:r w:rsidRPr="00864742">
        <w:rPr>
          <w:b/>
          <w:bCs/>
        </w:rPr>
        <w:t>)</w:t>
      </w:r>
    </w:p>
    <w:p w14:paraId="10172FA5" w14:textId="77777777" w:rsidR="00864742" w:rsidRPr="00864742" w:rsidRDefault="00864742" w:rsidP="00864742">
      <w:proofErr w:type="spellStart"/>
      <w:r w:rsidRPr="00864742">
        <w:t>Equation</w:t>
      </w:r>
      <w:proofErr w:type="spellEnd"/>
    </w:p>
    <w:p w14:paraId="648B7DF1" w14:textId="5E8E2D03" w:rsidR="00864742" w:rsidRPr="00864742" w:rsidRDefault="00864742" w:rsidP="00864742">
      <m:oMathPara>
        <m:oMath>
          <m:r>
            <w:rPr>
              <w:rFonts w:ascii="Cambria Math" w:hAnsi="Cambria Math"/>
            </w:rPr>
            <m:t>M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coal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coal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coal</m:t>
                  </m:r>
                </m:sub>
              </m:sSub>
            </m:den>
          </m:f>
          <m:r>
            <w:rPr>
              <w:rFonts w:ascii="Cambria Math" w:hAnsi="Cambria Math"/>
            </w:rPr>
            <m:t>+E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coal,el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CO2</m:t>
              </m:r>
            </m:sub>
          </m:sSub>
          <m:r>
            <w:rPr>
              <w:rFonts w:ascii="Cambria Math" w:hAnsi="Cambria Math"/>
            </w:rPr>
            <m:t>+VO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coal</m:t>
              </m:r>
            </m:sub>
          </m:sSub>
          <m:r>
            <m:rPr>
              <m:sty m:val="p"/>
            </m:rPr>
            <w:br/>
          </m:r>
        </m:oMath>
      </m:oMathPara>
    </w:p>
    <w:p w14:paraId="566B7ECF" w14:textId="77777777" w:rsidR="00864742" w:rsidRPr="00864742" w:rsidRDefault="00000000" w:rsidP="00864742">
      <w:r>
        <w:pict w14:anchorId="7AE508FC">
          <v:rect id="_x0000_i1028" style="width:0;height:1.5pt" o:hralign="center" o:hrstd="t" o:hr="t" fillcolor="#a0a0a0" stroked="f"/>
        </w:pict>
      </w:r>
    </w:p>
    <w:p w14:paraId="74ECB97E" w14:textId="77777777" w:rsidR="00864742" w:rsidRPr="00864742" w:rsidRDefault="00864742" w:rsidP="00864742">
      <w:proofErr w:type="spellStart"/>
      <w:r w:rsidRPr="00864742">
        <w:t>Parameters</w:t>
      </w:r>
      <w:proofErr w:type="spellEnd"/>
      <w:r w:rsidRPr="00864742">
        <w:t xml:space="preserve"> (</w:t>
      </w:r>
      <w:proofErr w:type="spellStart"/>
      <w:r w:rsidRPr="00864742">
        <w:t>values</w:t>
      </w:r>
      <w:proofErr w:type="spellEnd"/>
      <w:r w:rsidRPr="00864742">
        <w:t xml:space="preserve"> </w:t>
      </w:r>
      <w:proofErr w:type="spellStart"/>
      <w:r w:rsidRPr="00864742">
        <w:t>used</w:t>
      </w:r>
      <w:proofErr w:type="spellEnd"/>
      <w:r w:rsidRPr="00864742">
        <w:t>)</w:t>
      </w:r>
    </w:p>
    <w:p w14:paraId="3894FF00" w14:textId="7D09E516" w:rsidR="00864742" w:rsidRPr="00864742" w:rsidRDefault="00000000" w:rsidP="00864742">
      <w:pPr>
        <w:numPr>
          <w:ilvl w:val="0"/>
          <w:numId w:val="16"/>
        </w:numPr>
        <w:rPr>
          <w:lang w:val="en-GB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coal</m:t>
            </m:r>
          </m:sub>
        </m:sSub>
        <m:r>
          <w:rPr>
            <w:rFonts w:ascii="Cambria Math" w:hAnsi="Cambria Math"/>
            <w:lang w:val="en-GB"/>
          </w:rPr>
          <m:t>=</m:t>
        </m:r>
        <m:r>
          <w:rPr>
            <w:rFonts w:ascii="Cambria Math" w:hAnsi="Cambria Math"/>
            <w:lang w:val="en-GB"/>
          </w:rPr>
          <m:t>0</m:t>
        </m:r>
        <m:r>
          <w:rPr>
            <w:rFonts w:ascii="Cambria Math" w:hAnsi="Cambria Math"/>
            <w:lang w:val="en-GB"/>
          </w:rPr>
          <m:t>.</m:t>
        </m:r>
        <m:r>
          <w:rPr>
            <w:rFonts w:ascii="Cambria Math" w:hAnsi="Cambria Math"/>
            <w:lang w:val="en-GB"/>
          </w:rPr>
          <m:t>40</m:t>
        </m:r>
      </m:oMath>
      <w:r w:rsidR="00864742" w:rsidRPr="00864742">
        <w:rPr>
          <w:lang w:val="en-GB"/>
        </w:rPr>
        <w:br/>
        <w:t>(Typical efficiency for lignite / soft coal plants)</w:t>
      </w:r>
      <w:r w:rsidR="00864742" w:rsidRPr="00864742">
        <w:rPr>
          <w:lang w:val="en-GB"/>
        </w:rPr>
        <w:br/>
        <w:t>Source: ENTSO-E TYNDP Input Data</w:t>
      </w:r>
      <w:r w:rsidR="00864742" w:rsidRPr="00864742">
        <w:rPr>
          <w:lang w:val="en-GB"/>
        </w:rPr>
        <w:br/>
      </w:r>
      <w:hyperlink r:id="rId12" w:tgtFrame="_new" w:history="1">
        <w:r w:rsidR="00864742" w:rsidRPr="00864742">
          <w:rPr>
            <w:rStyle w:val="Hipervnculo"/>
            <w:lang w:val="en-GB"/>
          </w:rPr>
          <w:t>https://www.entsoe.eu/Documents/TYNDP%20documents/TYNDP2018/Scenarios%20Data%20Sets/Input%20Data.xlsx</w:t>
        </w:r>
      </w:hyperlink>
    </w:p>
    <w:p w14:paraId="47076FF4" w14:textId="65B5AD44" w:rsidR="00864742" w:rsidRPr="00864742" w:rsidRDefault="00864742" w:rsidP="00864742">
      <w:pPr>
        <w:numPr>
          <w:ilvl w:val="0"/>
          <w:numId w:val="16"/>
        </w:numPr>
        <w:rPr>
          <w:lang w:val="en-GB"/>
        </w:rPr>
      </w:pPr>
      <m:oMath>
        <m:r>
          <w:rPr>
            <w:rFonts w:ascii="Cambria Math" w:hAnsi="Cambria Math"/>
          </w:rPr>
          <m:t>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fuel</m:t>
            </m:r>
          </m:sub>
        </m:sSub>
        <m:r>
          <w:rPr>
            <w:rFonts w:ascii="Cambria Math" w:hAnsi="Cambria Math"/>
            <w:lang w:val="en-GB"/>
          </w:rPr>
          <m:t>=101</m:t>
        </m:r>
      </m:oMath>
      <w:r w:rsidRPr="00864742">
        <w:rPr>
          <w:lang w:val="en-GB"/>
        </w:rPr>
        <w:t>kgCO₂/GJ</w:t>
      </w:r>
      <w:r w:rsidRPr="00864742">
        <w:rPr>
          <w:lang w:val="en-GB"/>
        </w:rPr>
        <w:br/>
        <w:t>(Emission factor for lignite / soft coal)</w:t>
      </w:r>
      <w:r w:rsidRPr="00864742">
        <w:rPr>
          <w:lang w:val="en-GB"/>
        </w:rPr>
        <w:br/>
        <w:t>Source: ENTSO-E TYNDP Input Data</w:t>
      </w:r>
      <w:r w:rsidRPr="00864742">
        <w:rPr>
          <w:lang w:val="en-GB"/>
        </w:rPr>
        <w:br/>
      </w:r>
      <w:hyperlink r:id="rId13" w:tgtFrame="_new" w:history="1">
        <w:r w:rsidRPr="00864742">
          <w:rPr>
            <w:rStyle w:val="Hipervnculo"/>
            <w:lang w:val="en-GB"/>
          </w:rPr>
          <w:t>https://www.entsoe.eu/Documents/TYNDP%20documents/TYNDP2018/Scenarios%20Data%20Sets/Input%20Data.xlsx</w:t>
        </w:r>
      </w:hyperlink>
    </w:p>
    <w:p w14:paraId="035EAC06" w14:textId="3441F61E" w:rsidR="00864742" w:rsidRPr="00864742" w:rsidRDefault="00864742" w:rsidP="00864742">
      <w:pPr>
        <w:numPr>
          <w:ilvl w:val="0"/>
          <w:numId w:val="16"/>
        </w:numPr>
        <w:rPr>
          <w:lang w:val="en-GB"/>
        </w:rPr>
      </w:pPr>
      <m:oMath>
        <m:r>
          <w:rPr>
            <w:rFonts w:ascii="Cambria Math" w:hAnsi="Cambria Math"/>
          </w:rPr>
          <m:t>VO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coal</m:t>
            </m:r>
          </m:sub>
        </m:sSub>
        <m:r>
          <w:rPr>
            <w:rFonts w:ascii="Cambria Math" w:hAnsi="Cambria Math"/>
            <w:lang w:val="en-GB"/>
          </w:rPr>
          <m:t>=3.3</m:t>
        </m:r>
      </m:oMath>
      <w:r w:rsidRPr="00864742">
        <w:rPr>
          <w:lang w:val="en-GB"/>
        </w:rPr>
        <w:t>€/MWh</w:t>
      </w:r>
      <w:r w:rsidRPr="00864742">
        <w:rPr>
          <w:lang w:val="en-GB"/>
        </w:rPr>
        <w:br/>
        <w:t>(Typical variable O&amp;M for coal plants)</w:t>
      </w:r>
      <w:r w:rsidRPr="00864742">
        <w:rPr>
          <w:lang w:val="en-GB"/>
        </w:rPr>
        <w:br/>
        <w:t>Source: ENTSO-E TYNDP Input Data</w:t>
      </w:r>
      <w:r w:rsidRPr="00864742">
        <w:rPr>
          <w:lang w:val="en-GB"/>
        </w:rPr>
        <w:br/>
      </w:r>
      <w:hyperlink r:id="rId14" w:tgtFrame="_new" w:history="1">
        <w:r w:rsidRPr="00864742">
          <w:rPr>
            <w:rStyle w:val="Hipervnculo"/>
            <w:lang w:val="en-GB"/>
          </w:rPr>
          <w:t>https://www.entsoe.eu/Documents/TYNDP%20documents/TYNDP2018/Scenarios%20Data%20Sets/Input%20Data.xlsx</w:t>
        </w:r>
      </w:hyperlink>
    </w:p>
    <w:p w14:paraId="61FA277D" w14:textId="7AC8E8A4" w:rsidR="00864742" w:rsidRPr="00864742" w:rsidRDefault="00000000" w:rsidP="00864742">
      <w:pPr>
        <w:numPr>
          <w:ilvl w:val="0"/>
          <w:numId w:val="16"/>
        </w:numPr>
        <w:rPr>
          <w:lang w:val="en-GB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coal</m:t>
            </m:r>
          </m:sub>
        </m:sSub>
        <m:r>
          <w:rPr>
            <w:rFonts w:ascii="Cambria Math" w:hAnsi="Cambria Math"/>
            <w:lang w:val="en-GB"/>
          </w:rPr>
          <m:t>≈12</m:t>
        </m:r>
        <m:r>
          <m:rPr>
            <m:sty m:val="p"/>
          </m:rPr>
          <w:rPr>
            <w:rFonts w:ascii="Cambria Math" w:hAnsi="Cambria Math"/>
            <w:lang w:val="en-GB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GB"/>
              </w:rPr>
              <m:t>€/MWh</m:t>
            </m:r>
          </m:e>
          <m:sub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  <w:lang w:val="en-GB"/>
              </w:rPr>
              <m:t>h</m:t>
            </m:r>
          </m:sub>
        </m:sSub>
      </m:oMath>
      <w:r w:rsidR="00864742" w:rsidRPr="00864742">
        <w:rPr>
          <w:lang w:val="en-GB"/>
        </w:rPr>
        <w:br/>
        <w:t>(Typical lignite/soft coal fuel price equivalent)</w:t>
      </w:r>
      <w:r w:rsidR="00864742" w:rsidRPr="00864742">
        <w:rPr>
          <w:lang w:val="en-GB"/>
        </w:rPr>
        <w:br/>
        <w:t>Source: World Bank Commodity Markets “Pink Sheet”</w:t>
      </w:r>
      <w:r w:rsidR="00864742" w:rsidRPr="00864742">
        <w:rPr>
          <w:lang w:val="en-GB"/>
        </w:rPr>
        <w:br/>
      </w:r>
      <w:hyperlink r:id="rId15" w:tgtFrame="_new" w:history="1">
        <w:r w:rsidR="00864742" w:rsidRPr="00864742">
          <w:rPr>
            <w:rStyle w:val="Hipervnculo"/>
            <w:lang w:val="en-GB"/>
          </w:rPr>
          <w:t>https://thedocs.worldbank.org/en/doc/18675f1d1639c7a34d463f59263ba0a2-0050012025/related/CMO-Pink-Sheet-January-2026.pdf</w:t>
        </w:r>
      </w:hyperlink>
    </w:p>
    <w:p w14:paraId="54C9C0EC" w14:textId="31B5BC80" w:rsidR="00864742" w:rsidRPr="00864742" w:rsidRDefault="00000000" w:rsidP="00864742">
      <w:pPr>
        <w:numPr>
          <w:ilvl w:val="0"/>
          <w:numId w:val="16"/>
        </w:numPr>
        <w:rPr>
          <w:lang w:val="en-GB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CO</m:t>
            </m:r>
            <m:r>
              <w:rPr>
                <w:rFonts w:ascii="Cambria Math" w:hAnsi="Cambria Math"/>
                <w:lang w:val="en-GB"/>
              </w:rPr>
              <m:t>2</m:t>
            </m:r>
          </m:sub>
        </m:sSub>
        <m:r>
          <w:rPr>
            <w:rFonts w:ascii="Cambria Math" w:hAnsi="Cambria Math"/>
            <w:lang w:val="en-GB"/>
          </w:rPr>
          <m:t>=65.23</m:t>
        </m:r>
      </m:oMath>
      <w:r w:rsidR="00864742" w:rsidRPr="00864742">
        <w:rPr>
          <w:lang w:val="en-GB"/>
        </w:rPr>
        <w:t>€/tCO₂</w:t>
      </w:r>
      <w:r w:rsidR="00864742" w:rsidRPr="00864742">
        <w:rPr>
          <w:lang w:val="en-GB"/>
        </w:rPr>
        <w:br/>
        <w:t>(EU ETS 2024 average price)</w:t>
      </w:r>
      <w:r w:rsidR="00864742" w:rsidRPr="00864742">
        <w:rPr>
          <w:lang w:val="en-GB"/>
        </w:rPr>
        <w:br/>
        <w:t>Source: ICAP EU ETS</w:t>
      </w:r>
      <w:r w:rsidR="00864742" w:rsidRPr="00864742">
        <w:rPr>
          <w:lang w:val="en-GB"/>
        </w:rPr>
        <w:br/>
      </w:r>
      <w:hyperlink r:id="rId16" w:tgtFrame="_new" w:history="1">
        <w:r w:rsidR="00864742" w:rsidRPr="00864742">
          <w:rPr>
            <w:rStyle w:val="Hipervnculo"/>
            <w:lang w:val="en-GB"/>
          </w:rPr>
          <w:t>https://icapcarbonaction.com/en/ets/eu-emissions-trading-system-eu-ets</w:t>
        </w:r>
      </w:hyperlink>
    </w:p>
    <w:p w14:paraId="2A4A20E9" w14:textId="77777777" w:rsidR="00864742" w:rsidRDefault="00864742" w:rsidP="00864742">
      <w:pPr>
        <w:ind w:left="360"/>
        <w:rPr>
          <w:lang w:val="en-GB"/>
        </w:rPr>
      </w:pPr>
    </w:p>
    <w:p w14:paraId="41188B4E" w14:textId="13D756CB" w:rsidR="00864742" w:rsidRPr="00F65A0E" w:rsidRDefault="00864742" w:rsidP="00864742">
      <w:pPr>
        <w:ind w:left="720"/>
      </w:pPr>
      <m:oMath>
        <m:r>
          <w:rPr>
            <w:rFonts w:ascii="Cambria Math" w:hAnsi="Cambria Math"/>
          </w:rPr>
          <m:t>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coal</m:t>
            </m:r>
          </m:sub>
        </m:sSub>
        <m:r>
          <w:rPr>
            <w:rFonts w:ascii="Cambria Math" w:hAnsi="Cambria Math"/>
          </w:rPr>
          <m:t xml:space="preserve">≈92,6 </m:t>
        </m:r>
      </m:oMath>
      <w:r w:rsidRPr="00F65A0E">
        <w:t>€/MWh_e</w:t>
      </w:r>
    </w:p>
    <w:p w14:paraId="62FC53E7" w14:textId="57AA735D" w:rsidR="00F65A0E" w:rsidRPr="00F65A0E" w:rsidRDefault="00000000" w:rsidP="00F65A0E">
      <w:r>
        <w:pict w14:anchorId="2E9E9AC9">
          <v:rect id="_x0000_i1029" style="width:0;height:1.5pt" o:hralign="center" o:hrstd="t" o:hr="t" fillcolor="#a0a0a0" stroked="f"/>
        </w:pict>
      </w:r>
    </w:p>
    <w:p w14:paraId="052BBDA2" w14:textId="77777777" w:rsidR="00F65A0E" w:rsidRPr="00F65A0E" w:rsidRDefault="00F65A0E" w:rsidP="00F65A0E">
      <w:pPr>
        <w:rPr>
          <w:b/>
          <w:bCs/>
          <w:lang w:val="en-GB"/>
        </w:rPr>
      </w:pPr>
      <w:r w:rsidRPr="00F65A0E">
        <w:rPr>
          <w:b/>
          <w:bCs/>
          <w:lang w:val="en-GB"/>
        </w:rPr>
        <w:t>4) Hydro</w:t>
      </w:r>
    </w:p>
    <w:p w14:paraId="7A1694DD" w14:textId="77777777" w:rsidR="00F65A0E" w:rsidRPr="00F65A0E" w:rsidRDefault="00F65A0E" w:rsidP="00F65A0E">
      <w:pPr>
        <w:rPr>
          <w:lang w:val="en-GB"/>
        </w:rPr>
      </w:pPr>
      <w:r w:rsidRPr="00F65A0E">
        <w:rPr>
          <w:lang w:val="en-GB"/>
        </w:rPr>
        <w:t xml:space="preserve">In pure economic dispatch models, hydro is often treated as </w:t>
      </w:r>
      <w:r w:rsidRPr="00F65A0E">
        <w:rPr>
          <w:b/>
          <w:bCs/>
          <w:lang w:val="en-GB"/>
        </w:rPr>
        <w:t>very low marginal cost</w:t>
      </w:r>
      <w:r w:rsidRPr="00F65A0E">
        <w:rPr>
          <w:lang w:val="en-GB"/>
        </w:rPr>
        <w:t xml:space="preserve"> (no fuel; small variable O&amp;M), but </w:t>
      </w:r>
      <w:r w:rsidRPr="00F65A0E">
        <w:rPr>
          <w:b/>
          <w:bCs/>
          <w:lang w:val="en-GB"/>
        </w:rPr>
        <w:t>the real driver is water opportunity cost</w:t>
      </w:r>
      <w:r w:rsidRPr="00F65A0E">
        <w:rPr>
          <w:lang w:val="en-GB"/>
        </w:rPr>
        <w:t>, which depends on reservoir constraints and is not a fixed parameter.</w:t>
      </w:r>
    </w:p>
    <w:p w14:paraId="4F59D826" w14:textId="77777777" w:rsidR="00F65A0E" w:rsidRPr="00F65A0E" w:rsidRDefault="00F65A0E" w:rsidP="00F65A0E">
      <w:pPr>
        <w:rPr>
          <w:lang w:val="en-GB"/>
        </w:rPr>
      </w:pPr>
      <w:r w:rsidRPr="00F65A0E">
        <w:rPr>
          <w:b/>
          <w:bCs/>
          <w:lang w:val="en-GB"/>
        </w:rPr>
        <w:t>Simple dispatch approximation</w:t>
      </w:r>
    </w:p>
    <w:p w14:paraId="44C5F901" w14:textId="2A301C9C" w:rsidR="00F65A0E" w:rsidRPr="00F65A0E" w:rsidRDefault="00F65A0E" w:rsidP="00F65A0E">
      <w:pPr>
        <w:rPr>
          <w:lang w:val="en-GB"/>
        </w:rPr>
      </w:pPr>
      <m:oMathPara>
        <m:oMath>
          <m:r>
            <w:rPr>
              <w:rFonts w:ascii="Cambria Math" w:hAnsi="Cambria Math"/>
            </w:rPr>
            <m:t>M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  <w:lang w:val="en-GB"/>
                </w:rPr>
                <m:t>h</m:t>
              </m:r>
              <m:r>
                <w:rPr>
                  <w:rFonts w:ascii="Cambria Math" w:hAnsi="Cambria Math"/>
                </w:rPr>
                <m:t>ydro</m:t>
              </m:r>
            </m:sub>
          </m:sSub>
          <m:r>
            <w:rPr>
              <w:rFonts w:ascii="Cambria Math" w:hAnsi="Cambria Math"/>
              <w:lang w:val="en-GB"/>
            </w:rPr>
            <m:t>≈0(</m:t>
          </m:r>
          <m:r>
            <m:rPr>
              <m:nor/>
            </m:rPr>
            <w:rPr>
              <w:lang w:val="en-GB"/>
            </w:rPr>
            <m:t xml:space="preserve">or a small </m:t>
          </m:r>
          <m:r>
            <w:rPr>
              <w:rFonts w:ascii="Cambria Math" w:hAnsi="Cambria Math"/>
            </w:rPr>
            <m:t>VOM</m:t>
          </m:r>
          <m:r>
            <w:rPr>
              <w:rFonts w:ascii="Cambria Math" w:hAnsi="Cambria Math"/>
              <w:lang w:val="en-GB"/>
            </w:rPr>
            <m:t>)</m:t>
          </m:r>
          <m:r>
            <w:rPr>
              <w:lang w:val="en-GB"/>
            </w:rPr>
            <w:br/>
          </m:r>
        </m:oMath>
      </m:oMathPara>
    </w:p>
    <w:p w14:paraId="79EE74F9" w14:textId="77777777" w:rsidR="00F65A0E" w:rsidRPr="00F65A0E" w:rsidRDefault="00F65A0E" w:rsidP="00F65A0E">
      <w:proofErr w:type="spellStart"/>
      <w:r w:rsidRPr="00F65A0E">
        <w:rPr>
          <w:b/>
          <w:bCs/>
        </w:rPr>
        <w:t>Value</w:t>
      </w:r>
      <w:proofErr w:type="spellEnd"/>
      <w:r w:rsidRPr="00F65A0E">
        <w:rPr>
          <w:b/>
          <w:bCs/>
        </w:rPr>
        <w:t xml:space="preserve"> </w:t>
      </w:r>
      <w:proofErr w:type="spellStart"/>
      <w:r w:rsidRPr="00F65A0E">
        <w:rPr>
          <w:b/>
          <w:bCs/>
        </w:rPr>
        <w:t>used</w:t>
      </w:r>
      <w:proofErr w:type="spellEnd"/>
      <w:r w:rsidRPr="00F65A0E">
        <w:rPr>
          <w:b/>
          <w:bCs/>
        </w:rPr>
        <w:t xml:space="preserve"> (</w:t>
      </w:r>
      <w:proofErr w:type="spellStart"/>
      <w:r w:rsidRPr="00F65A0E">
        <w:rPr>
          <w:b/>
          <w:bCs/>
        </w:rPr>
        <w:t>example</w:t>
      </w:r>
      <w:proofErr w:type="spellEnd"/>
      <w:r w:rsidRPr="00F65A0E">
        <w:rPr>
          <w:b/>
          <w:bCs/>
        </w:rPr>
        <w:t>)</w:t>
      </w:r>
    </w:p>
    <w:p w14:paraId="4C0A7DF3" w14:textId="6EA32E4B" w:rsidR="00F65A0E" w:rsidRDefault="00F65A0E" w:rsidP="00F65A0E">
      <w:pPr>
        <w:numPr>
          <w:ilvl w:val="0"/>
          <w:numId w:val="8"/>
        </w:numPr>
        <w:rPr>
          <w:lang w:val="en-GB"/>
        </w:rPr>
      </w:pPr>
      <m:oMath>
        <m:r>
          <w:rPr>
            <w:rFonts w:ascii="Cambria Math" w:hAnsi="Cambria Math"/>
          </w:rPr>
          <m:t>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  <w:lang w:val="en-GB"/>
              </w:rPr>
              <m:t>h</m:t>
            </m:r>
            <m:r>
              <w:rPr>
                <w:rFonts w:ascii="Cambria Math" w:hAnsi="Cambria Math"/>
              </w:rPr>
              <m:t>ydro</m:t>
            </m:r>
          </m:sub>
        </m:sSub>
        <m:r>
          <w:rPr>
            <w:rFonts w:ascii="Cambria Math" w:hAnsi="Cambria Math"/>
            <w:lang w:val="en-GB"/>
          </w:rPr>
          <m:t>=0</m:t>
        </m:r>
      </m:oMath>
      <w:r w:rsidRPr="00F65A0E">
        <w:rPr>
          <w:lang w:val="en-GB"/>
        </w:rPr>
        <w:t xml:space="preserve">€/MWh_e (typical assumption: very low variable production cost). </w:t>
      </w:r>
    </w:p>
    <w:p w14:paraId="4314FE12" w14:textId="681ECD97" w:rsidR="008510A1" w:rsidRPr="00F65A0E" w:rsidRDefault="008510A1" w:rsidP="008510A1">
      <w:pPr>
        <w:ind w:left="360"/>
        <w:rPr>
          <w:u w:val="single"/>
          <w:lang w:val="en-GB"/>
        </w:rPr>
      </w:pPr>
      <w:hyperlink r:id="rId17" w:history="1">
        <w:r w:rsidRPr="00A869BF">
          <w:rPr>
            <w:rStyle w:val="Hipervnculo"/>
            <w:lang w:val="en-GB"/>
          </w:rPr>
          <w:t>https://economy-finance.ec.europa.eu/system/files/2023-06/dp187_en_energy%20markets.pdf</w:t>
        </w:r>
      </w:hyperlink>
      <w:r w:rsidR="00A869BF" w:rsidRPr="00A869BF">
        <w:rPr>
          <w:lang w:val="en-GB"/>
        </w:rPr>
        <w:t xml:space="preserve"> (Us</w:t>
      </w:r>
      <w:r w:rsidR="00A869BF">
        <w:rPr>
          <w:lang w:val="en-GB"/>
        </w:rPr>
        <w:t>ed also in all renewables)</w:t>
      </w:r>
    </w:p>
    <w:p w14:paraId="498EB91B" w14:textId="77777777" w:rsidR="00F65A0E" w:rsidRPr="00F65A0E" w:rsidRDefault="00000000" w:rsidP="00F65A0E">
      <w:r>
        <w:pict w14:anchorId="15A4EB76">
          <v:rect id="_x0000_i1030" style="width:0;height:1.5pt" o:hralign="center" o:hrstd="t" o:hr="t" fillcolor="#a0a0a0" stroked="f"/>
        </w:pict>
      </w:r>
    </w:p>
    <w:p w14:paraId="036014E2" w14:textId="77777777" w:rsidR="00F65A0E" w:rsidRPr="00F65A0E" w:rsidRDefault="00F65A0E" w:rsidP="00F65A0E">
      <w:pPr>
        <w:rPr>
          <w:b/>
          <w:bCs/>
          <w:lang w:val="en-GB"/>
        </w:rPr>
      </w:pPr>
      <w:r w:rsidRPr="00F65A0E">
        <w:rPr>
          <w:b/>
          <w:bCs/>
          <w:lang w:val="en-GB"/>
        </w:rPr>
        <w:t>5) Bio</w:t>
      </w:r>
    </w:p>
    <w:p w14:paraId="180DCDF0" w14:textId="77777777" w:rsidR="00F65A0E" w:rsidRPr="00F65A0E" w:rsidRDefault="00F65A0E" w:rsidP="00F65A0E">
      <w:pPr>
        <w:rPr>
          <w:lang w:val="en-GB"/>
        </w:rPr>
      </w:pPr>
      <w:r w:rsidRPr="00F65A0E">
        <w:rPr>
          <w:lang w:val="en-GB"/>
        </w:rPr>
        <w:t xml:space="preserve">Bioenergy plants are thermal units, so you </w:t>
      </w:r>
      <w:r w:rsidRPr="00F65A0E">
        <w:rPr>
          <w:i/>
          <w:iCs/>
          <w:lang w:val="en-GB"/>
        </w:rPr>
        <w:t>can</w:t>
      </w:r>
      <w:r w:rsidRPr="00F65A0E">
        <w:rPr>
          <w:lang w:val="en-GB"/>
        </w:rPr>
        <w:t xml:space="preserve"> use the thermal equation, but </w:t>
      </w:r>
      <w:r w:rsidRPr="00F65A0E">
        <w:rPr>
          <w:b/>
          <w:bCs/>
          <w:lang w:val="en-GB"/>
        </w:rPr>
        <w:t>fuel cost varies hugely</w:t>
      </w:r>
      <w:r w:rsidRPr="00F65A0E">
        <w:rPr>
          <w:lang w:val="en-GB"/>
        </w:rPr>
        <w:t xml:space="preserve"> by feedstock and contract, and ETS treatment depends on biomass definition (often zero-rated under ETS rules when qualifying as “biomass”). </w:t>
      </w:r>
    </w:p>
    <w:p w14:paraId="64A22DA0" w14:textId="77777777" w:rsidR="00F65A0E" w:rsidRPr="00F65A0E" w:rsidRDefault="00F65A0E" w:rsidP="00F65A0E">
      <w:pPr>
        <w:rPr>
          <w:lang w:val="en-GB"/>
        </w:rPr>
      </w:pPr>
      <w:r w:rsidRPr="00F65A0E">
        <w:rPr>
          <w:b/>
          <w:bCs/>
          <w:lang w:val="en-GB"/>
        </w:rPr>
        <w:t>If you don’t have a defensible biomass fuel-price series yet</w:t>
      </w:r>
      <w:r w:rsidRPr="00F65A0E">
        <w:rPr>
          <w:lang w:val="en-GB"/>
        </w:rPr>
        <w:t>, a common simplified dispatch assumption is “near-zero marginal cost” (or fixed adder).</w:t>
      </w:r>
    </w:p>
    <w:p w14:paraId="3CBD513B" w14:textId="77777777" w:rsidR="00F65A0E" w:rsidRPr="00F65A0E" w:rsidRDefault="00F65A0E" w:rsidP="00F65A0E">
      <w:r w:rsidRPr="00F65A0E">
        <w:rPr>
          <w:b/>
          <w:bCs/>
        </w:rPr>
        <w:t xml:space="preserve">Simple </w:t>
      </w:r>
      <w:proofErr w:type="spellStart"/>
      <w:r w:rsidRPr="00F65A0E">
        <w:rPr>
          <w:b/>
          <w:bCs/>
        </w:rPr>
        <w:t>placeholder</w:t>
      </w:r>
      <w:proofErr w:type="spellEnd"/>
      <w:r w:rsidRPr="00F65A0E">
        <w:rPr>
          <w:b/>
          <w:bCs/>
        </w:rPr>
        <w:t xml:space="preserve"> (</w:t>
      </w:r>
      <w:proofErr w:type="spellStart"/>
      <w:r w:rsidRPr="00F65A0E">
        <w:rPr>
          <w:b/>
          <w:bCs/>
        </w:rPr>
        <w:t>example</w:t>
      </w:r>
      <w:proofErr w:type="spellEnd"/>
      <w:r w:rsidRPr="00F65A0E">
        <w:rPr>
          <w:b/>
          <w:bCs/>
        </w:rPr>
        <w:t>)</w:t>
      </w:r>
    </w:p>
    <w:p w14:paraId="45E212CF" w14:textId="49FD45EA" w:rsidR="00F65A0E" w:rsidRPr="00F65A0E" w:rsidRDefault="00F65A0E" w:rsidP="00F65A0E">
      <m:oMathPara>
        <m:oMath>
          <m:r>
            <w:rPr>
              <w:rFonts w:ascii="Cambria Math" w:hAnsi="Cambria Math"/>
            </w:rPr>
            <w:lastRenderedPageBreak/>
            <m:t>M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bio</m:t>
              </m:r>
            </m:sub>
          </m:sSub>
          <m:r>
            <w:rPr>
              <w:rFonts w:ascii="Cambria Math" w:hAnsi="Cambria Math"/>
            </w:rPr>
            <m:t>≈0</m:t>
          </m:r>
          <m:r>
            <w:br/>
          </m:r>
        </m:oMath>
      </m:oMathPara>
    </w:p>
    <w:p w14:paraId="0CF868E4" w14:textId="77777777" w:rsidR="00F65A0E" w:rsidRPr="00F65A0E" w:rsidRDefault="00F65A0E" w:rsidP="00F65A0E">
      <w:pPr>
        <w:rPr>
          <w:lang w:val="en-GB"/>
        </w:rPr>
      </w:pPr>
      <w:r w:rsidRPr="00F65A0E">
        <w:rPr>
          <w:lang w:val="en-GB"/>
        </w:rPr>
        <w:t xml:space="preserve">Citing low variable cost assumption for renewables/low marginal-cost generation (as a simplification until you source biomass fuel costs). </w:t>
      </w:r>
    </w:p>
    <w:p w14:paraId="30DCB691" w14:textId="77777777" w:rsidR="00F65A0E" w:rsidRPr="00F65A0E" w:rsidRDefault="00F65A0E" w:rsidP="00F65A0E">
      <w:proofErr w:type="spellStart"/>
      <w:r w:rsidRPr="00F65A0E">
        <w:rPr>
          <w:b/>
          <w:bCs/>
        </w:rPr>
        <w:t>Value</w:t>
      </w:r>
      <w:proofErr w:type="spellEnd"/>
      <w:r w:rsidRPr="00F65A0E">
        <w:rPr>
          <w:b/>
          <w:bCs/>
        </w:rPr>
        <w:t xml:space="preserve"> </w:t>
      </w:r>
      <w:proofErr w:type="spellStart"/>
      <w:r w:rsidRPr="00F65A0E">
        <w:rPr>
          <w:b/>
          <w:bCs/>
        </w:rPr>
        <w:t>used</w:t>
      </w:r>
      <w:proofErr w:type="spellEnd"/>
    </w:p>
    <w:p w14:paraId="1E5493F2" w14:textId="1B2C007D" w:rsidR="00F65A0E" w:rsidRPr="00F65A0E" w:rsidRDefault="00F65A0E" w:rsidP="00F65A0E">
      <w:pPr>
        <w:numPr>
          <w:ilvl w:val="0"/>
          <w:numId w:val="9"/>
        </w:numPr>
      </w:pPr>
      <m:oMath>
        <m:r>
          <w:rPr>
            <w:rFonts w:ascii="Cambria Math" w:hAnsi="Cambria Math"/>
          </w:rPr>
          <m:t>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bio</m:t>
            </m:r>
          </m:sub>
        </m:sSub>
        <m:r>
          <w:rPr>
            <w:rFonts w:ascii="Cambria Math" w:hAnsi="Cambria Math"/>
          </w:rPr>
          <m:t>=0</m:t>
        </m:r>
      </m:oMath>
      <w:r w:rsidRPr="00F65A0E">
        <w:t>€/MWh_e</w:t>
      </w:r>
    </w:p>
    <w:p w14:paraId="2DBC7864" w14:textId="4CEFAF78" w:rsidR="00F65A0E" w:rsidRPr="00F65A0E" w:rsidRDefault="00F65A0E" w:rsidP="00F65A0E">
      <w:pPr>
        <w:rPr>
          <w:lang w:val="en-GB"/>
        </w:rPr>
      </w:pPr>
      <w:r w:rsidRPr="00F65A0E">
        <w:rPr>
          <w:i/>
          <w:iCs/>
          <w:lang w:val="en-GB"/>
        </w:rPr>
        <w:t xml:space="preserve">(If you want, we can do a proper bio model next: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bio</m:t>
            </m:r>
          </m:sub>
        </m:sSub>
      </m:oMath>
      <w:r w:rsidRPr="00F65A0E">
        <w:rPr>
          <w:i/>
          <w:iCs/>
          <w:lang w:val="en-GB"/>
        </w:rPr>
        <w:t xml:space="preserve">from pellet/biomass indices + </w:t>
      </w:r>
      <m:oMath>
        <m:r>
          <w:rPr>
            <w:rFonts w:ascii="Cambria Math" w:hAnsi="Cambria Math"/>
          </w:rPr>
          <m:t>η</m:t>
        </m:r>
      </m:oMath>
      <w:r w:rsidRPr="00F65A0E">
        <w:rPr>
          <w:i/>
          <w:iCs/>
          <w:lang w:val="en-GB"/>
        </w:rPr>
        <w:t>+ VOM.)</w:t>
      </w:r>
    </w:p>
    <w:p w14:paraId="32636720" w14:textId="77777777" w:rsidR="00F65A0E" w:rsidRPr="00F65A0E" w:rsidRDefault="00000000" w:rsidP="00F65A0E">
      <w:r>
        <w:pict w14:anchorId="72E9CA8E">
          <v:rect id="_x0000_i1031" style="width:0;height:1.5pt" o:hralign="center" o:hrstd="t" o:hr="t" fillcolor="#a0a0a0" stroked="f"/>
        </w:pict>
      </w:r>
    </w:p>
    <w:p w14:paraId="2A780574" w14:textId="77777777" w:rsidR="00F65A0E" w:rsidRPr="00F65A0E" w:rsidRDefault="00F65A0E" w:rsidP="00F65A0E">
      <w:pPr>
        <w:rPr>
          <w:b/>
          <w:bCs/>
          <w:lang w:val="en-GB"/>
        </w:rPr>
      </w:pPr>
      <w:r w:rsidRPr="00F65A0E">
        <w:rPr>
          <w:b/>
          <w:bCs/>
          <w:lang w:val="en-GB"/>
        </w:rPr>
        <w:t>6) Waste</w:t>
      </w:r>
    </w:p>
    <w:p w14:paraId="5975E9E9" w14:textId="77777777" w:rsidR="00F65A0E" w:rsidRPr="00F65A0E" w:rsidRDefault="00F65A0E" w:rsidP="00F65A0E">
      <w:pPr>
        <w:rPr>
          <w:lang w:val="en-GB"/>
        </w:rPr>
      </w:pPr>
      <w:r w:rsidRPr="00F65A0E">
        <w:rPr>
          <w:lang w:val="en-GB"/>
        </w:rPr>
        <w:t>Waste-to-energy marginal cost is also site-specific (gate fees can make “fuel price” effectively negative; ETS treatment depends on fossil fraction and scope). If you don’t model that market explicitly, it’s commonly approximated as low/near-zero marginal cost in simplified dispatch.</w:t>
      </w:r>
    </w:p>
    <w:p w14:paraId="1B9B8762" w14:textId="77777777" w:rsidR="00F65A0E" w:rsidRPr="00F65A0E" w:rsidRDefault="00F65A0E" w:rsidP="00F65A0E">
      <w:proofErr w:type="spellStart"/>
      <w:r w:rsidRPr="00F65A0E">
        <w:rPr>
          <w:b/>
          <w:bCs/>
        </w:rPr>
        <w:t>Placeholder</w:t>
      </w:r>
      <w:proofErr w:type="spellEnd"/>
      <w:r w:rsidRPr="00F65A0E">
        <w:rPr>
          <w:b/>
          <w:bCs/>
        </w:rPr>
        <w:t xml:space="preserve"> (</w:t>
      </w:r>
      <w:proofErr w:type="spellStart"/>
      <w:r w:rsidRPr="00F65A0E">
        <w:rPr>
          <w:b/>
          <w:bCs/>
        </w:rPr>
        <w:t>example</w:t>
      </w:r>
      <w:proofErr w:type="spellEnd"/>
      <w:r w:rsidRPr="00F65A0E">
        <w:rPr>
          <w:b/>
          <w:bCs/>
        </w:rPr>
        <w:t>)</w:t>
      </w:r>
    </w:p>
    <w:p w14:paraId="38A5781E" w14:textId="4E5EA3D2" w:rsidR="00F65A0E" w:rsidRPr="00F65A0E" w:rsidRDefault="00F65A0E" w:rsidP="00F65A0E">
      <m:oMathPara>
        <m:oMath>
          <m:r>
            <w:rPr>
              <w:rFonts w:ascii="Cambria Math" w:hAnsi="Cambria Math"/>
            </w:rPr>
            <m:t>M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waste</m:t>
              </m:r>
            </m:sub>
          </m:sSub>
          <m:r>
            <w:rPr>
              <w:rFonts w:ascii="Cambria Math" w:hAnsi="Cambria Math"/>
            </w:rPr>
            <m:t>≈0</m:t>
          </m:r>
          <m:r>
            <w:br/>
          </m:r>
        </m:oMath>
      </m:oMathPara>
    </w:p>
    <w:p w14:paraId="3EFDF59C" w14:textId="77777777" w:rsidR="00F65A0E" w:rsidRPr="00F65A0E" w:rsidRDefault="00F65A0E" w:rsidP="00F65A0E">
      <w:pPr>
        <w:rPr>
          <w:lang w:val="en-GB"/>
        </w:rPr>
      </w:pPr>
      <w:r w:rsidRPr="00F65A0E">
        <w:rPr>
          <w:lang w:val="en-GB"/>
        </w:rPr>
        <w:t xml:space="preserve">(using the same “very low variable production cost” simplification family). </w:t>
      </w:r>
    </w:p>
    <w:p w14:paraId="2FC42BED" w14:textId="77777777" w:rsidR="00F65A0E" w:rsidRPr="00F65A0E" w:rsidRDefault="00F65A0E" w:rsidP="00F65A0E">
      <w:proofErr w:type="spellStart"/>
      <w:r w:rsidRPr="00F65A0E">
        <w:rPr>
          <w:b/>
          <w:bCs/>
        </w:rPr>
        <w:t>Value</w:t>
      </w:r>
      <w:proofErr w:type="spellEnd"/>
      <w:r w:rsidRPr="00F65A0E">
        <w:rPr>
          <w:b/>
          <w:bCs/>
        </w:rPr>
        <w:t xml:space="preserve"> </w:t>
      </w:r>
      <w:proofErr w:type="spellStart"/>
      <w:r w:rsidRPr="00F65A0E">
        <w:rPr>
          <w:b/>
          <w:bCs/>
        </w:rPr>
        <w:t>used</w:t>
      </w:r>
      <w:proofErr w:type="spellEnd"/>
    </w:p>
    <w:p w14:paraId="13D5FD2A" w14:textId="3BC5A2F9" w:rsidR="00F65A0E" w:rsidRPr="00F65A0E" w:rsidRDefault="00F65A0E" w:rsidP="00F65A0E">
      <w:pPr>
        <w:numPr>
          <w:ilvl w:val="0"/>
          <w:numId w:val="10"/>
        </w:numPr>
      </w:pPr>
      <m:oMath>
        <m:r>
          <w:rPr>
            <w:rFonts w:ascii="Cambria Math" w:hAnsi="Cambria Math"/>
          </w:rPr>
          <m:t>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waste</m:t>
            </m:r>
          </m:sub>
        </m:sSub>
        <m:r>
          <w:rPr>
            <w:rFonts w:ascii="Cambria Math" w:hAnsi="Cambria Math"/>
          </w:rPr>
          <m:t>=0</m:t>
        </m:r>
      </m:oMath>
      <w:r w:rsidRPr="00F65A0E">
        <w:t>€/MWh_e</w:t>
      </w:r>
    </w:p>
    <w:p w14:paraId="135DF479" w14:textId="77777777" w:rsidR="00F65A0E" w:rsidRPr="00F65A0E" w:rsidRDefault="00000000" w:rsidP="00F65A0E">
      <w:r>
        <w:pict w14:anchorId="0E0CAEBD">
          <v:rect id="_x0000_i1032" style="width:0;height:1.5pt" o:hralign="center" o:hrstd="t" o:hr="t" fillcolor="#a0a0a0" stroked="f"/>
        </w:pict>
      </w:r>
    </w:p>
    <w:p w14:paraId="167892FC" w14:textId="77777777" w:rsidR="00F65A0E" w:rsidRPr="00F65A0E" w:rsidRDefault="00F65A0E" w:rsidP="00F65A0E">
      <w:pPr>
        <w:rPr>
          <w:b/>
          <w:bCs/>
          <w:lang w:val="en-GB"/>
        </w:rPr>
      </w:pPr>
      <w:r w:rsidRPr="00F65A0E">
        <w:rPr>
          <w:b/>
          <w:bCs/>
          <w:lang w:val="en-GB"/>
        </w:rPr>
        <w:t>7) Wind</w:t>
      </w:r>
    </w:p>
    <w:p w14:paraId="2AAB9CE6" w14:textId="77777777" w:rsidR="00F65A0E" w:rsidRPr="00F65A0E" w:rsidRDefault="00F65A0E" w:rsidP="00F65A0E">
      <w:pPr>
        <w:rPr>
          <w:lang w:val="en-GB"/>
        </w:rPr>
      </w:pPr>
      <w:r w:rsidRPr="00F65A0E">
        <w:rPr>
          <w:lang w:val="en-GB"/>
        </w:rPr>
        <w:t xml:space="preserve">Wind has </w:t>
      </w:r>
      <w:r w:rsidRPr="00F65A0E">
        <w:rPr>
          <w:b/>
          <w:bCs/>
          <w:lang w:val="en-GB"/>
        </w:rPr>
        <w:t>near-zero marginal cost</w:t>
      </w:r>
      <w:r w:rsidRPr="00F65A0E">
        <w:rPr>
          <w:lang w:val="en-GB"/>
        </w:rPr>
        <w:t xml:space="preserve"> (no fuel, very low variable cost</w:t>
      </w:r>
      <w:proofErr w:type="gramStart"/>
      <w:r w:rsidRPr="00F65A0E">
        <w:rPr>
          <w:lang w:val="en-GB"/>
        </w:rPr>
        <w:t>), and</w:t>
      </w:r>
      <w:proofErr w:type="gramEnd"/>
      <w:r w:rsidRPr="00F65A0E">
        <w:rPr>
          <w:lang w:val="en-GB"/>
        </w:rPr>
        <w:t xml:space="preserve"> typically bids at/near that level. </w:t>
      </w:r>
    </w:p>
    <w:p w14:paraId="14AEE4BF" w14:textId="172FF1CB" w:rsidR="00F65A0E" w:rsidRPr="00F65A0E" w:rsidRDefault="00F65A0E" w:rsidP="00F65A0E">
      <m:oMathPara>
        <m:oMath>
          <m:r>
            <w:rPr>
              <w:rFonts w:ascii="Cambria Math" w:hAnsi="Cambria Math"/>
            </w:rPr>
            <m:t>M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wind</m:t>
              </m:r>
            </m:sub>
          </m:sSub>
          <m:r>
            <w:rPr>
              <w:rFonts w:ascii="Cambria Math" w:hAnsi="Cambria Math"/>
            </w:rPr>
            <m:t>≈0</m:t>
          </m:r>
          <m:r>
            <w:br/>
          </m:r>
        </m:oMath>
      </m:oMathPara>
    </w:p>
    <w:p w14:paraId="148A27EA" w14:textId="77777777" w:rsidR="00F65A0E" w:rsidRPr="00F65A0E" w:rsidRDefault="00F65A0E" w:rsidP="00F65A0E">
      <w:proofErr w:type="spellStart"/>
      <w:r w:rsidRPr="00F65A0E">
        <w:rPr>
          <w:b/>
          <w:bCs/>
        </w:rPr>
        <w:t>Value</w:t>
      </w:r>
      <w:proofErr w:type="spellEnd"/>
      <w:r w:rsidRPr="00F65A0E">
        <w:rPr>
          <w:b/>
          <w:bCs/>
        </w:rPr>
        <w:t xml:space="preserve"> </w:t>
      </w:r>
      <w:proofErr w:type="spellStart"/>
      <w:r w:rsidRPr="00F65A0E">
        <w:rPr>
          <w:b/>
          <w:bCs/>
        </w:rPr>
        <w:t>used</w:t>
      </w:r>
      <w:proofErr w:type="spellEnd"/>
    </w:p>
    <w:p w14:paraId="1329FC26" w14:textId="3120E02B" w:rsidR="00F65A0E" w:rsidRPr="00F65A0E" w:rsidRDefault="00F65A0E" w:rsidP="00F65A0E">
      <w:pPr>
        <w:numPr>
          <w:ilvl w:val="0"/>
          <w:numId w:val="11"/>
        </w:numPr>
      </w:pPr>
      <m:oMath>
        <m:r>
          <w:rPr>
            <w:rFonts w:ascii="Cambria Math" w:hAnsi="Cambria Math"/>
          </w:rPr>
          <m:t>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wind</m:t>
            </m:r>
          </m:sub>
        </m:sSub>
        <m:r>
          <w:rPr>
            <w:rFonts w:ascii="Cambria Math" w:hAnsi="Cambria Math"/>
          </w:rPr>
          <m:t>=0</m:t>
        </m:r>
      </m:oMath>
      <w:r w:rsidRPr="00F65A0E">
        <w:t>€/MWh_e</w:t>
      </w:r>
    </w:p>
    <w:p w14:paraId="4CBB03DD" w14:textId="77777777" w:rsidR="00F65A0E" w:rsidRPr="00F65A0E" w:rsidRDefault="00000000" w:rsidP="00F65A0E">
      <w:r>
        <w:pict w14:anchorId="17983399">
          <v:rect id="_x0000_i1033" style="width:0;height:1.5pt" o:hralign="center" o:hrstd="t" o:hr="t" fillcolor="#a0a0a0" stroked="f"/>
        </w:pict>
      </w:r>
    </w:p>
    <w:p w14:paraId="3D9008C1" w14:textId="77777777" w:rsidR="00F65A0E" w:rsidRPr="00F65A0E" w:rsidRDefault="00F65A0E" w:rsidP="00F65A0E">
      <w:pPr>
        <w:rPr>
          <w:b/>
          <w:bCs/>
          <w:lang w:val="en-GB"/>
        </w:rPr>
      </w:pPr>
      <w:r w:rsidRPr="00F65A0E">
        <w:rPr>
          <w:b/>
          <w:bCs/>
          <w:lang w:val="en-GB"/>
        </w:rPr>
        <w:t>8) Solar PV</w:t>
      </w:r>
    </w:p>
    <w:p w14:paraId="59ACBB4A" w14:textId="77777777" w:rsidR="00F65A0E" w:rsidRPr="00F65A0E" w:rsidRDefault="00F65A0E" w:rsidP="00F65A0E">
      <w:pPr>
        <w:rPr>
          <w:lang w:val="en-GB"/>
        </w:rPr>
      </w:pPr>
      <w:r w:rsidRPr="00F65A0E">
        <w:rPr>
          <w:lang w:val="en-GB"/>
        </w:rPr>
        <w:t xml:space="preserve">Same logic: near-zero marginal cost; typically bid near that level (including in Iberian markets). </w:t>
      </w:r>
    </w:p>
    <w:p w14:paraId="74D7E5FD" w14:textId="30D39DD5" w:rsidR="00F65A0E" w:rsidRPr="002443F9" w:rsidRDefault="00F65A0E" w:rsidP="00F65A0E">
      <w:pPr>
        <w:rPr>
          <w:lang w:val="en-GB"/>
        </w:rPr>
      </w:pPr>
      <m:oMathPara>
        <m:oMath>
          <m:r>
            <w:rPr>
              <w:rFonts w:ascii="Cambria Math" w:hAnsi="Cambria Math"/>
            </w:rPr>
            <m:t>M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PV</m:t>
              </m:r>
            </m:sub>
          </m:sSub>
          <m:r>
            <w:rPr>
              <w:rFonts w:ascii="Cambria Math" w:hAnsi="Cambria Math"/>
              <w:lang w:val="en-GB"/>
            </w:rPr>
            <m:t>≈0</m:t>
          </m:r>
          <m:r>
            <w:rPr>
              <w:lang w:val="en-GB"/>
            </w:rPr>
            <w:br/>
          </m:r>
        </m:oMath>
      </m:oMathPara>
      <w:r w:rsidRPr="002443F9">
        <w:rPr>
          <w:b/>
          <w:bCs/>
          <w:lang w:val="en-GB"/>
        </w:rPr>
        <w:t>Value used</w:t>
      </w:r>
    </w:p>
    <w:p w14:paraId="199F0576" w14:textId="57B5359B" w:rsidR="00F65A0E" w:rsidRPr="00F65A0E" w:rsidRDefault="00F65A0E" w:rsidP="00F65A0E">
      <w:pPr>
        <w:numPr>
          <w:ilvl w:val="0"/>
          <w:numId w:val="12"/>
        </w:numPr>
      </w:pPr>
      <m:oMath>
        <m:r>
          <w:rPr>
            <w:rFonts w:ascii="Cambria Math" w:hAnsi="Cambria Math"/>
          </w:rPr>
          <m:t>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PV</m:t>
            </m:r>
          </m:sub>
        </m:sSub>
        <m:r>
          <w:rPr>
            <w:rFonts w:ascii="Cambria Math" w:hAnsi="Cambria Math"/>
          </w:rPr>
          <m:t>=0</m:t>
        </m:r>
      </m:oMath>
      <w:r w:rsidRPr="00F65A0E">
        <w:t>€/MWh_e</w:t>
      </w:r>
    </w:p>
    <w:p w14:paraId="04A13EBC" w14:textId="77777777" w:rsidR="00F65A0E" w:rsidRPr="00F65A0E" w:rsidRDefault="00000000" w:rsidP="00F65A0E">
      <w:r>
        <w:lastRenderedPageBreak/>
        <w:pict w14:anchorId="45002B21">
          <v:rect id="_x0000_i1034" style="width:0;height:1.5pt" o:hralign="center" o:hrstd="t" o:hr="t" fillcolor="#a0a0a0" stroked="f"/>
        </w:pict>
      </w:r>
    </w:p>
    <w:p w14:paraId="38F074FC" w14:textId="77777777" w:rsidR="00F65A0E" w:rsidRPr="00F65A0E" w:rsidRDefault="00F65A0E" w:rsidP="00F65A0E">
      <w:pPr>
        <w:rPr>
          <w:b/>
          <w:bCs/>
          <w:lang w:val="en-GB"/>
        </w:rPr>
      </w:pPr>
      <w:r w:rsidRPr="00F65A0E">
        <w:rPr>
          <w:b/>
          <w:bCs/>
          <w:lang w:val="en-GB"/>
        </w:rPr>
        <w:t>9) Solar thermal (CSP)</w:t>
      </w:r>
    </w:p>
    <w:p w14:paraId="7BC4B458" w14:textId="77777777" w:rsidR="00F65A0E" w:rsidRPr="00F65A0E" w:rsidRDefault="00F65A0E" w:rsidP="00F65A0E">
      <w:pPr>
        <w:rPr>
          <w:lang w:val="en-GB"/>
        </w:rPr>
      </w:pPr>
      <w:r w:rsidRPr="00F65A0E">
        <w:rPr>
          <w:lang w:val="en-GB"/>
        </w:rPr>
        <w:t>CSP has no fuel (unless hybridized with gas); variable cost is usually treated as very low in simplified dispatch.</w:t>
      </w:r>
    </w:p>
    <w:p w14:paraId="44479B24" w14:textId="5479D1F9" w:rsidR="00F65A0E" w:rsidRPr="00F65A0E" w:rsidRDefault="00F65A0E" w:rsidP="00F65A0E">
      <m:oMathPara>
        <m:oMath>
          <m:r>
            <w:rPr>
              <w:rFonts w:ascii="Cambria Math" w:hAnsi="Cambria Math"/>
            </w:rPr>
            <m:t>M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CSP</m:t>
              </m:r>
            </m:sub>
          </m:sSub>
          <m:r>
            <w:rPr>
              <w:rFonts w:ascii="Cambria Math" w:hAnsi="Cambria Math"/>
            </w:rPr>
            <m:t>≈0</m:t>
          </m:r>
          <m:r>
            <w:br/>
          </m:r>
        </m:oMath>
      </m:oMathPara>
    </w:p>
    <w:p w14:paraId="0A1781A2" w14:textId="77777777" w:rsidR="00F65A0E" w:rsidRPr="00F65A0E" w:rsidRDefault="00F65A0E" w:rsidP="00F65A0E">
      <w:proofErr w:type="spellStart"/>
      <w:r w:rsidRPr="00F65A0E">
        <w:rPr>
          <w:b/>
          <w:bCs/>
        </w:rPr>
        <w:t>Value</w:t>
      </w:r>
      <w:proofErr w:type="spellEnd"/>
      <w:r w:rsidRPr="00F65A0E">
        <w:rPr>
          <w:b/>
          <w:bCs/>
        </w:rPr>
        <w:t xml:space="preserve"> </w:t>
      </w:r>
      <w:proofErr w:type="spellStart"/>
      <w:r w:rsidRPr="00F65A0E">
        <w:rPr>
          <w:b/>
          <w:bCs/>
        </w:rPr>
        <w:t>used</w:t>
      </w:r>
      <w:proofErr w:type="spellEnd"/>
    </w:p>
    <w:p w14:paraId="7A52A350" w14:textId="1065AE79" w:rsidR="00F65A0E" w:rsidRPr="00F65A0E" w:rsidRDefault="00F65A0E" w:rsidP="00F65A0E">
      <w:pPr>
        <w:numPr>
          <w:ilvl w:val="0"/>
          <w:numId w:val="13"/>
        </w:numPr>
        <w:rPr>
          <w:lang w:val="en-GB"/>
        </w:rPr>
      </w:pPr>
      <m:oMath>
        <m:r>
          <w:rPr>
            <w:rFonts w:ascii="Cambria Math" w:hAnsi="Cambria Math"/>
          </w:rPr>
          <m:t>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CSP</m:t>
            </m:r>
          </m:sub>
        </m:sSub>
        <m:r>
          <w:rPr>
            <w:rFonts w:ascii="Cambria Math" w:hAnsi="Cambria Math"/>
            <w:lang w:val="en-GB"/>
          </w:rPr>
          <m:t>=0</m:t>
        </m:r>
      </m:oMath>
      <w:r w:rsidRPr="00F65A0E">
        <w:rPr>
          <w:lang w:val="en-GB"/>
        </w:rPr>
        <w:t xml:space="preserve">€/MWh_e (same “low variable production cost” rationale). </w:t>
      </w:r>
    </w:p>
    <w:p w14:paraId="67DC7E83" w14:textId="0917F0CA" w:rsidR="0073055F" w:rsidRPr="002443F9" w:rsidRDefault="00000000">
      <w:r>
        <w:pict w14:anchorId="32670CB6">
          <v:rect id="_x0000_i1035" style="width:0;height:1.5pt" o:hralign="center" o:hrstd="t" o:hr="t" fillcolor="#a0a0a0" stroked="f"/>
        </w:pict>
      </w:r>
    </w:p>
    <w:p w14:paraId="4ABF2494" w14:textId="77777777" w:rsidR="00A869BF" w:rsidRPr="00A869BF" w:rsidRDefault="00A869BF" w:rsidP="00A869BF">
      <w:pPr>
        <w:rPr>
          <w:b/>
          <w:bCs/>
        </w:rPr>
      </w:pPr>
      <w:r w:rsidRPr="00A869BF">
        <w:rPr>
          <w:b/>
          <w:bCs/>
        </w:rPr>
        <w:t>10) Nuclear</w:t>
      </w:r>
    </w:p>
    <w:p w14:paraId="21EB11A4" w14:textId="77777777" w:rsidR="00A869BF" w:rsidRPr="00A869BF" w:rsidRDefault="00A869BF" w:rsidP="00A869BF">
      <w:proofErr w:type="spellStart"/>
      <w:r w:rsidRPr="00A869BF">
        <w:rPr>
          <w:b/>
          <w:bCs/>
        </w:rPr>
        <w:t>Equation</w:t>
      </w:r>
      <w:proofErr w:type="spellEnd"/>
    </w:p>
    <w:p w14:paraId="52108C2E" w14:textId="5C5FAACF" w:rsidR="00A869BF" w:rsidRPr="00A869BF" w:rsidRDefault="00A869BF" w:rsidP="00A869BF">
      <m:oMathPara>
        <m:oMath>
          <m:r>
            <w:rPr>
              <w:rFonts w:ascii="Cambria Math" w:hAnsi="Cambria Math"/>
            </w:rPr>
            <m:t>M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nuclear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nuclear</m:t>
              </m:r>
            </m:sub>
          </m:sSub>
          <m:r>
            <w:rPr>
              <w:rFonts w:ascii="Cambria Math" w:hAnsi="Cambria Math"/>
            </w:rPr>
            <m:t>+VO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nuclear</m:t>
              </m:r>
            </m:sub>
          </m:sSub>
          <m:r>
            <m:rPr>
              <m:sty m:val="p"/>
            </m:rPr>
            <w:br/>
          </m:r>
        </m:oMath>
      </m:oMathPara>
    </w:p>
    <w:p w14:paraId="5FDEA51D" w14:textId="77777777" w:rsidR="00A869BF" w:rsidRPr="00A869BF" w:rsidRDefault="00A869BF" w:rsidP="00A869BF">
      <w:pPr>
        <w:rPr>
          <w:lang w:val="en-GB"/>
        </w:rPr>
      </w:pPr>
      <w:r w:rsidRPr="00A869BF">
        <w:rPr>
          <w:lang w:val="en-GB"/>
        </w:rPr>
        <w:t xml:space="preserve">(No fuel/efficiency term in dispatch formulation since nuclear fuel cycle cost is already expressed per </w:t>
      </w:r>
      <w:proofErr w:type="spellStart"/>
      <w:r w:rsidRPr="00A869BF">
        <w:rPr>
          <w:lang w:val="en-GB"/>
        </w:rPr>
        <w:t>MWh_e</w:t>
      </w:r>
      <w:proofErr w:type="spellEnd"/>
      <w:r w:rsidRPr="00A869BF">
        <w:rPr>
          <w:lang w:val="en-GB"/>
        </w:rPr>
        <w:t>. No CO₂ cost.)</w:t>
      </w:r>
    </w:p>
    <w:p w14:paraId="40B1512A" w14:textId="77777777" w:rsidR="00A869BF" w:rsidRPr="00A869BF" w:rsidRDefault="00A869BF" w:rsidP="00A869BF">
      <w:proofErr w:type="spellStart"/>
      <w:r w:rsidRPr="00A869BF">
        <w:rPr>
          <w:b/>
          <w:bCs/>
        </w:rPr>
        <w:t>Parameters</w:t>
      </w:r>
      <w:proofErr w:type="spellEnd"/>
      <w:r w:rsidRPr="00A869BF">
        <w:rPr>
          <w:b/>
          <w:bCs/>
        </w:rPr>
        <w:t xml:space="preserve"> (</w:t>
      </w:r>
      <w:proofErr w:type="spellStart"/>
      <w:r w:rsidRPr="00A869BF">
        <w:rPr>
          <w:b/>
          <w:bCs/>
        </w:rPr>
        <w:t>values</w:t>
      </w:r>
      <w:proofErr w:type="spellEnd"/>
      <w:r w:rsidRPr="00A869BF">
        <w:rPr>
          <w:b/>
          <w:bCs/>
        </w:rPr>
        <w:t xml:space="preserve"> </w:t>
      </w:r>
      <w:proofErr w:type="spellStart"/>
      <w:r w:rsidRPr="00A869BF">
        <w:rPr>
          <w:b/>
          <w:bCs/>
        </w:rPr>
        <w:t>used</w:t>
      </w:r>
      <w:proofErr w:type="spellEnd"/>
      <w:r w:rsidRPr="00A869BF">
        <w:rPr>
          <w:b/>
          <w:bCs/>
        </w:rPr>
        <w:t>)</w:t>
      </w:r>
    </w:p>
    <w:p w14:paraId="6D839517" w14:textId="40D489AE" w:rsidR="00A869BF" w:rsidRPr="00A869BF" w:rsidRDefault="00000000" w:rsidP="00A869BF">
      <w:pPr>
        <w:numPr>
          <w:ilvl w:val="0"/>
          <w:numId w:val="15"/>
        </w:numPr>
        <w:rPr>
          <w:lang w:val="en-GB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nuclear</m:t>
            </m:r>
          </m:sub>
        </m:sSub>
        <m:r>
          <w:rPr>
            <w:rFonts w:ascii="Cambria Math" w:hAnsi="Cambria Math"/>
            <w:lang w:val="en-GB"/>
          </w:rPr>
          <m:t>=6.5</m:t>
        </m:r>
      </m:oMath>
      <w:r w:rsidR="00A869BF" w:rsidRPr="00A869BF">
        <w:rPr>
          <w:lang w:val="en-GB"/>
        </w:rPr>
        <w:t>€/MWh</w:t>
      </w:r>
      <w:r w:rsidR="00A869BF" w:rsidRPr="00A869BF">
        <w:rPr>
          <w:lang w:val="en-GB"/>
        </w:rPr>
        <w:br/>
        <w:t>(Typical fuel cycle cost range 5–8 €/MWh)</w:t>
      </w:r>
      <w:r w:rsidR="00A869BF" w:rsidRPr="00A869BF">
        <w:rPr>
          <w:lang w:val="en-GB"/>
        </w:rPr>
        <w:br/>
        <w:t xml:space="preserve">Source: IEA/NEA </w:t>
      </w:r>
      <w:r w:rsidR="00A869BF" w:rsidRPr="00A869BF">
        <w:rPr>
          <w:i/>
          <w:iCs/>
          <w:lang w:val="en-GB"/>
        </w:rPr>
        <w:t>Projected Costs of Generating Electricity 2020</w:t>
      </w:r>
      <w:r w:rsidR="00A869BF" w:rsidRPr="00A869BF">
        <w:rPr>
          <w:lang w:val="en-GB"/>
        </w:rPr>
        <w:br/>
      </w:r>
      <w:hyperlink r:id="rId18" w:tgtFrame="_new" w:history="1">
        <w:r w:rsidR="00A869BF" w:rsidRPr="00A869BF">
          <w:rPr>
            <w:rStyle w:val="Hipervnculo"/>
            <w:lang w:val="en-GB"/>
          </w:rPr>
          <w:t>https://www.iea.org/reports/projected-costs-of-generating-electricity-2020</w:t>
        </w:r>
      </w:hyperlink>
    </w:p>
    <w:p w14:paraId="6BFB9594" w14:textId="6E41A1AB" w:rsidR="00A869BF" w:rsidRPr="00A869BF" w:rsidRDefault="00A869BF" w:rsidP="00A869BF">
      <w:pPr>
        <w:numPr>
          <w:ilvl w:val="0"/>
          <w:numId w:val="15"/>
        </w:numPr>
        <w:rPr>
          <w:lang w:val="en-GB"/>
        </w:rPr>
      </w:pPr>
      <m:oMath>
        <m:r>
          <w:rPr>
            <w:rFonts w:ascii="Cambria Math" w:hAnsi="Cambria Math"/>
          </w:rPr>
          <m:t>VO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nuclear</m:t>
            </m:r>
          </m:sub>
        </m:sSub>
        <m:r>
          <w:rPr>
            <w:rFonts w:ascii="Cambria Math" w:hAnsi="Cambria Math"/>
            <w:lang w:val="en-GB"/>
          </w:rPr>
          <m:t>=2</m:t>
        </m:r>
      </m:oMath>
      <w:r w:rsidRPr="00A869BF">
        <w:rPr>
          <w:lang w:val="en-GB"/>
        </w:rPr>
        <w:t>€/MWh</w:t>
      </w:r>
      <w:r w:rsidRPr="00A869BF">
        <w:rPr>
          <w:lang w:val="en-GB"/>
        </w:rPr>
        <w:br/>
        <w:t>Source: ENTSO-E TYNDP Input Data (Nuclear archetype VOM)</w:t>
      </w:r>
      <w:r w:rsidRPr="00A869BF">
        <w:rPr>
          <w:lang w:val="en-GB"/>
        </w:rPr>
        <w:br/>
      </w:r>
      <w:hyperlink r:id="rId19" w:tgtFrame="_new" w:history="1">
        <w:r w:rsidRPr="00A869BF">
          <w:rPr>
            <w:rStyle w:val="Hipervnculo"/>
            <w:lang w:val="en-GB"/>
          </w:rPr>
          <w:t>https://www.entsoe.eu/Documents/TYNDP%20documents/TYNDP2018/Scenarios%20Data%20Sets/Input%20Data.xlsx</w:t>
        </w:r>
      </w:hyperlink>
    </w:p>
    <w:p w14:paraId="2DA64348" w14:textId="092B7866" w:rsidR="00A869BF" w:rsidRDefault="00A869BF" w:rsidP="00A869BF">
      <w:pPr>
        <w:numPr>
          <w:ilvl w:val="0"/>
          <w:numId w:val="15"/>
        </w:numPr>
        <w:rPr>
          <w:lang w:val="en-GB"/>
        </w:rPr>
      </w:pPr>
      <m:oMath>
        <m:r>
          <w:rPr>
            <w:rFonts w:ascii="Cambria Math" w:hAnsi="Cambria Math"/>
          </w:rPr>
          <m:t>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nuclear</m:t>
            </m:r>
          </m:sub>
        </m:sSub>
        <m:r>
          <w:rPr>
            <w:rFonts w:ascii="Cambria Math" w:hAnsi="Cambria Math"/>
            <w:lang w:val="en-GB"/>
          </w:rPr>
          <m:t>=0</m:t>
        </m:r>
      </m:oMath>
      <w:r w:rsidRPr="00A869BF">
        <w:rPr>
          <w:lang w:val="en-GB"/>
        </w:rPr>
        <w:br/>
        <w:t>(No combustion emissions under EU ETS)</w:t>
      </w:r>
      <w:r w:rsidRPr="00A869BF">
        <w:rPr>
          <w:lang w:val="en-GB"/>
        </w:rPr>
        <w:br/>
        <w:t>Source: EU ETS framework</w:t>
      </w:r>
      <w:r w:rsidRPr="00A869BF">
        <w:rPr>
          <w:lang w:val="en-GB"/>
        </w:rPr>
        <w:br/>
      </w:r>
      <w:hyperlink r:id="rId20" w:tgtFrame="_new" w:history="1">
        <w:r w:rsidRPr="00A869BF">
          <w:rPr>
            <w:rStyle w:val="Hipervnculo"/>
            <w:lang w:val="en-GB"/>
          </w:rPr>
          <w:t>https://climate.ec.europa.eu/eu-action/eu-emissions-trading-system-eu-ets_en</w:t>
        </w:r>
      </w:hyperlink>
    </w:p>
    <w:p w14:paraId="4AFB615A" w14:textId="30F16643" w:rsidR="00A869BF" w:rsidRPr="00A869BF" w:rsidRDefault="00000000" w:rsidP="00A869BF">
      <w:pPr>
        <w:rPr>
          <w:lang w:val="en-GB"/>
        </w:rPr>
      </w:pPr>
      <w:r>
        <w:pict w14:anchorId="28D2902A">
          <v:rect id="_x0000_i1036" style="width:0;height:1.5pt" o:hralign="center" o:hrstd="t" o:hr="t" fillcolor="#a0a0a0" stroked="f"/>
        </w:pict>
      </w:r>
    </w:p>
    <w:p w14:paraId="6F0097E0" w14:textId="77777777" w:rsidR="00A869BF" w:rsidRPr="00F65A0E" w:rsidRDefault="00A869BF" w:rsidP="00A869BF">
      <w:pPr>
        <w:rPr>
          <w:b/>
          <w:bCs/>
          <w:lang w:val="en-GB"/>
        </w:rPr>
      </w:pPr>
      <w:r w:rsidRPr="00F65A0E">
        <w:rPr>
          <w:b/>
          <w:bCs/>
          <w:lang w:val="en-GB"/>
        </w:rPr>
        <w:t>Summary of computed marginal costs (example, 2024-style inputs)</w:t>
      </w:r>
    </w:p>
    <w:p w14:paraId="04CF5355" w14:textId="77777777" w:rsidR="00A869BF" w:rsidRPr="00F65A0E" w:rsidRDefault="00A869BF" w:rsidP="00A869BF">
      <w:pPr>
        <w:numPr>
          <w:ilvl w:val="0"/>
          <w:numId w:val="14"/>
        </w:numPr>
      </w:pPr>
      <w:r w:rsidRPr="00F65A0E">
        <w:rPr>
          <w:b/>
          <w:bCs/>
        </w:rPr>
        <w:t>Gas (CCGT new): ~85.0 €/</w:t>
      </w:r>
      <w:proofErr w:type="spellStart"/>
      <w:r w:rsidRPr="00F65A0E">
        <w:rPr>
          <w:b/>
          <w:bCs/>
        </w:rPr>
        <w:t>MWh</w:t>
      </w:r>
      <w:proofErr w:type="spellEnd"/>
    </w:p>
    <w:p w14:paraId="20BC872C" w14:textId="0987D4EC" w:rsidR="00A869BF" w:rsidRPr="00F65A0E" w:rsidRDefault="00A869BF" w:rsidP="00A869BF">
      <w:pPr>
        <w:numPr>
          <w:ilvl w:val="0"/>
          <w:numId w:val="14"/>
        </w:numPr>
        <w:rPr>
          <w:lang w:val="en-GB"/>
        </w:rPr>
      </w:pPr>
      <w:r w:rsidRPr="00F65A0E">
        <w:rPr>
          <w:b/>
          <w:bCs/>
          <w:lang w:val="en-GB"/>
        </w:rPr>
        <w:t>Coal (</w:t>
      </w:r>
      <w:r w:rsidR="00864742">
        <w:rPr>
          <w:b/>
          <w:bCs/>
          <w:lang w:val="en-GB"/>
        </w:rPr>
        <w:t>Soft</w:t>
      </w:r>
      <w:r w:rsidRPr="00F65A0E">
        <w:rPr>
          <w:b/>
          <w:bCs/>
          <w:lang w:val="en-GB"/>
        </w:rPr>
        <w:t xml:space="preserve"> coal new): ~9</w:t>
      </w:r>
      <w:r w:rsidR="00864742" w:rsidRPr="00864742">
        <w:rPr>
          <w:b/>
          <w:bCs/>
          <w:lang w:val="en-GB"/>
        </w:rPr>
        <w:t xml:space="preserve">2,6 </w:t>
      </w:r>
      <w:r w:rsidRPr="00F65A0E">
        <w:rPr>
          <w:b/>
          <w:bCs/>
          <w:lang w:val="en-GB"/>
        </w:rPr>
        <w:t>€/MWh</w:t>
      </w:r>
    </w:p>
    <w:p w14:paraId="7B9A6BA9" w14:textId="77777777" w:rsidR="00A869BF" w:rsidRPr="00F65A0E" w:rsidRDefault="00A869BF" w:rsidP="00A869BF">
      <w:pPr>
        <w:numPr>
          <w:ilvl w:val="0"/>
          <w:numId w:val="14"/>
        </w:numPr>
      </w:pPr>
      <w:proofErr w:type="spellStart"/>
      <w:r w:rsidRPr="00F65A0E">
        <w:rPr>
          <w:b/>
          <w:bCs/>
        </w:rPr>
        <w:t>Oil</w:t>
      </w:r>
      <w:proofErr w:type="spellEnd"/>
      <w:r w:rsidRPr="00F65A0E">
        <w:rPr>
          <w:b/>
          <w:bCs/>
        </w:rPr>
        <w:t xml:space="preserve"> (Heavy </w:t>
      </w:r>
      <w:proofErr w:type="spellStart"/>
      <w:r w:rsidRPr="00F65A0E">
        <w:rPr>
          <w:b/>
          <w:bCs/>
        </w:rPr>
        <w:t>oil</w:t>
      </w:r>
      <w:proofErr w:type="spellEnd"/>
      <w:r w:rsidRPr="00F65A0E">
        <w:rPr>
          <w:b/>
          <w:bCs/>
        </w:rPr>
        <w:t xml:space="preserve"> old2): ~158.2 €/</w:t>
      </w:r>
      <w:proofErr w:type="spellStart"/>
      <w:r w:rsidRPr="00F65A0E">
        <w:rPr>
          <w:b/>
          <w:bCs/>
        </w:rPr>
        <w:t>MWh</w:t>
      </w:r>
      <w:proofErr w:type="spellEnd"/>
    </w:p>
    <w:p w14:paraId="6E2139F0" w14:textId="77777777" w:rsidR="00A869BF" w:rsidRDefault="00A869BF" w:rsidP="00A869BF">
      <w:pPr>
        <w:numPr>
          <w:ilvl w:val="0"/>
          <w:numId w:val="14"/>
        </w:numPr>
        <w:rPr>
          <w:lang w:val="en-GB"/>
        </w:rPr>
      </w:pPr>
      <w:r w:rsidRPr="00F65A0E">
        <w:rPr>
          <w:b/>
          <w:bCs/>
          <w:lang w:val="en-GB"/>
        </w:rPr>
        <w:t>Hydro/Bio/Waste/Wind/PV/CSP: 0 €/MWh</w:t>
      </w:r>
      <w:r w:rsidRPr="00F65A0E">
        <w:rPr>
          <w:lang w:val="en-GB"/>
        </w:rPr>
        <w:t xml:space="preserve"> (simplified assumption)</w:t>
      </w:r>
    </w:p>
    <w:p w14:paraId="38B62C91" w14:textId="55BE8598" w:rsidR="0073055F" w:rsidRPr="002443F9" w:rsidRDefault="00A869BF" w:rsidP="002443F9">
      <w:pPr>
        <w:numPr>
          <w:ilvl w:val="0"/>
          <w:numId w:val="14"/>
        </w:numPr>
        <w:rPr>
          <w:lang w:val="en-GB"/>
        </w:rPr>
      </w:pPr>
      <w:r>
        <w:rPr>
          <w:b/>
          <w:bCs/>
          <w:lang w:val="en-GB"/>
        </w:rPr>
        <w:t xml:space="preserve">Nuclear: 8,5 </w:t>
      </w:r>
      <w:r w:rsidRPr="00F65A0E">
        <w:rPr>
          <w:b/>
          <w:bCs/>
        </w:rPr>
        <w:t>€/</w:t>
      </w:r>
      <w:proofErr w:type="spellStart"/>
      <w:r w:rsidRPr="00F65A0E">
        <w:rPr>
          <w:b/>
          <w:bCs/>
        </w:rPr>
        <w:t>MWh</w:t>
      </w:r>
      <w:proofErr w:type="spellEnd"/>
    </w:p>
    <w:sectPr w:rsidR="0073055F" w:rsidRPr="002443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A42C6"/>
    <w:multiLevelType w:val="multilevel"/>
    <w:tmpl w:val="B7D8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833C9"/>
    <w:multiLevelType w:val="multilevel"/>
    <w:tmpl w:val="ADBA2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95924"/>
    <w:multiLevelType w:val="multilevel"/>
    <w:tmpl w:val="05F6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723B6"/>
    <w:multiLevelType w:val="multilevel"/>
    <w:tmpl w:val="83C8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134BF"/>
    <w:multiLevelType w:val="multilevel"/>
    <w:tmpl w:val="9F36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D23761"/>
    <w:multiLevelType w:val="multilevel"/>
    <w:tmpl w:val="7C3A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9D22F7"/>
    <w:multiLevelType w:val="multilevel"/>
    <w:tmpl w:val="17B8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F04D06"/>
    <w:multiLevelType w:val="multilevel"/>
    <w:tmpl w:val="69D4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A07C5A"/>
    <w:multiLevelType w:val="multilevel"/>
    <w:tmpl w:val="CEC8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824E0E"/>
    <w:multiLevelType w:val="multilevel"/>
    <w:tmpl w:val="5124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1066BD"/>
    <w:multiLevelType w:val="multilevel"/>
    <w:tmpl w:val="6F30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FD79F8"/>
    <w:multiLevelType w:val="multilevel"/>
    <w:tmpl w:val="DD40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6E46AE"/>
    <w:multiLevelType w:val="multilevel"/>
    <w:tmpl w:val="751AF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672FCF"/>
    <w:multiLevelType w:val="multilevel"/>
    <w:tmpl w:val="92FA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7B39F0"/>
    <w:multiLevelType w:val="multilevel"/>
    <w:tmpl w:val="D2B88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6077A6"/>
    <w:multiLevelType w:val="multilevel"/>
    <w:tmpl w:val="CBBE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712884">
    <w:abstractNumId w:val="7"/>
  </w:num>
  <w:num w:numId="2" w16cid:durableId="462040044">
    <w:abstractNumId w:val="14"/>
  </w:num>
  <w:num w:numId="3" w16cid:durableId="397174965">
    <w:abstractNumId w:val="11"/>
  </w:num>
  <w:num w:numId="4" w16cid:durableId="812791980">
    <w:abstractNumId w:val="1"/>
  </w:num>
  <w:num w:numId="5" w16cid:durableId="454837913">
    <w:abstractNumId w:val="13"/>
  </w:num>
  <w:num w:numId="6" w16cid:durableId="1092900213">
    <w:abstractNumId w:val="0"/>
  </w:num>
  <w:num w:numId="7" w16cid:durableId="830170671">
    <w:abstractNumId w:val="4"/>
  </w:num>
  <w:num w:numId="8" w16cid:durableId="1756198237">
    <w:abstractNumId w:val="6"/>
  </w:num>
  <w:num w:numId="9" w16cid:durableId="1207446955">
    <w:abstractNumId w:val="3"/>
  </w:num>
  <w:num w:numId="10" w16cid:durableId="1077095783">
    <w:abstractNumId w:val="12"/>
  </w:num>
  <w:num w:numId="11" w16cid:durableId="1838760891">
    <w:abstractNumId w:val="10"/>
  </w:num>
  <w:num w:numId="12" w16cid:durableId="2063357932">
    <w:abstractNumId w:val="15"/>
  </w:num>
  <w:num w:numId="13" w16cid:durableId="2063477701">
    <w:abstractNumId w:val="9"/>
  </w:num>
  <w:num w:numId="14" w16cid:durableId="1184127437">
    <w:abstractNumId w:val="8"/>
  </w:num>
  <w:num w:numId="15" w16cid:durableId="1086073751">
    <w:abstractNumId w:val="5"/>
  </w:num>
  <w:num w:numId="16" w16cid:durableId="7321248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EB5"/>
    <w:rsid w:val="002443F9"/>
    <w:rsid w:val="00421618"/>
    <w:rsid w:val="0073055F"/>
    <w:rsid w:val="007F5114"/>
    <w:rsid w:val="008323EA"/>
    <w:rsid w:val="008510A1"/>
    <w:rsid w:val="00864742"/>
    <w:rsid w:val="009B3E9D"/>
    <w:rsid w:val="00A869BF"/>
    <w:rsid w:val="00B17772"/>
    <w:rsid w:val="00CE3270"/>
    <w:rsid w:val="00DA5EB5"/>
    <w:rsid w:val="00F65A0E"/>
    <w:rsid w:val="00F93B28"/>
    <w:rsid w:val="00FC6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CD327"/>
  <w15:chartTrackingRefBased/>
  <w15:docId w15:val="{3DCE7825-28A1-47EF-B92F-DFA2FFFA6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5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5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5E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5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5E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5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5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5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5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5E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5E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5E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5E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5E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5E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5E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5E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5E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5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5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5E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5E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5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5E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5E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5E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5E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5E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5EB5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DA5EB5"/>
    <w:rPr>
      <w:color w:val="666666"/>
    </w:rPr>
  </w:style>
  <w:style w:type="character" w:styleId="Hipervnculo">
    <w:name w:val="Hyperlink"/>
    <w:basedOn w:val="Fuentedeprrafopredeter"/>
    <w:uiPriority w:val="99"/>
    <w:unhideWhenUsed/>
    <w:rsid w:val="00F93B2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93B28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F65A0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ntsoe.eu/Documents/TYNDP%20documents/TYNDP2018/Scenarios%20Data%20Sets/Input%20Data.xlsx?utm_source=chatgpt.com" TargetMode="External"/><Relationship Id="rId13" Type="http://schemas.openxmlformats.org/officeDocument/2006/relationships/hyperlink" Target="https://www.entsoe.eu/Documents/TYNDP%20documents/TYNDP2018/Scenarios%20Data%20Sets/Input%20Data.xlsx?utm_source=chatgpt.com" TargetMode="External"/><Relationship Id="rId18" Type="http://schemas.openxmlformats.org/officeDocument/2006/relationships/hyperlink" Target="https://www.iea.org/reports/projected-costs-of-generating-electricity-2020?utm_source=chatgpt.com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consultations.entsoe.eu/entso-e-general/proposal-for-european-resource-adequacy-assessment/supporting_documents/191205_Methodology%20for%20European%20Resource%20Adequacy%20Assessment_public%20consultation.pdf?utm_source=chatgpt.com" TargetMode="External"/><Relationship Id="rId12" Type="http://schemas.openxmlformats.org/officeDocument/2006/relationships/hyperlink" Target="https://www.entsoe.eu/Documents/TYNDP%20documents/TYNDP2018/Scenarios%20Data%20Sets/Input%20Data.xlsx?utm_source=chatgpt.com" TargetMode="External"/><Relationship Id="rId17" Type="http://schemas.openxmlformats.org/officeDocument/2006/relationships/hyperlink" Target="https://economy-finance.ec.europa.eu/system/files/2023-06/dp187_en_energy%20markets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icapcarbonaction.com/en/ets/eu-emissions-trading-system-eu-ets?utm_source=chatgpt.com" TargetMode="External"/><Relationship Id="rId20" Type="http://schemas.openxmlformats.org/officeDocument/2006/relationships/hyperlink" Target="https://climate.ec.europa.eu/eu-action/eu-emissions-trading-system-eu-ets_en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esios.ree.es/en/analysis/10024?compare_indicators=369%2C370%2C92%2C91%2C79%2C95%2C88%2C90%2C96%2C83%2C82%2C80%2C81%2C87%2C97%2C71%2C2131%2C72%2C77%2C75%2C78%2C76%2C74%2C86%2C93%2C94%2C84%2C85%2C89%2C73%2C2143%2C2154&amp;start_date=01-01-2024T00%3A00&amp;geoids=&amp;vis=1&amp;end_date=31-12-2024T23%3A55&amp;compare_start_date=31-12-2023T00%3A00&amp;groupby=hour" TargetMode="External"/><Relationship Id="rId11" Type="http://schemas.openxmlformats.org/officeDocument/2006/relationships/hyperlink" Target="https://www.sistemaelectrico-ree.es/en/spanish-electricity-system/markets/day-ahead-market" TargetMode="External"/><Relationship Id="rId5" Type="http://schemas.openxmlformats.org/officeDocument/2006/relationships/hyperlink" Target="https://www.esios.ree.es/en/analysis/10300?vis=3&amp;start_date=01-03-2024T00%3A00&amp;end_date=31-03-2024T23%3A55&amp;compare_start_date=04-01-2024T00%3A00&amp;groupby=month&amp;compare_end_date=03-03-2024T22%3A55" TargetMode="External"/><Relationship Id="rId15" Type="http://schemas.openxmlformats.org/officeDocument/2006/relationships/hyperlink" Target="https://thedocs.worldbank.org/en/doc/18675f1d1639c7a34d463f59263ba0a2-0050012025/related/CMO-Pink-Sheet-January-2026.pdf?utm_source=chatgpt.com" TargetMode="External"/><Relationship Id="rId10" Type="http://schemas.openxmlformats.org/officeDocument/2006/relationships/hyperlink" Target="https://www.sistemaelectrico-ree.es/en/spanish-electricity-system/markets/day-ahead-market" TargetMode="External"/><Relationship Id="rId19" Type="http://schemas.openxmlformats.org/officeDocument/2006/relationships/hyperlink" Target="https://www.entsoe.eu/Documents/TYNDP%20documents/TYNDP2018/Scenarios%20Data%20Sets/Input%20Data.xlsx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capcarbonaction.com/en/ets/eu-emissions-trading-system-eu-ets?utm_source=chatgpt.com" TargetMode="External"/><Relationship Id="rId14" Type="http://schemas.openxmlformats.org/officeDocument/2006/relationships/hyperlink" Target="https://www.entsoe.eu/Documents/TYNDP%20documents/TYNDP2018/Scenarios%20Data%20Sets/Input%20Data.xlsx?utm_source=chatgpt.co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</TotalTime>
  <Pages>6</Pages>
  <Words>1667</Words>
  <Characters>9172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Canoyra Calero</dc:creator>
  <cp:keywords/>
  <dc:description/>
  <cp:lastModifiedBy>Carlos Canoyra Calero</cp:lastModifiedBy>
  <cp:revision>4</cp:revision>
  <dcterms:created xsi:type="dcterms:W3CDTF">2026-03-03T15:47:00Z</dcterms:created>
  <dcterms:modified xsi:type="dcterms:W3CDTF">2026-03-04T00:00:00Z</dcterms:modified>
</cp:coreProperties>
</file>