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'WOL7-4_rs18' 'WOL7-5_rs18' 'WOL7-3_rs18' 'WOL7-2_rs18' 'WOL7-1_rs18']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84.53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118.00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