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33" w:rsidRPr="00415533" w:rsidRDefault="004F76BB" w:rsidP="004449C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Chapter 2 Test</w:t>
      </w:r>
    </w:p>
    <w:p w:rsidR="00415533" w:rsidRDefault="00DE4FA5" w:rsidP="00DF451A">
      <w:pPr>
        <w:spacing w:after="0" w:line="240" w:lineRule="auto"/>
        <w:rPr>
          <w:b/>
          <w:sz w:val="24"/>
          <w:szCs w:val="24"/>
          <w:u w:val="single"/>
        </w:rPr>
      </w:pPr>
      <w:r w:rsidRPr="00AC60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2CC11" wp14:editId="769B676A">
                <wp:simplePos x="0" y="0"/>
                <wp:positionH relativeFrom="column">
                  <wp:posOffset>1781175</wp:posOffset>
                </wp:positionH>
                <wp:positionV relativeFrom="paragraph">
                  <wp:posOffset>97155</wp:posOffset>
                </wp:positionV>
                <wp:extent cx="2400300" cy="2857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A5" w:rsidRDefault="00C514A5" w:rsidP="00DE4FA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Charles Carper</w:t>
                            </w:r>
                          </w:p>
                          <w:p w:rsidR="00DE4FA5" w:rsidRPr="00AC6040" w:rsidRDefault="00DE4FA5" w:rsidP="00DE4F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CC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7.65pt;width:189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">
                <v:textbox>
                  <w:txbxContent>
                    <w:p w:rsidR="00DE4FA5" w:rsidRDefault="00C514A5" w:rsidP="00DE4FA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Charles Carper</w:t>
                      </w:r>
                    </w:p>
                    <w:p w:rsidR="00DE4FA5" w:rsidRPr="00AC6040" w:rsidRDefault="00DE4FA5" w:rsidP="00DE4F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4FA5" w:rsidRDefault="00DE4FA5" w:rsidP="00DF451A">
      <w:pPr>
        <w:spacing w:after="0" w:line="240" w:lineRule="auto"/>
        <w:jc w:val="both"/>
        <w:rPr>
          <w:sz w:val="24"/>
          <w:szCs w:val="24"/>
        </w:rPr>
      </w:pPr>
    </w:p>
    <w:p w:rsidR="00DE4FA5" w:rsidRDefault="00DE4FA5" w:rsidP="00DF451A">
      <w:pPr>
        <w:spacing w:after="0" w:line="240" w:lineRule="auto"/>
        <w:jc w:val="both"/>
        <w:rPr>
          <w:sz w:val="24"/>
          <w:szCs w:val="24"/>
        </w:rPr>
      </w:pPr>
    </w:p>
    <w:p w:rsidR="00EB383A" w:rsidRDefault="00C82C91" w:rsidP="00DF451A">
      <w:pPr>
        <w:spacing w:after="0" w:line="240" w:lineRule="auto"/>
        <w:jc w:val="both"/>
        <w:rPr>
          <w:sz w:val="24"/>
          <w:szCs w:val="24"/>
        </w:rPr>
      </w:pPr>
      <w:r w:rsidRPr="00415533">
        <w:rPr>
          <w:sz w:val="24"/>
          <w:szCs w:val="24"/>
        </w:rPr>
        <w:t>A</w:t>
      </w:r>
      <w:r w:rsidR="002F2577" w:rsidRPr="00415533">
        <w:rPr>
          <w:sz w:val="24"/>
          <w:szCs w:val="24"/>
        </w:rPr>
        <w:t>BC</w:t>
      </w:r>
      <w:r w:rsidRPr="00415533">
        <w:rPr>
          <w:sz w:val="24"/>
          <w:szCs w:val="24"/>
        </w:rPr>
        <w:t xml:space="preserve"> </w:t>
      </w:r>
      <w:r w:rsidR="002F2577" w:rsidRPr="00415533">
        <w:rPr>
          <w:sz w:val="24"/>
          <w:szCs w:val="24"/>
        </w:rPr>
        <w:t>Company</w:t>
      </w:r>
      <w:r w:rsidRPr="00415533">
        <w:rPr>
          <w:sz w:val="24"/>
          <w:szCs w:val="24"/>
        </w:rPr>
        <w:t xml:space="preserve"> </w:t>
      </w:r>
      <w:r w:rsidR="00EB383A">
        <w:rPr>
          <w:sz w:val="24"/>
          <w:szCs w:val="24"/>
        </w:rPr>
        <w:t xml:space="preserve">is a small manufacturing company that </w:t>
      </w:r>
      <w:r w:rsidR="0096028E">
        <w:rPr>
          <w:sz w:val="24"/>
          <w:szCs w:val="24"/>
        </w:rPr>
        <w:t>produces various models of</w:t>
      </w:r>
      <w:r w:rsidRPr="00415533">
        <w:rPr>
          <w:sz w:val="24"/>
          <w:szCs w:val="24"/>
        </w:rPr>
        <w:t xml:space="preserve"> </w:t>
      </w:r>
      <w:r w:rsidR="00EB383A">
        <w:rPr>
          <w:sz w:val="24"/>
          <w:szCs w:val="24"/>
        </w:rPr>
        <w:t xml:space="preserve">cell phone jackets.  </w:t>
      </w:r>
      <w:r w:rsidR="003E764F">
        <w:rPr>
          <w:sz w:val="24"/>
          <w:szCs w:val="24"/>
        </w:rPr>
        <w:t xml:space="preserve">The company sells packaged cell phone jackets to </w:t>
      </w:r>
      <w:r w:rsidR="00D631D3">
        <w:rPr>
          <w:sz w:val="24"/>
          <w:szCs w:val="24"/>
        </w:rPr>
        <w:t>wholesalers</w:t>
      </w:r>
      <w:r w:rsidR="003E764F">
        <w:rPr>
          <w:sz w:val="24"/>
          <w:szCs w:val="24"/>
        </w:rPr>
        <w:t xml:space="preserve"> in boxes of twenty four.  </w:t>
      </w:r>
      <w:r w:rsidR="00EB383A">
        <w:rPr>
          <w:sz w:val="24"/>
          <w:szCs w:val="24"/>
        </w:rPr>
        <w:t xml:space="preserve">The company’s manufacturing complex consists of three buildings located on a ten acre parcel of land.  </w:t>
      </w:r>
    </w:p>
    <w:p w:rsidR="00EB383A" w:rsidRPr="00487B11" w:rsidRDefault="00EB383A" w:rsidP="00DF451A">
      <w:pPr>
        <w:spacing w:after="0" w:line="240" w:lineRule="auto"/>
        <w:jc w:val="both"/>
        <w:rPr>
          <w:sz w:val="24"/>
          <w:szCs w:val="24"/>
        </w:rPr>
      </w:pPr>
    </w:p>
    <w:p w:rsidR="00EB383A" w:rsidRPr="00EB383A" w:rsidRDefault="00607E77" w:rsidP="00DF451A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</w:t>
      </w:r>
      <w:r w:rsidRPr="00373867">
        <w:rPr>
          <w:b/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 xml:space="preserve">) </w:t>
      </w:r>
      <w:r w:rsidR="00EB383A" w:rsidRPr="00EB383A">
        <w:rPr>
          <w:sz w:val="24"/>
          <w:szCs w:val="24"/>
          <w:u w:val="single"/>
        </w:rPr>
        <w:t>Manufacturing Building</w:t>
      </w:r>
    </w:p>
    <w:p w:rsidR="00EB383A" w:rsidRPr="00487B11" w:rsidRDefault="00EB383A" w:rsidP="00DF451A">
      <w:pPr>
        <w:spacing w:after="0" w:line="240" w:lineRule="auto"/>
        <w:jc w:val="both"/>
        <w:rPr>
          <w:sz w:val="12"/>
          <w:szCs w:val="12"/>
        </w:rPr>
      </w:pPr>
    </w:p>
    <w:p w:rsidR="002C53C1" w:rsidRDefault="00EB383A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manufacturing building </w:t>
      </w:r>
      <w:r w:rsidR="002C53C1">
        <w:rPr>
          <w:sz w:val="24"/>
          <w:szCs w:val="24"/>
        </w:rPr>
        <w:t xml:space="preserve">has </w:t>
      </w:r>
      <w:r>
        <w:rPr>
          <w:sz w:val="24"/>
          <w:szCs w:val="24"/>
        </w:rPr>
        <w:t>four production lines</w:t>
      </w:r>
      <w:r w:rsidR="00635D96">
        <w:rPr>
          <w:sz w:val="24"/>
          <w:szCs w:val="24"/>
        </w:rPr>
        <w:t>.  E</w:t>
      </w:r>
      <w:r>
        <w:rPr>
          <w:sz w:val="24"/>
          <w:szCs w:val="24"/>
        </w:rPr>
        <w:t xml:space="preserve">ach </w:t>
      </w:r>
      <w:r w:rsidR="00635D96">
        <w:rPr>
          <w:sz w:val="24"/>
          <w:szCs w:val="24"/>
        </w:rPr>
        <w:t xml:space="preserve">production </w:t>
      </w:r>
      <w:r>
        <w:rPr>
          <w:sz w:val="24"/>
          <w:szCs w:val="24"/>
        </w:rPr>
        <w:t xml:space="preserve">line produces a specific </w:t>
      </w:r>
      <w:r w:rsidR="002C53C1">
        <w:rPr>
          <w:sz w:val="24"/>
          <w:szCs w:val="24"/>
        </w:rPr>
        <w:t xml:space="preserve">cell phone jacket </w:t>
      </w:r>
      <w:r>
        <w:rPr>
          <w:sz w:val="24"/>
          <w:szCs w:val="24"/>
        </w:rPr>
        <w:t>model</w:t>
      </w:r>
      <w:r w:rsidR="0096028E">
        <w:rPr>
          <w:sz w:val="24"/>
          <w:szCs w:val="24"/>
        </w:rPr>
        <w:t xml:space="preserve"> in a variety of colors</w:t>
      </w:r>
      <w:r>
        <w:rPr>
          <w:sz w:val="24"/>
          <w:szCs w:val="24"/>
        </w:rPr>
        <w:t xml:space="preserve">.  </w:t>
      </w:r>
      <w:r w:rsidRPr="00415533">
        <w:rPr>
          <w:sz w:val="24"/>
          <w:szCs w:val="24"/>
        </w:rPr>
        <w:t xml:space="preserve">Each </w:t>
      </w:r>
      <w:r w:rsidR="00980853">
        <w:rPr>
          <w:sz w:val="24"/>
          <w:szCs w:val="24"/>
        </w:rPr>
        <w:t xml:space="preserve">cell phone jacket </w:t>
      </w:r>
      <w:r w:rsidRPr="00415533">
        <w:rPr>
          <w:sz w:val="24"/>
          <w:szCs w:val="24"/>
        </w:rPr>
        <w:t xml:space="preserve">model is </w:t>
      </w:r>
      <w:r w:rsidR="00821CD9">
        <w:rPr>
          <w:sz w:val="24"/>
          <w:szCs w:val="24"/>
        </w:rPr>
        <w:t>assigned a model number</w:t>
      </w:r>
      <w:r w:rsidR="00364F3A">
        <w:rPr>
          <w:sz w:val="24"/>
          <w:szCs w:val="24"/>
        </w:rPr>
        <w:t xml:space="preserve"> and color code</w:t>
      </w:r>
      <w:r w:rsidRPr="00415533">
        <w:rPr>
          <w:sz w:val="24"/>
          <w:szCs w:val="24"/>
        </w:rPr>
        <w:t>.</w:t>
      </w:r>
      <w:r w:rsidR="002C53C1">
        <w:rPr>
          <w:sz w:val="24"/>
          <w:szCs w:val="24"/>
        </w:rPr>
        <w:t xml:space="preserve">  </w:t>
      </w:r>
      <w:r w:rsidR="00821CD9">
        <w:rPr>
          <w:sz w:val="24"/>
          <w:szCs w:val="24"/>
        </w:rPr>
        <w:t xml:space="preserve">The manufacturing process </w:t>
      </w:r>
      <w:r w:rsidR="002469E7" w:rsidRPr="00415533">
        <w:rPr>
          <w:sz w:val="24"/>
          <w:szCs w:val="24"/>
        </w:rPr>
        <w:t>assign</w:t>
      </w:r>
      <w:r w:rsidR="00821CD9">
        <w:rPr>
          <w:sz w:val="24"/>
          <w:szCs w:val="24"/>
        </w:rPr>
        <w:t>s a unique manufacturing number</w:t>
      </w:r>
      <w:r w:rsidR="002469E7" w:rsidRPr="00415533">
        <w:rPr>
          <w:sz w:val="24"/>
          <w:szCs w:val="24"/>
        </w:rPr>
        <w:t xml:space="preserve"> to each jacket.</w:t>
      </w:r>
      <w:r w:rsidR="00821CD9">
        <w:rPr>
          <w:sz w:val="24"/>
          <w:szCs w:val="24"/>
        </w:rPr>
        <w:t xml:space="preserve">  </w:t>
      </w:r>
      <w:r w:rsidR="00635D96">
        <w:rPr>
          <w:sz w:val="24"/>
          <w:szCs w:val="24"/>
        </w:rPr>
        <w:t xml:space="preserve">  </w:t>
      </w:r>
      <w:r w:rsidR="002469E7" w:rsidRPr="00415533">
        <w:rPr>
          <w:sz w:val="24"/>
          <w:szCs w:val="24"/>
        </w:rPr>
        <w:t xml:space="preserve">  </w:t>
      </w:r>
    </w:p>
    <w:p w:rsidR="002C53C1" w:rsidRPr="00487B11" w:rsidRDefault="002C53C1" w:rsidP="00DF451A">
      <w:pPr>
        <w:spacing w:after="0" w:line="240" w:lineRule="auto"/>
        <w:jc w:val="both"/>
        <w:rPr>
          <w:sz w:val="24"/>
          <w:szCs w:val="24"/>
        </w:rPr>
      </w:pPr>
    </w:p>
    <w:p w:rsidR="002C53C1" w:rsidRPr="002C53C1" w:rsidRDefault="00607E77" w:rsidP="00DF451A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</w:t>
      </w:r>
      <w:r w:rsidRPr="00373867">
        <w:rPr>
          <w:b/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 xml:space="preserve">) </w:t>
      </w:r>
      <w:r w:rsidR="002C53C1" w:rsidRPr="002C53C1">
        <w:rPr>
          <w:sz w:val="24"/>
          <w:szCs w:val="24"/>
          <w:u w:val="single"/>
        </w:rPr>
        <w:t>Inspection Building</w:t>
      </w:r>
    </w:p>
    <w:p w:rsidR="002C53C1" w:rsidRPr="00487B11" w:rsidRDefault="002C53C1" w:rsidP="00DF451A">
      <w:pPr>
        <w:spacing w:after="0" w:line="240" w:lineRule="auto"/>
        <w:jc w:val="both"/>
        <w:rPr>
          <w:sz w:val="12"/>
          <w:szCs w:val="12"/>
        </w:rPr>
      </w:pPr>
    </w:p>
    <w:p w:rsidR="002C53C1" w:rsidRDefault="002C53C1" w:rsidP="00DF451A">
      <w:pPr>
        <w:spacing w:after="0" w:line="240" w:lineRule="auto"/>
        <w:jc w:val="both"/>
        <w:rPr>
          <w:sz w:val="24"/>
          <w:szCs w:val="24"/>
        </w:rPr>
      </w:pPr>
      <w:r w:rsidRPr="002C53C1">
        <w:rPr>
          <w:sz w:val="24"/>
          <w:szCs w:val="24"/>
        </w:rPr>
        <w:t xml:space="preserve">The inspection building has </w:t>
      </w:r>
      <w:r w:rsidR="00635D96">
        <w:rPr>
          <w:sz w:val="24"/>
          <w:szCs w:val="24"/>
        </w:rPr>
        <w:t>four</w:t>
      </w:r>
      <w:r w:rsidRPr="002C53C1">
        <w:rPr>
          <w:sz w:val="24"/>
          <w:szCs w:val="24"/>
        </w:rPr>
        <w:t xml:space="preserve"> inspection lines</w:t>
      </w:r>
      <w:r w:rsidR="00635D96">
        <w:rPr>
          <w:sz w:val="24"/>
          <w:szCs w:val="24"/>
        </w:rPr>
        <w:t>.  Each inspection line inspects a specific cell phone jacket model.  E</w:t>
      </w:r>
      <w:r w:rsidRPr="002C53C1">
        <w:rPr>
          <w:sz w:val="24"/>
          <w:szCs w:val="24"/>
        </w:rPr>
        <w:t>ach inspection line has twelve inspection stations.</w:t>
      </w:r>
      <w:r w:rsidR="00980853">
        <w:rPr>
          <w:sz w:val="24"/>
          <w:szCs w:val="24"/>
        </w:rPr>
        <w:t xml:space="preserve">  </w:t>
      </w:r>
      <w:r w:rsidR="00813E71">
        <w:rPr>
          <w:sz w:val="24"/>
          <w:szCs w:val="24"/>
        </w:rPr>
        <w:t xml:space="preserve">The inspection process assigns a unique </w:t>
      </w:r>
      <w:r w:rsidR="00993A7A" w:rsidRPr="00F868EB">
        <w:rPr>
          <w:sz w:val="24"/>
          <w:szCs w:val="24"/>
        </w:rPr>
        <w:t>inspection</w:t>
      </w:r>
      <w:r w:rsidR="00813E71">
        <w:rPr>
          <w:sz w:val="24"/>
          <w:szCs w:val="24"/>
        </w:rPr>
        <w:t xml:space="preserve"> number to each box of inspected cell phone jackets.</w:t>
      </w:r>
      <w:r w:rsidR="0096028E">
        <w:rPr>
          <w:sz w:val="24"/>
          <w:szCs w:val="24"/>
        </w:rPr>
        <w:t xml:space="preserve">  </w:t>
      </w:r>
      <w:r w:rsidR="00993A7A">
        <w:rPr>
          <w:sz w:val="24"/>
          <w:szCs w:val="24"/>
        </w:rPr>
        <w:t xml:space="preserve">Each box contains twenty four cell phone jackets. </w:t>
      </w:r>
      <w:r w:rsidR="0096028E">
        <w:rPr>
          <w:sz w:val="24"/>
          <w:szCs w:val="24"/>
        </w:rPr>
        <w:t>The inspection building depends on the unique manufacturing number assigned during the manufacturing process</w:t>
      </w:r>
      <w:r w:rsidR="00364F3A">
        <w:rPr>
          <w:sz w:val="24"/>
          <w:szCs w:val="24"/>
        </w:rPr>
        <w:t>.</w:t>
      </w:r>
    </w:p>
    <w:p w:rsidR="002C53C1" w:rsidRPr="00487B11" w:rsidRDefault="002C53C1" w:rsidP="00DF451A">
      <w:pPr>
        <w:spacing w:after="0" w:line="240" w:lineRule="auto"/>
        <w:jc w:val="both"/>
        <w:rPr>
          <w:sz w:val="24"/>
          <w:szCs w:val="24"/>
        </w:rPr>
      </w:pPr>
    </w:p>
    <w:p w:rsidR="002C53C1" w:rsidRPr="002C53C1" w:rsidRDefault="00607E77" w:rsidP="00DF451A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</w:t>
      </w:r>
      <w:r w:rsidRPr="00373867">
        <w:rPr>
          <w:b/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 xml:space="preserve">) </w:t>
      </w:r>
      <w:r w:rsidR="002C53C1" w:rsidRPr="002C53C1">
        <w:rPr>
          <w:sz w:val="24"/>
          <w:szCs w:val="24"/>
          <w:u w:val="single"/>
        </w:rPr>
        <w:t>Warehouse Building</w:t>
      </w:r>
    </w:p>
    <w:p w:rsidR="002C53C1" w:rsidRPr="00487B11" w:rsidRDefault="002C53C1" w:rsidP="00DF451A">
      <w:pPr>
        <w:spacing w:after="0" w:line="240" w:lineRule="auto"/>
        <w:jc w:val="both"/>
        <w:rPr>
          <w:sz w:val="12"/>
          <w:szCs w:val="12"/>
        </w:rPr>
      </w:pPr>
    </w:p>
    <w:p w:rsidR="002C53C1" w:rsidRDefault="002C53C1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C53C1">
        <w:rPr>
          <w:sz w:val="24"/>
          <w:szCs w:val="24"/>
        </w:rPr>
        <w:t xml:space="preserve">warehouse has two </w:t>
      </w:r>
      <w:r w:rsidR="00AB1B6D">
        <w:rPr>
          <w:sz w:val="24"/>
          <w:szCs w:val="24"/>
        </w:rPr>
        <w:t>a</w:t>
      </w:r>
      <w:r w:rsidR="00AB1B6D" w:rsidRPr="002C53C1">
        <w:rPr>
          <w:sz w:val="24"/>
          <w:szCs w:val="24"/>
        </w:rPr>
        <w:t>isles</w:t>
      </w:r>
      <w:r w:rsidRPr="002C53C1">
        <w:rPr>
          <w:sz w:val="24"/>
          <w:szCs w:val="24"/>
        </w:rPr>
        <w:t xml:space="preserve"> with fifteen storage bays on each side.  Storage bays are stacked three </w:t>
      </w:r>
      <w:r w:rsidR="00364F3A">
        <w:rPr>
          <w:sz w:val="24"/>
          <w:szCs w:val="24"/>
        </w:rPr>
        <w:t xml:space="preserve">levels </w:t>
      </w:r>
      <w:r w:rsidRPr="002C53C1">
        <w:rPr>
          <w:sz w:val="24"/>
          <w:szCs w:val="24"/>
        </w:rPr>
        <w:t>high.</w:t>
      </w:r>
      <w:r w:rsidR="00980853">
        <w:rPr>
          <w:sz w:val="24"/>
          <w:szCs w:val="24"/>
        </w:rPr>
        <w:t xml:space="preserve">  The warehouse </w:t>
      </w:r>
      <w:r w:rsidR="0096028E">
        <w:rPr>
          <w:sz w:val="24"/>
          <w:szCs w:val="24"/>
        </w:rPr>
        <w:t xml:space="preserve">building </w:t>
      </w:r>
      <w:r w:rsidR="00980853">
        <w:rPr>
          <w:sz w:val="24"/>
          <w:szCs w:val="24"/>
        </w:rPr>
        <w:t>depends on the</w:t>
      </w:r>
      <w:r w:rsidR="0096028E">
        <w:rPr>
          <w:sz w:val="24"/>
          <w:szCs w:val="24"/>
        </w:rPr>
        <w:t xml:space="preserve"> </w:t>
      </w:r>
      <w:r w:rsidR="00364F3A">
        <w:rPr>
          <w:sz w:val="24"/>
          <w:szCs w:val="24"/>
        </w:rPr>
        <w:t xml:space="preserve">unique </w:t>
      </w:r>
      <w:r w:rsidR="00993A7A" w:rsidRPr="00F868EB">
        <w:rPr>
          <w:sz w:val="24"/>
          <w:szCs w:val="24"/>
        </w:rPr>
        <w:t>inspection</w:t>
      </w:r>
      <w:r w:rsidR="0096028E">
        <w:rPr>
          <w:sz w:val="24"/>
          <w:szCs w:val="24"/>
        </w:rPr>
        <w:t xml:space="preserve"> number assigned during the inspection process.</w:t>
      </w:r>
      <w:r w:rsidR="00980853">
        <w:rPr>
          <w:sz w:val="24"/>
          <w:szCs w:val="24"/>
        </w:rPr>
        <w:t xml:space="preserve"> </w:t>
      </w:r>
    </w:p>
    <w:p w:rsidR="002C53C1" w:rsidRPr="00487B11" w:rsidRDefault="002C53C1" w:rsidP="00DF451A">
      <w:pPr>
        <w:spacing w:after="0" w:line="240" w:lineRule="auto"/>
        <w:jc w:val="both"/>
        <w:rPr>
          <w:sz w:val="24"/>
          <w:szCs w:val="24"/>
        </w:rPr>
      </w:pPr>
    </w:p>
    <w:p w:rsidR="00C82C91" w:rsidRPr="00415533" w:rsidRDefault="002469E7" w:rsidP="00DF451A">
      <w:pPr>
        <w:spacing w:after="0" w:line="240" w:lineRule="auto"/>
        <w:rPr>
          <w:b/>
          <w:sz w:val="24"/>
          <w:szCs w:val="24"/>
          <w:u w:val="single"/>
        </w:rPr>
      </w:pPr>
      <w:r w:rsidRPr="00415533">
        <w:rPr>
          <w:b/>
          <w:sz w:val="24"/>
          <w:szCs w:val="24"/>
          <w:u w:val="single"/>
        </w:rPr>
        <w:t>Assignment</w:t>
      </w:r>
    </w:p>
    <w:p w:rsidR="00051DBC" w:rsidRPr="00487B11" w:rsidRDefault="00051DBC" w:rsidP="00DF451A">
      <w:pPr>
        <w:spacing w:after="0" w:line="240" w:lineRule="auto"/>
        <w:jc w:val="both"/>
        <w:rPr>
          <w:sz w:val="12"/>
          <w:szCs w:val="12"/>
        </w:rPr>
      </w:pPr>
    </w:p>
    <w:p w:rsidR="003C527C" w:rsidRPr="00F76F1C" w:rsidRDefault="00F76F1C" w:rsidP="00F76F1C">
      <w:pPr>
        <w:spacing w:after="80" w:line="240" w:lineRule="auto"/>
        <w:jc w:val="both"/>
        <w:rPr>
          <w:sz w:val="24"/>
          <w:szCs w:val="24"/>
        </w:rPr>
      </w:pPr>
      <w:r w:rsidRPr="00F76F1C">
        <w:rPr>
          <w:sz w:val="24"/>
          <w:szCs w:val="24"/>
        </w:rPr>
        <w:t>Complete the following E</w:t>
      </w:r>
      <w:r w:rsidR="00487B11">
        <w:rPr>
          <w:sz w:val="24"/>
          <w:szCs w:val="24"/>
        </w:rPr>
        <w:t xml:space="preserve">ntity </w:t>
      </w:r>
      <w:r w:rsidRPr="00F76F1C">
        <w:rPr>
          <w:sz w:val="24"/>
          <w:szCs w:val="24"/>
        </w:rPr>
        <w:t>R</w:t>
      </w:r>
      <w:r w:rsidR="00487B11">
        <w:rPr>
          <w:sz w:val="24"/>
          <w:szCs w:val="24"/>
        </w:rPr>
        <w:t xml:space="preserve">elationship </w:t>
      </w:r>
      <w:r w:rsidRPr="00F76F1C">
        <w:rPr>
          <w:sz w:val="24"/>
          <w:szCs w:val="24"/>
        </w:rPr>
        <w:t>D</w:t>
      </w:r>
      <w:r w:rsidR="00487B11">
        <w:rPr>
          <w:sz w:val="24"/>
          <w:szCs w:val="24"/>
        </w:rPr>
        <w:t>iagram (ERD)</w:t>
      </w:r>
      <w:r w:rsidRPr="00F76F1C">
        <w:rPr>
          <w:sz w:val="24"/>
          <w:szCs w:val="24"/>
        </w:rPr>
        <w:t xml:space="preserve"> based on the facts stated above.  Appropriately name each entity.  Identify and appropriately name a primary key for each entity.  Identify and appropriately name the foreign key in the </w:t>
      </w:r>
      <w:r w:rsidR="00487B11" w:rsidRPr="00F76F1C">
        <w:rPr>
          <w:sz w:val="24"/>
          <w:szCs w:val="24"/>
        </w:rPr>
        <w:t>I</w:t>
      </w:r>
      <w:r w:rsidR="00487B11">
        <w:rPr>
          <w:sz w:val="24"/>
          <w:szCs w:val="24"/>
        </w:rPr>
        <w:t>nspection Building</w:t>
      </w:r>
      <w:r w:rsidRPr="00F76F1C">
        <w:rPr>
          <w:sz w:val="24"/>
          <w:szCs w:val="24"/>
        </w:rPr>
        <w:t xml:space="preserve"> entity.  Besides the foreign key, identify and appropriately name two other attributes for the </w:t>
      </w:r>
      <w:r w:rsidR="00487B11" w:rsidRPr="00F76F1C">
        <w:rPr>
          <w:sz w:val="24"/>
          <w:szCs w:val="24"/>
        </w:rPr>
        <w:t>I</w:t>
      </w:r>
      <w:r w:rsidR="00487B11">
        <w:rPr>
          <w:sz w:val="24"/>
          <w:szCs w:val="24"/>
        </w:rPr>
        <w:t>nspection Building</w:t>
      </w:r>
      <w:r w:rsidRPr="00F76F1C">
        <w:rPr>
          <w:sz w:val="24"/>
          <w:szCs w:val="24"/>
        </w:rPr>
        <w:t xml:space="preserve"> entity.  Identify and appropriately name three other attributes for the </w:t>
      </w:r>
      <w:r w:rsidR="00487B11" w:rsidRPr="00487B11">
        <w:rPr>
          <w:sz w:val="24"/>
          <w:szCs w:val="24"/>
        </w:rPr>
        <w:t xml:space="preserve">Manufacturing </w:t>
      </w:r>
      <w:r w:rsidR="00487B11">
        <w:rPr>
          <w:sz w:val="24"/>
          <w:szCs w:val="24"/>
        </w:rPr>
        <w:t xml:space="preserve">Building entity </w:t>
      </w:r>
      <w:r w:rsidRPr="00F76F1C">
        <w:rPr>
          <w:sz w:val="24"/>
          <w:szCs w:val="24"/>
        </w:rPr>
        <w:t xml:space="preserve">and </w:t>
      </w:r>
      <w:r w:rsidR="00487B11">
        <w:rPr>
          <w:sz w:val="24"/>
          <w:szCs w:val="24"/>
        </w:rPr>
        <w:t xml:space="preserve">the </w:t>
      </w:r>
      <w:r w:rsidR="00487B11" w:rsidRPr="00487B11">
        <w:rPr>
          <w:sz w:val="24"/>
          <w:szCs w:val="24"/>
        </w:rPr>
        <w:t>Warehouse Building</w:t>
      </w:r>
      <w:r w:rsidRPr="00F76F1C">
        <w:rPr>
          <w:sz w:val="24"/>
          <w:szCs w:val="24"/>
        </w:rPr>
        <w:t xml:space="preserve"> entit</w:t>
      </w:r>
      <w:r w:rsidR="00487B11">
        <w:rPr>
          <w:sz w:val="24"/>
          <w:szCs w:val="24"/>
        </w:rPr>
        <w:t>y</w:t>
      </w:r>
      <w:r w:rsidRPr="00F76F1C">
        <w:rPr>
          <w:sz w:val="24"/>
          <w:szCs w:val="24"/>
        </w:rPr>
        <w:t xml:space="preserve">. </w:t>
      </w:r>
      <w:r w:rsidR="00821CD9" w:rsidRPr="00F76F1C">
        <w:rPr>
          <w:sz w:val="24"/>
          <w:szCs w:val="24"/>
        </w:rPr>
        <w:t xml:space="preserve">  </w:t>
      </w:r>
      <w:r w:rsidR="00635D96" w:rsidRPr="00F76F1C">
        <w:rPr>
          <w:sz w:val="24"/>
          <w:szCs w:val="24"/>
        </w:rPr>
        <w:t xml:space="preserve"> </w:t>
      </w:r>
    </w:p>
    <w:p w:rsidR="00373867" w:rsidRDefault="00373867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Default="00487B11" w:rsidP="00607E77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487B11" w:rsidRPr="00487B11" w:rsidRDefault="00487B11" w:rsidP="00607E77">
      <w:pPr>
        <w:pStyle w:val="ListParagraph"/>
        <w:spacing w:after="0" w:line="240" w:lineRule="auto"/>
        <w:ind w:left="0"/>
        <w:jc w:val="both"/>
        <w:rPr>
          <w:b/>
          <w:sz w:val="26"/>
          <w:szCs w:val="26"/>
        </w:rPr>
      </w:pPr>
      <w:r w:rsidRPr="00487B11">
        <w:rPr>
          <w:b/>
          <w:sz w:val="26"/>
          <w:szCs w:val="26"/>
        </w:rPr>
        <w:lastRenderedPageBreak/>
        <w:t>Entity Relationship Diagram (ERD) for ABC Company</w:t>
      </w:r>
    </w:p>
    <w:tbl>
      <w:tblPr>
        <w:tblStyle w:val="TableGrid"/>
        <w:tblpPr w:leftFromText="180" w:rightFromText="180" w:vertAnchor="text" w:horzAnchor="margin" w:tblpY="728"/>
        <w:tblW w:w="0" w:type="auto"/>
        <w:tblLook w:val="04A0" w:firstRow="1" w:lastRow="0" w:firstColumn="1" w:lastColumn="0" w:noHBand="0" w:noVBand="1"/>
      </w:tblPr>
      <w:tblGrid>
        <w:gridCol w:w="580"/>
        <w:gridCol w:w="1800"/>
      </w:tblGrid>
      <w:tr w:rsidR="00DE5A51" w:rsidTr="00DD3D5C">
        <w:tc>
          <w:tcPr>
            <w:tcW w:w="2268" w:type="dxa"/>
            <w:gridSpan w:val="2"/>
            <w:shd w:val="clear" w:color="auto" w:fill="D9D9D9" w:themeFill="background1" w:themeFillShade="D9"/>
          </w:tcPr>
          <w:p w:rsidR="00DE5A51" w:rsidRDefault="00C74D42" w:rsidP="00C7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MANUFACTURING</w:t>
            </w:r>
          </w:p>
        </w:tc>
      </w:tr>
      <w:tr w:rsidR="00DE5A51" w:rsidTr="00DE5A51">
        <w:tc>
          <w:tcPr>
            <w:tcW w:w="468" w:type="dxa"/>
          </w:tcPr>
          <w:p w:rsidR="00DE5A51" w:rsidRPr="00DE5A51" w:rsidRDefault="00DE5A51" w:rsidP="00DE5A51">
            <w:pPr>
              <w:jc w:val="both"/>
              <w:rPr>
                <w:b/>
                <w:sz w:val="24"/>
                <w:szCs w:val="24"/>
              </w:rPr>
            </w:pPr>
            <w:r w:rsidRPr="00DE5A51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800" w:type="dxa"/>
          </w:tcPr>
          <w:p w:rsidR="00DE5A51" w:rsidRPr="007365B6" w:rsidRDefault="00C74D42" w:rsidP="00DE5A51">
            <w:pPr>
              <w:jc w:val="both"/>
              <w:rPr>
                <w:b/>
                <w:sz w:val="24"/>
                <w:szCs w:val="24"/>
              </w:rPr>
            </w:pPr>
            <w:r w:rsidRPr="007365B6">
              <w:rPr>
                <w:b/>
                <w:sz w:val="24"/>
                <w:szCs w:val="24"/>
              </w:rPr>
              <w:t>Sku</w:t>
            </w:r>
            <w:r w:rsidR="008523AB">
              <w:rPr>
                <w:b/>
                <w:sz w:val="24"/>
                <w:szCs w:val="24"/>
              </w:rPr>
              <w:t>_</w:t>
            </w:r>
            <w:r w:rsidRPr="007365B6">
              <w:rPr>
                <w:b/>
                <w:sz w:val="24"/>
                <w:szCs w:val="24"/>
              </w:rPr>
              <w:t>Number</w:t>
            </w:r>
          </w:p>
        </w:tc>
      </w:tr>
      <w:tr w:rsidR="00DE5A51" w:rsidTr="00DE5A51">
        <w:trPr>
          <w:trHeight w:val="899"/>
        </w:trPr>
        <w:tc>
          <w:tcPr>
            <w:tcW w:w="468" w:type="dxa"/>
          </w:tcPr>
          <w:p w:rsidR="00DE5A51" w:rsidRDefault="00DE5A51" w:rsidP="00DE5A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C1131" w:rsidRPr="005C1131" w:rsidRDefault="005C1131" w:rsidP="00DE5A51">
            <w:pPr>
              <w:jc w:val="both"/>
              <w:rPr>
                <w:b/>
                <w:sz w:val="24"/>
                <w:szCs w:val="24"/>
              </w:rPr>
            </w:pPr>
            <w:r w:rsidRPr="005C1131">
              <w:rPr>
                <w:b/>
                <w:sz w:val="24"/>
                <w:szCs w:val="24"/>
              </w:rPr>
              <w:t>FK1</w:t>
            </w:r>
          </w:p>
        </w:tc>
        <w:tc>
          <w:tcPr>
            <w:tcW w:w="1800" w:type="dxa"/>
          </w:tcPr>
          <w:p w:rsidR="005C1131" w:rsidRPr="006905C7" w:rsidRDefault="005C1131" w:rsidP="00DE5A51">
            <w:pPr>
              <w:jc w:val="both"/>
              <w:rPr>
                <w:sz w:val="24"/>
                <w:szCs w:val="24"/>
              </w:rPr>
            </w:pPr>
            <w:r w:rsidRPr="006905C7">
              <w:rPr>
                <w:sz w:val="24"/>
                <w:szCs w:val="24"/>
              </w:rPr>
              <w:t>Bullets</w:t>
            </w:r>
          </w:p>
          <w:p w:rsidR="00DE5A51" w:rsidRPr="006905C7" w:rsidRDefault="005C1131" w:rsidP="00DE5A51">
            <w:pPr>
              <w:jc w:val="both"/>
              <w:rPr>
                <w:b/>
                <w:sz w:val="24"/>
                <w:szCs w:val="24"/>
              </w:rPr>
            </w:pPr>
            <w:r w:rsidRPr="006905C7">
              <w:rPr>
                <w:b/>
                <w:sz w:val="24"/>
                <w:szCs w:val="24"/>
              </w:rPr>
              <w:t>Photos</w:t>
            </w:r>
          </w:p>
          <w:p w:rsidR="005C1131" w:rsidRDefault="005C1131" w:rsidP="00DE5A51">
            <w:pPr>
              <w:jc w:val="both"/>
              <w:rPr>
                <w:sz w:val="24"/>
                <w:szCs w:val="24"/>
              </w:rPr>
            </w:pPr>
            <w:r w:rsidRPr="006905C7">
              <w:rPr>
                <w:sz w:val="24"/>
                <w:szCs w:val="24"/>
              </w:rPr>
              <w:t>Description</w:t>
            </w:r>
          </w:p>
          <w:p w:rsidR="006905C7" w:rsidRPr="006905C7" w:rsidRDefault="006905C7" w:rsidP="00DE5A51">
            <w:pPr>
              <w:jc w:val="both"/>
              <w:rPr>
                <w:b/>
                <w:sz w:val="24"/>
                <w:szCs w:val="24"/>
              </w:rPr>
            </w:pPr>
            <w:r w:rsidRPr="006905C7">
              <w:rPr>
                <w:b/>
                <w:sz w:val="24"/>
                <w:szCs w:val="24"/>
              </w:rPr>
              <w:t>Title</w:t>
            </w:r>
          </w:p>
          <w:p w:rsidR="006905C7" w:rsidRDefault="006905C7" w:rsidP="00DE5A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Dimensions</w:t>
            </w:r>
          </w:p>
        </w:tc>
      </w:tr>
    </w:tbl>
    <w:p w:rsidR="00DE5A51" w:rsidRDefault="00DE5A51" w:rsidP="00DE5A51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</w:t>
      </w:r>
    </w:p>
    <w:tbl>
      <w:tblPr>
        <w:tblStyle w:val="TableGrid"/>
        <w:tblpPr w:leftFromText="180" w:rightFromText="180" w:vertAnchor="text" w:horzAnchor="margin" w:tblpXSpec="center" w:tblpY="442"/>
        <w:tblW w:w="0" w:type="auto"/>
        <w:tblLook w:val="04A0" w:firstRow="1" w:lastRow="0" w:firstColumn="1" w:lastColumn="0" w:noHBand="0" w:noVBand="1"/>
      </w:tblPr>
      <w:tblGrid>
        <w:gridCol w:w="580"/>
        <w:gridCol w:w="2045"/>
      </w:tblGrid>
      <w:tr w:rsidR="00DE5A51" w:rsidTr="00C74D42">
        <w:trPr>
          <w:trHeight w:val="252"/>
        </w:trPr>
        <w:tc>
          <w:tcPr>
            <w:tcW w:w="2584" w:type="dxa"/>
            <w:gridSpan w:val="2"/>
            <w:shd w:val="clear" w:color="auto" w:fill="D9D9D9" w:themeFill="background1" w:themeFillShade="D9"/>
          </w:tcPr>
          <w:p w:rsidR="00DE5A51" w:rsidRDefault="00C74D42" w:rsidP="00DE5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INSPECTION</w:t>
            </w:r>
          </w:p>
        </w:tc>
      </w:tr>
      <w:tr w:rsidR="00DE5A51" w:rsidTr="00C74D42">
        <w:trPr>
          <w:trHeight w:val="252"/>
        </w:trPr>
        <w:tc>
          <w:tcPr>
            <w:tcW w:w="539" w:type="dxa"/>
          </w:tcPr>
          <w:p w:rsidR="00DE5A51" w:rsidRPr="00DE5A51" w:rsidRDefault="00DE5A51" w:rsidP="00DE5A51">
            <w:pPr>
              <w:jc w:val="both"/>
              <w:rPr>
                <w:b/>
                <w:sz w:val="24"/>
                <w:szCs w:val="24"/>
              </w:rPr>
            </w:pPr>
            <w:r w:rsidRPr="00DE5A51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2045" w:type="dxa"/>
          </w:tcPr>
          <w:p w:rsidR="00DE5A51" w:rsidRPr="007365B6" w:rsidRDefault="00C74D42" w:rsidP="00C74D42">
            <w:pPr>
              <w:jc w:val="both"/>
              <w:rPr>
                <w:b/>
                <w:sz w:val="24"/>
                <w:szCs w:val="24"/>
              </w:rPr>
            </w:pPr>
            <w:r w:rsidRPr="007365B6">
              <w:rPr>
                <w:b/>
                <w:sz w:val="24"/>
                <w:szCs w:val="24"/>
              </w:rPr>
              <w:t>Sku</w:t>
            </w:r>
            <w:r w:rsidR="008523AB">
              <w:rPr>
                <w:b/>
                <w:sz w:val="24"/>
                <w:szCs w:val="24"/>
              </w:rPr>
              <w:t>_</w:t>
            </w:r>
            <w:r w:rsidRPr="007365B6">
              <w:rPr>
                <w:b/>
                <w:sz w:val="24"/>
                <w:szCs w:val="24"/>
              </w:rPr>
              <w:t>Number</w:t>
            </w:r>
          </w:p>
        </w:tc>
      </w:tr>
      <w:tr w:rsidR="00DE5A51" w:rsidTr="00C74D42">
        <w:trPr>
          <w:trHeight w:val="798"/>
        </w:trPr>
        <w:tc>
          <w:tcPr>
            <w:tcW w:w="539" w:type="dxa"/>
          </w:tcPr>
          <w:p w:rsidR="005C1131" w:rsidRDefault="005C1131" w:rsidP="00DE5A51">
            <w:pPr>
              <w:jc w:val="both"/>
              <w:rPr>
                <w:b/>
                <w:sz w:val="24"/>
                <w:szCs w:val="24"/>
              </w:rPr>
            </w:pPr>
          </w:p>
          <w:p w:rsidR="00DE5A51" w:rsidRPr="00DE5A51" w:rsidRDefault="00DE5A51" w:rsidP="00DE5A51">
            <w:pPr>
              <w:jc w:val="both"/>
              <w:rPr>
                <w:b/>
                <w:sz w:val="24"/>
                <w:szCs w:val="24"/>
              </w:rPr>
            </w:pPr>
            <w:r w:rsidRPr="00DE5A51">
              <w:rPr>
                <w:b/>
                <w:sz w:val="24"/>
                <w:szCs w:val="24"/>
              </w:rPr>
              <w:t>FK</w:t>
            </w:r>
            <w:r w:rsidR="005C113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45" w:type="dxa"/>
          </w:tcPr>
          <w:p w:rsidR="00C74D42" w:rsidRPr="007365B6" w:rsidRDefault="008523AB" w:rsidP="00DE5A5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ID_N</w:t>
            </w:r>
            <w:r w:rsidR="00C74D42" w:rsidRPr="007365B6">
              <w:rPr>
                <w:b/>
                <w:sz w:val="24"/>
                <w:szCs w:val="24"/>
              </w:rPr>
              <w:t>umber</w:t>
            </w:r>
          </w:p>
          <w:p w:rsidR="00C74D42" w:rsidRPr="007365B6" w:rsidRDefault="008523AB" w:rsidP="00C74D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Model_N</w:t>
            </w:r>
            <w:r w:rsidR="00C74D42" w:rsidRPr="007365B6">
              <w:rPr>
                <w:b/>
                <w:sz w:val="24"/>
                <w:szCs w:val="24"/>
              </w:rPr>
              <w:t>umber</w:t>
            </w:r>
          </w:p>
          <w:p w:rsidR="00DE5A51" w:rsidRDefault="008523AB" w:rsidP="00C74D42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Color_C</w:t>
            </w:r>
            <w:r w:rsidR="00C74D42" w:rsidRPr="007365B6">
              <w:rPr>
                <w:b/>
                <w:sz w:val="24"/>
                <w:szCs w:val="24"/>
              </w:rPr>
              <w:t>ode</w:t>
            </w:r>
            <w:r w:rsidR="00C74D42">
              <w:rPr>
                <w:sz w:val="24"/>
                <w:szCs w:val="24"/>
              </w:rPr>
              <w:t xml:space="preserve">  </w:t>
            </w:r>
          </w:p>
          <w:p w:rsidR="006905C7" w:rsidRDefault="006905C7" w:rsidP="00C74D42">
            <w:pPr>
              <w:jc w:val="both"/>
              <w:rPr>
                <w:b/>
                <w:sz w:val="24"/>
                <w:szCs w:val="24"/>
              </w:rPr>
            </w:pPr>
            <w:r w:rsidRPr="006905C7">
              <w:rPr>
                <w:b/>
                <w:sz w:val="24"/>
                <w:szCs w:val="24"/>
              </w:rPr>
              <w:t>UPC</w:t>
            </w:r>
          </w:p>
          <w:p w:rsidR="006905C7" w:rsidRDefault="006905C7" w:rsidP="00C74D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  <w:p w:rsidR="006905C7" w:rsidRPr="006905C7" w:rsidRDefault="006905C7" w:rsidP="00C74D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Odor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457"/>
        <w:tblW w:w="0" w:type="auto"/>
        <w:tblLook w:val="04A0" w:firstRow="1" w:lastRow="0" w:firstColumn="1" w:lastColumn="0" w:noHBand="0" w:noVBand="1"/>
      </w:tblPr>
      <w:tblGrid>
        <w:gridCol w:w="475"/>
        <w:gridCol w:w="1800"/>
      </w:tblGrid>
      <w:tr w:rsidR="00DE5A51" w:rsidTr="00DD3D5C">
        <w:tc>
          <w:tcPr>
            <w:tcW w:w="2268" w:type="dxa"/>
            <w:gridSpan w:val="2"/>
            <w:shd w:val="clear" w:color="auto" w:fill="D9D9D9" w:themeFill="background1" w:themeFillShade="D9"/>
          </w:tcPr>
          <w:p w:rsidR="00DE5A51" w:rsidRDefault="00C74D42" w:rsidP="00DE5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WAREHOUSE</w:t>
            </w:r>
          </w:p>
        </w:tc>
      </w:tr>
      <w:tr w:rsidR="00DE5A51" w:rsidTr="00DE5A51">
        <w:tc>
          <w:tcPr>
            <w:tcW w:w="468" w:type="dxa"/>
          </w:tcPr>
          <w:p w:rsidR="00DE5A51" w:rsidRPr="00DE5A51" w:rsidRDefault="00DE5A51" w:rsidP="00DE5A51">
            <w:pPr>
              <w:jc w:val="both"/>
              <w:rPr>
                <w:b/>
                <w:sz w:val="24"/>
                <w:szCs w:val="24"/>
              </w:rPr>
            </w:pPr>
            <w:r w:rsidRPr="00DE5A51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800" w:type="dxa"/>
          </w:tcPr>
          <w:p w:rsidR="00DE5A51" w:rsidRPr="007365B6" w:rsidRDefault="008523AB" w:rsidP="007365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ID_N</w:t>
            </w:r>
            <w:r w:rsidR="007365B6" w:rsidRPr="007365B6">
              <w:rPr>
                <w:b/>
                <w:sz w:val="24"/>
                <w:szCs w:val="24"/>
              </w:rPr>
              <w:t>umber</w:t>
            </w:r>
          </w:p>
        </w:tc>
      </w:tr>
      <w:tr w:rsidR="00DE5A51" w:rsidTr="00DE5A51">
        <w:trPr>
          <w:trHeight w:val="899"/>
        </w:trPr>
        <w:tc>
          <w:tcPr>
            <w:tcW w:w="468" w:type="dxa"/>
          </w:tcPr>
          <w:p w:rsidR="00DE5A51" w:rsidRDefault="00DE5A51" w:rsidP="00DE5A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DE5A51" w:rsidRPr="006905C7" w:rsidRDefault="005C1131" w:rsidP="00DE5A51">
            <w:pPr>
              <w:jc w:val="both"/>
              <w:rPr>
                <w:b/>
                <w:sz w:val="24"/>
                <w:szCs w:val="24"/>
              </w:rPr>
            </w:pPr>
            <w:r w:rsidRPr="006905C7">
              <w:rPr>
                <w:b/>
                <w:sz w:val="24"/>
                <w:szCs w:val="24"/>
              </w:rPr>
              <w:t>C</w:t>
            </w:r>
            <w:r w:rsidR="006905C7">
              <w:rPr>
                <w:b/>
                <w:sz w:val="24"/>
                <w:szCs w:val="24"/>
              </w:rPr>
              <w:t>ategory</w:t>
            </w:r>
          </w:p>
          <w:p w:rsidR="005C1131" w:rsidRPr="006905C7" w:rsidRDefault="005C1131" w:rsidP="00DE5A51">
            <w:pPr>
              <w:jc w:val="both"/>
              <w:rPr>
                <w:b/>
                <w:sz w:val="24"/>
                <w:szCs w:val="24"/>
              </w:rPr>
            </w:pPr>
            <w:r w:rsidRPr="006905C7">
              <w:rPr>
                <w:b/>
                <w:sz w:val="24"/>
                <w:szCs w:val="24"/>
              </w:rPr>
              <w:t>H</w:t>
            </w:r>
            <w:r w:rsidR="006905C7">
              <w:rPr>
                <w:b/>
                <w:sz w:val="24"/>
                <w:szCs w:val="24"/>
              </w:rPr>
              <w:t>azmat</w:t>
            </w:r>
          </w:p>
          <w:p w:rsidR="00DE5A51" w:rsidRPr="006905C7" w:rsidRDefault="006905C7" w:rsidP="006905C7">
            <w:pPr>
              <w:jc w:val="both"/>
              <w:rPr>
                <w:b/>
                <w:sz w:val="24"/>
                <w:szCs w:val="24"/>
              </w:rPr>
            </w:pPr>
            <w:r w:rsidRPr="006905C7">
              <w:rPr>
                <w:b/>
                <w:sz w:val="24"/>
                <w:szCs w:val="24"/>
              </w:rPr>
              <w:t>Storage_Life</w:t>
            </w:r>
          </w:p>
          <w:p w:rsidR="006905C7" w:rsidRDefault="006905C7" w:rsidP="006905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  <w:p w:rsidR="006905C7" w:rsidRPr="006905C7" w:rsidRDefault="006905C7" w:rsidP="006905C7">
            <w:pPr>
              <w:jc w:val="both"/>
              <w:rPr>
                <w:sz w:val="24"/>
                <w:szCs w:val="24"/>
              </w:rPr>
            </w:pPr>
            <w:r w:rsidRPr="006905C7">
              <w:rPr>
                <w:sz w:val="24"/>
                <w:szCs w:val="24"/>
              </w:rPr>
              <w:t>weight</w:t>
            </w:r>
          </w:p>
        </w:tc>
      </w:tr>
    </w:tbl>
    <w:p w:rsidR="00601E02" w:rsidRDefault="00601E02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5A51" w:rsidRDefault="00601E02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F33B0" w:rsidRDefault="00601E02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33B0" w:rsidRDefault="001B5EB2" w:rsidP="008F33B0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96F544" wp14:editId="644BF5A9">
                <wp:simplePos x="0" y="0"/>
                <wp:positionH relativeFrom="column">
                  <wp:posOffset>3804668</wp:posOffset>
                </wp:positionH>
                <wp:positionV relativeFrom="paragraph">
                  <wp:posOffset>28946</wp:posOffset>
                </wp:positionV>
                <wp:extent cx="723900" cy="19050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0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29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99.6pt;margin-top:2.3pt;width:57pt;height:1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F2F8" wp14:editId="5BC9DC53">
                <wp:simplePos x="0" y="0"/>
                <wp:positionH relativeFrom="column">
                  <wp:posOffset>1466659</wp:posOffset>
                </wp:positionH>
                <wp:positionV relativeFrom="paragraph">
                  <wp:posOffset>18523</wp:posOffset>
                </wp:positionV>
                <wp:extent cx="6858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66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5.5pt;margin-top:1.45pt;width:5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" strokecolor="black [3213]">
                <v:stroke endarrow="block"/>
              </v:shape>
            </w:pict>
          </mc:Fallback>
        </mc:AlternateContent>
      </w:r>
      <w:r w:rsidR="008F33B0">
        <w:rPr>
          <w:sz w:val="24"/>
          <w:szCs w:val="24"/>
        </w:rPr>
        <w:tab/>
      </w:r>
    </w:p>
    <w:p w:rsidR="008F33B0" w:rsidRPr="00415533" w:rsidRDefault="008F33B0" w:rsidP="008F33B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8F33B0" w:rsidRDefault="008F33B0" w:rsidP="008F33B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F33B0" w:rsidRDefault="008F33B0" w:rsidP="008F33B0">
      <w:pPr>
        <w:spacing w:after="0" w:line="240" w:lineRule="auto"/>
        <w:jc w:val="both"/>
        <w:rPr>
          <w:sz w:val="24"/>
          <w:szCs w:val="24"/>
        </w:rPr>
      </w:pPr>
    </w:p>
    <w:p w:rsidR="00373867" w:rsidRDefault="00373867" w:rsidP="008F33B0">
      <w:pPr>
        <w:spacing w:after="0" w:line="240" w:lineRule="auto"/>
        <w:jc w:val="both"/>
        <w:rPr>
          <w:sz w:val="24"/>
          <w:szCs w:val="24"/>
        </w:rPr>
      </w:pPr>
    </w:p>
    <w:p w:rsidR="00487B11" w:rsidRDefault="00487B11" w:rsidP="00DF451A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487B11" w:rsidRDefault="00487B11" w:rsidP="00DF451A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487B11" w:rsidRDefault="00487B11" w:rsidP="00DF451A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0761BD" w:rsidRDefault="000D26E1" w:rsidP="00DF451A">
      <w:pPr>
        <w:spacing w:after="0" w:line="240" w:lineRule="auto"/>
        <w:jc w:val="both"/>
        <w:rPr>
          <w:sz w:val="24"/>
          <w:szCs w:val="24"/>
        </w:rPr>
      </w:pPr>
      <w:r w:rsidRPr="000761BD">
        <w:rPr>
          <w:sz w:val="24"/>
          <w:szCs w:val="24"/>
          <w:u w:val="single"/>
        </w:rPr>
        <w:t>Save</w:t>
      </w:r>
      <w:r>
        <w:rPr>
          <w:sz w:val="24"/>
          <w:szCs w:val="24"/>
        </w:rPr>
        <w:t xml:space="preserve"> this document as </w:t>
      </w:r>
      <w:r w:rsidRPr="00E31BC5">
        <w:rPr>
          <w:b/>
          <w:sz w:val="24"/>
          <w:szCs w:val="24"/>
        </w:rPr>
        <w:t>SQL0</w:t>
      </w:r>
      <w:r>
        <w:rPr>
          <w:b/>
          <w:sz w:val="24"/>
          <w:szCs w:val="24"/>
        </w:rPr>
        <w:t>2</w:t>
      </w:r>
      <w:r w:rsidRPr="00E31BC5">
        <w:rPr>
          <w:b/>
          <w:sz w:val="24"/>
          <w:szCs w:val="24"/>
        </w:rPr>
        <w:t>Test</w:t>
      </w:r>
      <w:r>
        <w:rPr>
          <w:sz w:val="24"/>
          <w:szCs w:val="24"/>
        </w:rPr>
        <w:t xml:space="preserve"> in the </w:t>
      </w:r>
      <w:r w:rsidR="009B6E9E" w:rsidRPr="00A2686A">
        <w:rPr>
          <w:i/>
          <w:sz w:val="24"/>
          <w:szCs w:val="24"/>
        </w:rPr>
        <w:t xml:space="preserve">SQL </w:t>
      </w:r>
      <w:r w:rsidR="009B6E9E">
        <w:rPr>
          <w:i/>
          <w:sz w:val="24"/>
          <w:szCs w:val="24"/>
        </w:rPr>
        <w:t>–</w:t>
      </w:r>
      <w:r w:rsidR="009B6E9E" w:rsidRPr="00A2686A">
        <w:rPr>
          <w:i/>
          <w:sz w:val="24"/>
          <w:szCs w:val="24"/>
        </w:rPr>
        <w:t xml:space="preserve"> </w:t>
      </w:r>
      <w:r w:rsidR="009B6E9E">
        <w:rPr>
          <w:i/>
          <w:sz w:val="24"/>
          <w:szCs w:val="24"/>
        </w:rPr>
        <w:t xml:space="preserve">MS </w:t>
      </w:r>
      <w:r w:rsidR="009B6E9E" w:rsidRPr="00A2686A">
        <w:rPr>
          <w:i/>
          <w:sz w:val="24"/>
          <w:szCs w:val="24"/>
        </w:rPr>
        <w:t>Word Documents</w:t>
      </w:r>
      <w:r w:rsidR="009B6E9E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on drive (Z). </w:t>
      </w:r>
      <w:r w:rsidR="00F4332A">
        <w:rPr>
          <w:sz w:val="24"/>
          <w:szCs w:val="24"/>
        </w:rPr>
        <w:t xml:space="preserve">  </w:t>
      </w:r>
    </w:p>
    <w:p w:rsidR="00DF451A" w:rsidRPr="00415533" w:rsidRDefault="00F4332A" w:rsidP="00DF451A">
      <w:pPr>
        <w:spacing w:after="0" w:line="240" w:lineRule="auto"/>
        <w:jc w:val="both"/>
        <w:rPr>
          <w:sz w:val="24"/>
          <w:szCs w:val="24"/>
        </w:rPr>
      </w:pPr>
      <w:r w:rsidRPr="000761BD">
        <w:rPr>
          <w:sz w:val="24"/>
          <w:szCs w:val="24"/>
          <w:u w:val="single"/>
        </w:rPr>
        <w:t>Print</w:t>
      </w:r>
      <w:r>
        <w:rPr>
          <w:sz w:val="24"/>
          <w:szCs w:val="24"/>
        </w:rPr>
        <w:t xml:space="preserve"> this document and turn it in.</w:t>
      </w:r>
      <w:r w:rsidR="00F573DF">
        <w:rPr>
          <w:sz w:val="24"/>
          <w:szCs w:val="24"/>
        </w:rPr>
        <w:t xml:space="preserve">    </w:t>
      </w:r>
    </w:p>
    <w:sectPr w:rsidR="00DF451A" w:rsidRPr="00415533" w:rsidSect="00F4332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64F" w:rsidRDefault="003E764F" w:rsidP="00DF451A">
      <w:pPr>
        <w:spacing w:after="0" w:line="240" w:lineRule="auto"/>
      </w:pPr>
      <w:r>
        <w:separator/>
      </w:r>
    </w:p>
  </w:endnote>
  <w:endnote w:type="continuationSeparator" w:id="0">
    <w:p w:rsidR="003E764F" w:rsidRDefault="003E764F" w:rsidP="00DF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64F" w:rsidRDefault="003E764F" w:rsidP="00DF451A">
      <w:pPr>
        <w:spacing w:after="0" w:line="240" w:lineRule="auto"/>
      </w:pPr>
      <w:r>
        <w:separator/>
      </w:r>
    </w:p>
  </w:footnote>
  <w:footnote w:type="continuationSeparator" w:id="0">
    <w:p w:rsidR="003E764F" w:rsidRDefault="003E764F" w:rsidP="00DF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A19"/>
    <w:multiLevelType w:val="hybridMultilevel"/>
    <w:tmpl w:val="93500A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1C0D44"/>
    <w:multiLevelType w:val="hybridMultilevel"/>
    <w:tmpl w:val="A0E6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24281"/>
    <w:multiLevelType w:val="hybridMultilevel"/>
    <w:tmpl w:val="2C4A8A8E"/>
    <w:lvl w:ilvl="0" w:tplc="C84EE5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62"/>
    <w:rsid w:val="00015A5A"/>
    <w:rsid w:val="00051DBC"/>
    <w:rsid w:val="0007176D"/>
    <w:rsid w:val="000761BD"/>
    <w:rsid w:val="000D26E1"/>
    <w:rsid w:val="000E2DEC"/>
    <w:rsid w:val="001017A2"/>
    <w:rsid w:val="001749B9"/>
    <w:rsid w:val="001B5EB2"/>
    <w:rsid w:val="001C7703"/>
    <w:rsid w:val="002123B5"/>
    <w:rsid w:val="002469E7"/>
    <w:rsid w:val="00260619"/>
    <w:rsid w:val="00262D58"/>
    <w:rsid w:val="002C53C1"/>
    <w:rsid w:val="002F2577"/>
    <w:rsid w:val="00326B67"/>
    <w:rsid w:val="00364F3A"/>
    <w:rsid w:val="003710C9"/>
    <w:rsid w:val="00373867"/>
    <w:rsid w:val="00382594"/>
    <w:rsid w:val="00382F63"/>
    <w:rsid w:val="003C4B62"/>
    <w:rsid w:val="003C527C"/>
    <w:rsid w:val="003E764F"/>
    <w:rsid w:val="003F28A9"/>
    <w:rsid w:val="00404D32"/>
    <w:rsid w:val="00415533"/>
    <w:rsid w:val="00440FDC"/>
    <w:rsid w:val="00442684"/>
    <w:rsid w:val="004449CB"/>
    <w:rsid w:val="00487B11"/>
    <w:rsid w:val="00487FB9"/>
    <w:rsid w:val="00497166"/>
    <w:rsid w:val="004B433E"/>
    <w:rsid w:val="004D4980"/>
    <w:rsid w:val="004F76BB"/>
    <w:rsid w:val="00504D75"/>
    <w:rsid w:val="005467A0"/>
    <w:rsid w:val="0058188C"/>
    <w:rsid w:val="00582FD0"/>
    <w:rsid w:val="005C1131"/>
    <w:rsid w:val="005C6265"/>
    <w:rsid w:val="005E1519"/>
    <w:rsid w:val="00601E02"/>
    <w:rsid w:val="00604C2C"/>
    <w:rsid w:val="006054EF"/>
    <w:rsid w:val="00607E77"/>
    <w:rsid w:val="00635D96"/>
    <w:rsid w:val="00664DB5"/>
    <w:rsid w:val="00690262"/>
    <w:rsid w:val="006905C7"/>
    <w:rsid w:val="007365B6"/>
    <w:rsid w:val="00780668"/>
    <w:rsid w:val="007C12AD"/>
    <w:rsid w:val="007F045F"/>
    <w:rsid w:val="00813E71"/>
    <w:rsid w:val="00815AA2"/>
    <w:rsid w:val="00821CD9"/>
    <w:rsid w:val="008523AB"/>
    <w:rsid w:val="008742A2"/>
    <w:rsid w:val="008A6E3E"/>
    <w:rsid w:val="008F33B0"/>
    <w:rsid w:val="0096028E"/>
    <w:rsid w:val="00980853"/>
    <w:rsid w:val="00984613"/>
    <w:rsid w:val="00993A7A"/>
    <w:rsid w:val="00993DD1"/>
    <w:rsid w:val="009B6E9E"/>
    <w:rsid w:val="009D62B9"/>
    <w:rsid w:val="009E0584"/>
    <w:rsid w:val="00A62BB2"/>
    <w:rsid w:val="00AA7139"/>
    <w:rsid w:val="00AB1B6D"/>
    <w:rsid w:val="00AE1518"/>
    <w:rsid w:val="00AF7F3B"/>
    <w:rsid w:val="00B35FB6"/>
    <w:rsid w:val="00C514A5"/>
    <w:rsid w:val="00C74D42"/>
    <w:rsid w:val="00C82C91"/>
    <w:rsid w:val="00C877F6"/>
    <w:rsid w:val="00C903EF"/>
    <w:rsid w:val="00CA4B82"/>
    <w:rsid w:val="00CF5434"/>
    <w:rsid w:val="00D32C09"/>
    <w:rsid w:val="00D41F06"/>
    <w:rsid w:val="00D452DB"/>
    <w:rsid w:val="00D631D3"/>
    <w:rsid w:val="00D71038"/>
    <w:rsid w:val="00D91E0C"/>
    <w:rsid w:val="00DA3B50"/>
    <w:rsid w:val="00DB1261"/>
    <w:rsid w:val="00DD3D5C"/>
    <w:rsid w:val="00DD6727"/>
    <w:rsid w:val="00DE4FA5"/>
    <w:rsid w:val="00DE5A51"/>
    <w:rsid w:val="00DF451A"/>
    <w:rsid w:val="00E01DCF"/>
    <w:rsid w:val="00E838E5"/>
    <w:rsid w:val="00E839B3"/>
    <w:rsid w:val="00E85E95"/>
    <w:rsid w:val="00EB383A"/>
    <w:rsid w:val="00EF02D4"/>
    <w:rsid w:val="00EF43C9"/>
    <w:rsid w:val="00F32F46"/>
    <w:rsid w:val="00F37B6C"/>
    <w:rsid w:val="00F4332A"/>
    <w:rsid w:val="00F573DF"/>
    <w:rsid w:val="00F63E0B"/>
    <w:rsid w:val="00F7184E"/>
    <w:rsid w:val="00F76F1C"/>
    <w:rsid w:val="00F868EB"/>
    <w:rsid w:val="00F9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1286A3-E7A8-4009-9A54-022FACE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9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1A"/>
  </w:style>
  <w:style w:type="paragraph" w:styleId="Footer">
    <w:name w:val="footer"/>
    <w:basedOn w:val="Normal"/>
    <w:link w:val="FooterChar"/>
    <w:uiPriority w:val="99"/>
    <w:unhideWhenUsed/>
    <w:rsid w:val="00DF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1A"/>
  </w:style>
  <w:style w:type="paragraph" w:styleId="BalloonText">
    <w:name w:val="Balloon Text"/>
    <w:basedOn w:val="Normal"/>
    <w:link w:val="BalloonTextChar"/>
    <w:uiPriority w:val="99"/>
    <w:semiHidden/>
    <w:unhideWhenUsed/>
    <w:rsid w:val="00DF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blord</dc:creator>
  <cp:lastModifiedBy>Charles Carper</cp:lastModifiedBy>
  <cp:revision>5</cp:revision>
  <cp:lastPrinted>2014-09-11T15:52:00Z</cp:lastPrinted>
  <dcterms:created xsi:type="dcterms:W3CDTF">2014-09-11T15:49:00Z</dcterms:created>
  <dcterms:modified xsi:type="dcterms:W3CDTF">2014-09-11T16:08:00Z</dcterms:modified>
</cp:coreProperties>
</file>